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725EA4" w14:textId="77777777" w:rsidR="00B02E2A" w:rsidRPr="00B46E64" w:rsidRDefault="00B02E2A" w:rsidP="00BD1CF4">
      <w:pPr>
        <w:jc w:val="both"/>
        <w:rPr>
          <w:rFonts w:ascii="Cambria" w:hAnsi="Cambria"/>
          <w:b/>
          <w:sz w:val="32"/>
          <w:lang w:val="en-US"/>
        </w:rPr>
      </w:pPr>
    </w:p>
    <w:p w14:paraId="09A585A3" w14:textId="77777777" w:rsidR="00B02E2A" w:rsidRPr="00B46E64" w:rsidRDefault="00B02E2A" w:rsidP="00B02E2A">
      <w:pPr>
        <w:jc w:val="center"/>
        <w:rPr>
          <w:rFonts w:ascii="Cambria" w:hAnsi="Cambria"/>
          <w:b/>
          <w:sz w:val="32"/>
          <w:szCs w:val="28"/>
          <w:lang w:val="en-US"/>
        </w:rPr>
      </w:pPr>
      <w:r w:rsidRPr="00B46E64">
        <w:rPr>
          <w:rFonts w:ascii="Cambria" w:hAnsi="Cambria"/>
          <w:b/>
          <w:noProof/>
          <w:sz w:val="32"/>
          <w:szCs w:val="28"/>
          <w:lang w:val="en-US"/>
        </w:rPr>
        <w:drawing>
          <wp:inline distT="0" distB="0" distL="0" distR="0" wp14:anchorId="68EEA053" wp14:editId="2589856B">
            <wp:extent cx="2627353" cy="1949854"/>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I_Imag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7353" cy="1949854"/>
                    </a:xfrm>
                    <a:prstGeom prst="rect">
                      <a:avLst/>
                    </a:prstGeom>
                  </pic:spPr>
                </pic:pic>
              </a:graphicData>
            </a:graphic>
          </wp:inline>
        </w:drawing>
      </w:r>
      <w:r w:rsidR="00241DD5" w:rsidRPr="00FA77A7">
        <w:rPr>
          <w:lang w:val="en-US"/>
        </w:rPr>
        <w:t xml:space="preserve"> </w:t>
      </w:r>
      <w:r w:rsidR="00241DD5">
        <w:rPr>
          <w:noProof/>
          <w:lang w:val="en-US"/>
        </w:rPr>
        <w:t xml:space="preserve">                </w:t>
      </w:r>
      <w:r w:rsidR="00241DD5">
        <w:rPr>
          <w:noProof/>
          <w:lang w:val="en-US"/>
        </w:rPr>
        <w:drawing>
          <wp:inline distT="0" distB="0" distL="0" distR="0" wp14:anchorId="27D0179D" wp14:editId="7526AF49">
            <wp:extent cx="1695450" cy="2076450"/>
            <wp:effectExtent l="0" t="0" r="0" b="0"/>
            <wp:docPr id="3" name="Picture 3"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rotWithShape="1">
                    <a:blip r:embed="rId9">
                      <a:extLst>
                        <a:ext uri="{28A0092B-C50C-407E-A947-70E740481C1C}">
                          <a14:useLocalDpi xmlns:a14="http://schemas.microsoft.com/office/drawing/2010/main" val="0"/>
                        </a:ext>
                      </a:extLst>
                    </a:blip>
                    <a:srcRect r="-573" b="9768"/>
                    <a:stretch/>
                  </pic:blipFill>
                  <pic:spPr bwMode="auto">
                    <a:xfrm>
                      <a:off x="0" y="0"/>
                      <a:ext cx="1768912" cy="2166420"/>
                    </a:xfrm>
                    <a:prstGeom prst="rect">
                      <a:avLst/>
                    </a:prstGeom>
                    <a:noFill/>
                    <a:ln>
                      <a:noFill/>
                    </a:ln>
                    <a:extLst>
                      <a:ext uri="{53640926-AAD7-44D8-BBD7-CCE9431645EC}">
                        <a14:shadowObscured xmlns:a14="http://schemas.microsoft.com/office/drawing/2010/main"/>
                      </a:ext>
                    </a:extLst>
                  </pic:spPr>
                </pic:pic>
              </a:graphicData>
            </a:graphic>
          </wp:inline>
        </w:drawing>
      </w:r>
    </w:p>
    <w:p w14:paraId="2E047058" w14:textId="77777777" w:rsidR="00881144" w:rsidRDefault="00881144" w:rsidP="00B41FAF">
      <w:pPr>
        <w:jc w:val="center"/>
        <w:rPr>
          <w:rFonts w:ascii="Cambria" w:eastAsiaTheme="minorHAnsi" w:hAnsi="Cambria" w:cstheme="minorBidi"/>
          <w:b/>
          <w:sz w:val="52"/>
          <w:szCs w:val="52"/>
          <w:lang w:val="en-US"/>
        </w:rPr>
      </w:pPr>
    </w:p>
    <w:p w14:paraId="7B56A74C" w14:textId="77777777" w:rsidR="00565294" w:rsidRDefault="00565294" w:rsidP="00B41FAF">
      <w:pPr>
        <w:jc w:val="center"/>
        <w:rPr>
          <w:rFonts w:ascii="Cambria" w:eastAsiaTheme="minorHAnsi" w:hAnsi="Cambria" w:cstheme="minorBidi"/>
          <w:b/>
          <w:sz w:val="52"/>
          <w:szCs w:val="52"/>
          <w:lang w:val="en-US"/>
        </w:rPr>
      </w:pPr>
    </w:p>
    <w:p w14:paraId="465D0BD1" w14:textId="77777777" w:rsidR="00B41FAF" w:rsidRDefault="00B41FAF" w:rsidP="00B41FAF">
      <w:pPr>
        <w:jc w:val="center"/>
        <w:rPr>
          <w:rFonts w:ascii="Cambria" w:eastAsiaTheme="minorHAnsi" w:hAnsi="Cambria" w:cstheme="minorBidi"/>
          <w:b/>
          <w:sz w:val="52"/>
          <w:szCs w:val="52"/>
          <w:lang w:val="en-US"/>
        </w:rPr>
      </w:pPr>
      <w:r w:rsidRPr="00B46E64">
        <w:rPr>
          <w:rFonts w:ascii="Cambria" w:eastAsiaTheme="minorHAnsi" w:hAnsi="Cambria" w:cstheme="minorBidi"/>
          <w:b/>
          <w:sz w:val="52"/>
          <w:szCs w:val="52"/>
          <w:lang w:val="en-US"/>
        </w:rPr>
        <w:t>Still in harm’s way:</w:t>
      </w:r>
    </w:p>
    <w:p w14:paraId="7A9B187B" w14:textId="77777777" w:rsidR="00881144" w:rsidRPr="00881144" w:rsidRDefault="00881144" w:rsidP="00B41FAF">
      <w:pPr>
        <w:jc w:val="center"/>
        <w:rPr>
          <w:rFonts w:ascii="Cambria" w:eastAsiaTheme="minorHAnsi" w:hAnsi="Cambria" w:cstheme="minorBidi"/>
          <w:b/>
          <w:szCs w:val="52"/>
          <w:lang w:val="en-US"/>
        </w:rPr>
      </w:pPr>
    </w:p>
    <w:p w14:paraId="2B07126F" w14:textId="77777777" w:rsidR="00B41FAF" w:rsidRPr="00B46E64" w:rsidRDefault="00CB3E74" w:rsidP="00CB3E74">
      <w:pPr>
        <w:jc w:val="center"/>
        <w:rPr>
          <w:rFonts w:ascii="Cambria" w:eastAsiaTheme="minorHAnsi" w:hAnsi="Cambria" w:cstheme="minorBidi"/>
          <w:b/>
          <w:sz w:val="28"/>
          <w:szCs w:val="28"/>
          <w:lang w:val="en-US"/>
        </w:rPr>
      </w:pPr>
      <w:r>
        <w:rPr>
          <w:rFonts w:ascii="Cambria" w:eastAsiaTheme="minorHAnsi" w:hAnsi="Cambria" w:cstheme="minorBidi"/>
          <w:b/>
          <w:sz w:val="28"/>
          <w:szCs w:val="28"/>
          <w:lang w:val="en-US"/>
        </w:rPr>
        <w:t xml:space="preserve">International </w:t>
      </w:r>
      <w:r w:rsidR="00B41FAF" w:rsidRPr="00B46E64">
        <w:rPr>
          <w:rFonts w:ascii="Cambria" w:eastAsiaTheme="minorHAnsi" w:hAnsi="Cambria" w:cstheme="minorBidi"/>
          <w:b/>
          <w:sz w:val="28"/>
          <w:szCs w:val="28"/>
          <w:lang w:val="en-US"/>
        </w:rPr>
        <w:t>voluntourism,</w:t>
      </w:r>
      <w:r>
        <w:rPr>
          <w:rFonts w:ascii="Cambria" w:eastAsiaTheme="minorHAnsi" w:hAnsi="Cambria" w:cstheme="minorBidi"/>
          <w:b/>
          <w:sz w:val="28"/>
          <w:szCs w:val="28"/>
          <w:lang w:val="en-US"/>
        </w:rPr>
        <w:t xml:space="preserve"> segregation</w:t>
      </w:r>
      <w:r w:rsidR="00B41FAF" w:rsidRPr="00B46E64">
        <w:rPr>
          <w:rFonts w:ascii="Cambria" w:eastAsiaTheme="minorHAnsi" w:hAnsi="Cambria" w:cstheme="minorBidi"/>
          <w:b/>
          <w:sz w:val="28"/>
          <w:szCs w:val="28"/>
          <w:lang w:val="en-US"/>
        </w:rPr>
        <w:t xml:space="preserve"> and abuse of children</w:t>
      </w:r>
      <w:r>
        <w:rPr>
          <w:rFonts w:ascii="Cambria" w:eastAsiaTheme="minorHAnsi" w:hAnsi="Cambria" w:cstheme="minorBidi"/>
          <w:b/>
          <w:sz w:val="28"/>
          <w:szCs w:val="28"/>
          <w:lang w:val="en-US"/>
        </w:rPr>
        <w:t xml:space="preserve"> </w:t>
      </w:r>
      <w:r w:rsidR="00B41FAF" w:rsidRPr="00B46E64">
        <w:rPr>
          <w:rFonts w:ascii="Cambria" w:eastAsiaTheme="minorHAnsi" w:hAnsi="Cambria" w:cstheme="minorBidi"/>
          <w:b/>
          <w:sz w:val="28"/>
          <w:szCs w:val="28"/>
          <w:lang w:val="en-US"/>
        </w:rPr>
        <w:t>in Guatemala</w:t>
      </w:r>
    </w:p>
    <w:p w14:paraId="495AE798" w14:textId="77777777" w:rsidR="00B41FAF" w:rsidRDefault="00B41FAF" w:rsidP="00934467">
      <w:pPr>
        <w:rPr>
          <w:rFonts w:ascii="Cambria" w:hAnsi="Cambria"/>
          <w:b/>
          <w:sz w:val="36"/>
          <w:lang w:val="en-US"/>
        </w:rPr>
      </w:pPr>
    </w:p>
    <w:p w14:paraId="3F737FB2" w14:textId="77777777" w:rsidR="00CB3E74" w:rsidRPr="00305C21" w:rsidRDefault="00CB3E74" w:rsidP="00CB3E74">
      <w:pPr>
        <w:jc w:val="center"/>
        <w:rPr>
          <w:rFonts w:ascii="Cambria" w:hAnsi="Cambria"/>
          <w:b/>
          <w:color w:val="C00000"/>
          <w:sz w:val="40"/>
        </w:rPr>
      </w:pPr>
      <w:r w:rsidRPr="00305C21">
        <w:rPr>
          <w:rFonts w:ascii="Cambria" w:hAnsi="Cambria"/>
          <w:b/>
          <w:color w:val="C00000"/>
          <w:sz w:val="40"/>
        </w:rPr>
        <w:t>Disability Rights International</w:t>
      </w:r>
    </w:p>
    <w:p w14:paraId="4CF6A276" w14:textId="77777777" w:rsidR="00565294" w:rsidRDefault="00565294" w:rsidP="00CB3E74">
      <w:pPr>
        <w:jc w:val="center"/>
        <w:rPr>
          <w:rFonts w:ascii="Cambria" w:hAnsi="Cambria"/>
          <w:b/>
          <w:color w:val="0889CA"/>
          <w:sz w:val="40"/>
        </w:rPr>
      </w:pPr>
    </w:p>
    <w:p w14:paraId="2CC357B1" w14:textId="77777777" w:rsidR="00B031EA" w:rsidRPr="00565294" w:rsidRDefault="00B031EA" w:rsidP="00CB3E74">
      <w:pPr>
        <w:jc w:val="center"/>
        <w:rPr>
          <w:rFonts w:ascii="Cambria" w:hAnsi="Cambria"/>
          <w:b/>
          <w:color w:val="0889CA"/>
          <w:sz w:val="40"/>
        </w:rPr>
      </w:pPr>
      <w:r w:rsidRPr="00565294">
        <w:rPr>
          <w:rFonts w:ascii="Cambria" w:hAnsi="Cambria"/>
          <w:b/>
          <w:color w:val="0889CA"/>
          <w:sz w:val="40"/>
        </w:rPr>
        <w:t>Colectivo Vida Independiente de Guatemala</w:t>
      </w:r>
    </w:p>
    <w:p w14:paraId="5D07FE6F" w14:textId="77777777" w:rsidR="00CB3E74" w:rsidRDefault="00CB3E74" w:rsidP="00934467">
      <w:pPr>
        <w:rPr>
          <w:rFonts w:ascii="Cambria" w:hAnsi="Cambria"/>
          <w:b/>
          <w:sz w:val="36"/>
        </w:rPr>
      </w:pPr>
    </w:p>
    <w:p w14:paraId="16B8E010" w14:textId="77777777" w:rsidR="00B031EA" w:rsidRPr="00B031EA" w:rsidRDefault="00B031EA" w:rsidP="00934467">
      <w:pPr>
        <w:rPr>
          <w:rFonts w:ascii="Cambria" w:hAnsi="Cambria"/>
          <w:b/>
          <w:sz w:val="36"/>
        </w:rPr>
      </w:pPr>
    </w:p>
    <w:p w14:paraId="4D788354" w14:textId="75EFF17E" w:rsidR="00B02E2A" w:rsidRDefault="00903154" w:rsidP="002D1CA6">
      <w:pPr>
        <w:jc w:val="center"/>
        <w:rPr>
          <w:rFonts w:ascii="Cambria" w:hAnsi="Cambria"/>
          <w:b/>
          <w:sz w:val="28"/>
          <w:lang w:val="en-US"/>
        </w:rPr>
      </w:pPr>
      <w:r w:rsidRPr="00315A8F">
        <w:rPr>
          <w:rFonts w:ascii="Cambria" w:hAnsi="Cambria"/>
          <w:b/>
          <w:sz w:val="28"/>
          <w:lang w:val="en-US"/>
        </w:rPr>
        <w:t>Ju</w:t>
      </w:r>
      <w:r w:rsidR="00972D8B">
        <w:rPr>
          <w:rFonts w:ascii="Cambria" w:hAnsi="Cambria"/>
          <w:b/>
          <w:sz w:val="28"/>
          <w:lang w:val="en-US"/>
        </w:rPr>
        <w:t>ly</w:t>
      </w:r>
      <w:r w:rsidRPr="00315A8F">
        <w:rPr>
          <w:rFonts w:ascii="Cambria" w:hAnsi="Cambria"/>
          <w:b/>
          <w:sz w:val="28"/>
          <w:lang w:val="en-US"/>
        </w:rPr>
        <w:t xml:space="preserve"> </w:t>
      </w:r>
      <w:r w:rsidR="00CB3E74">
        <w:rPr>
          <w:rFonts w:ascii="Cambria" w:hAnsi="Cambria"/>
          <w:b/>
          <w:sz w:val="28"/>
          <w:lang w:val="en-US"/>
        </w:rPr>
        <w:t>1</w:t>
      </w:r>
      <w:r w:rsidR="00972D8B">
        <w:rPr>
          <w:rFonts w:ascii="Cambria" w:hAnsi="Cambria"/>
          <w:b/>
          <w:sz w:val="28"/>
          <w:lang w:val="en-US"/>
        </w:rPr>
        <w:t>6</w:t>
      </w:r>
      <w:r w:rsidR="00CB3E74">
        <w:rPr>
          <w:rFonts w:ascii="Cambria" w:hAnsi="Cambria"/>
          <w:b/>
          <w:sz w:val="28"/>
          <w:lang w:val="en-US"/>
        </w:rPr>
        <w:t>, 2018</w:t>
      </w:r>
    </w:p>
    <w:p w14:paraId="23530C3A" w14:textId="77777777" w:rsidR="002D1CA6" w:rsidRDefault="002D1CA6" w:rsidP="002D1CA6">
      <w:pPr>
        <w:jc w:val="center"/>
        <w:rPr>
          <w:rFonts w:ascii="Cambria" w:hAnsi="Cambria"/>
          <w:b/>
          <w:sz w:val="24"/>
          <w:lang w:val="en-US"/>
        </w:rPr>
      </w:pPr>
    </w:p>
    <w:p w14:paraId="4408D753" w14:textId="77777777" w:rsidR="00B031EA" w:rsidRDefault="00B031EA" w:rsidP="002D1CA6">
      <w:pPr>
        <w:jc w:val="center"/>
        <w:rPr>
          <w:rFonts w:ascii="Cambria" w:hAnsi="Cambria"/>
          <w:b/>
          <w:sz w:val="24"/>
          <w:lang w:val="en-US"/>
        </w:rPr>
      </w:pPr>
    </w:p>
    <w:p w14:paraId="22396538" w14:textId="77777777" w:rsidR="00B031EA" w:rsidRPr="002D1CA6" w:rsidRDefault="00B031EA" w:rsidP="002D1CA6">
      <w:pPr>
        <w:jc w:val="center"/>
        <w:rPr>
          <w:rFonts w:ascii="Cambria" w:hAnsi="Cambria"/>
          <w:b/>
          <w:sz w:val="24"/>
          <w:lang w:val="en-US"/>
        </w:rPr>
      </w:pPr>
    </w:p>
    <w:p w14:paraId="0EECD590" w14:textId="77777777" w:rsidR="00B02E2A" w:rsidRDefault="002C668C" w:rsidP="002D1CA6">
      <w:pPr>
        <w:jc w:val="center"/>
        <w:rPr>
          <w:rFonts w:ascii="Cambria" w:hAnsi="Cambria"/>
          <w:b/>
          <w:lang w:val="en-US"/>
        </w:rPr>
      </w:pPr>
      <w:r w:rsidRPr="00B46E64">
        <w:rPr>
          <w:rFonts w:ascii="Cambria" w:hAnsi="Cambria"/>
          <w:b/>
          <w:lang w:val="en-US"/>
        </w:rPr>
        <w:t>Authors</w:t>
      </w:r>
      <w:r w:rsidR="00B02E2A" w:rsidRPr="00B46E64">
        <w:rPr>
          <w:rFonts w:ascii="Cambria" w:hAnsi="Cambria"/>
          <w:b/>
          <w:lang w:val="en-US"/>
        </w:rPr>
        <w:t>:</w:t>
      </w:r>
    </w:p>
    <w:p w14:paraId="2EC99BFA" w14:textId="77777777" w:rsidR="002D1CA6" w:rsidRPr="00B46E64" w:rsidRDefault="002D1CA6" w:rsidP="002D1CA6">
      <w:pPr>
        <w:jc w:val="center"/>
        <w:rPr>
          <w:rFonts w:ascii="Cambria" w:hAnsi="Cambria"/>
          <w:b/>
          <w:lang w:val="en-US"/>
        </w:rPr>
      </w:pPr>
    </w:p>
    <w:p w14:paraId="0771952C" w14:textId="77777777" w:rsidR="00565294" w:rsidRDefault="002C668C" w:rsidP="002D1CA6">
      <w:pPr>
        <w:jc w:val="center"/>
        <w:rPr>
          <w:rFonts w:ascii="Cambria" w:hAnsi="Cambria"/>
          <w:lang w:val="en-US"/>
        </w:rPr>
      </w:pPr>
      <w:r w:rsidRPr="00241DD5">
        <w:rPr>
          <w:rFonts w:ascii="Cambria" w:hAnsi="Cambria"/>
          <w:lang w:val="en-US"/>
        </w:rPr>
        <w:t xml:space="preserve">Priscila Rodríguez, LL.M, Associate Director, </w:t>
      </w:r>
    </w:p>
    <w:p w14:paraId="2B747A2C" w14:textId="77777777" w:rsidR="002C668C" w:rsidRPr="00B46E64" w:rsidRDefault="00371F8F" w:rsidP="002D1CA6">
      <w:pPr>
        <w:jc w:val="center"/>
        <w:rPr>
          <w:rFonts w:ascii="Cambria" w:hAnsi="Cambria"/>
          <w:lang w:val="en-US"/>
        </w:rPr>
      </w:pPr>
      <w:r w:rsidRPr="00B46E64">
        <w:rPr>
          <w:rFonts w:ascii="Cambria" w:hAnsi="Cambria"/>
          <w:lang w:val="en-US"/>
        </w:rPr>
        <w:t>Disability Rights International (</w:t>
      </w:r>
      <w:r w:rsidR="002C668C" w:rsidRPr="00B46E64">
        <w:rPr>
          <w:rFonts w:ascii="Cambria" w:hAnsi="Cambria"/>
          <w:lang w:val="en-US"/>
        </w:rPr>
        <w:t>DRI</w:t>
      </w:r>
      <w:r w:rsidRPr="00B46E64">
        <w:rPr>
          <w:rFonts w:ascii="Cambria" w:hAnsi="Cambria"/>
          <w:lang w:val="en-US"/>
        </w:rPr>
        <w:t>)</w:t>
      </w:r>
    </w:p>
    <w:p w14:paraId="2E7FC4E0" w14:textId="77777777" w:rsidR="00B02E2A" w:rsidRPr="00B46E64" w:rsidRDefault="00B02E2A" w:rsidP="002D1CA6">
      <w:pPr>
        <w:jc w:val="center"/>
        <w:rPr>
          <w:rFonts w:ascii="Cambria" w:hAnsi="Cambria"/>
          <w:lang w:val="en-US"/>
        </w:rPr>
      </w:pPr>
      <w:r w:rsidRPr="00B46E64">
        <w:rPr>
          <w:rFonts w:ascii="Cambria" w:hAnsi="Cambria"/>
          <w:lang w:val="en-US"/>
        </w:rPr>
        <w:t>Laurie Ahern, President, DRI</w:t>
      </w:r>
    </w:p>
    <w:p w14:paraId="76B08583" w14:textId="77777777" w:rsidR="00B02E2A" w:rsidRPr="00B46E64" w:rsidRDefault="00B02E2A" w:rsidP="002D1CA6">
      <w:pPr>
        <w:jc w:val="center"/>
        <w:rPr>
          <w:rFonts w:ascii="Cambria" w:hAnsi="Cambria"/>
          <w:lang w:val="en-US"/>
        </w:rPr>
      </w:pPr>
      <w:r w:rsidRPr="00B46E64">
        <w:rPr>
          <w:rFonts w:ascii="Cambria" w:hAnsi="Cambria"/>
          <w:lang w:val="en-US"/>
        </w:rPr>
        <w:t>Eric Rosenthal, JD, LL.D (hon), Executive Director, DRI</w:t>
      </w:r>
    </w:p>
    <w:p w14:paraId="6CFEDF02" w14:textId="77777777" w:rsidR="00B02E2A" w:rsidRPr="00B46E64" w:rsidRDefault="00B02E2A" w:rsidP="002D1CA6">
      <w:pPr>
        <w:jc w:val="center"/>
        <w:rPr>
          <w:rFonts w:ascii="Cambria" w:hAnsi="Cambria"/>
        </w:rPr>
      </w:pPr>
      <w:r w:rsidRPr="00B46E64">
        <w:rPr>
          <w:rFonts w:ascii="Cambria" w:hAnsi="Cambria"/>
        </w:rPr>
        <w:t>Lisbet Brizuela, MA, Mexico Director, DRI</w:t>
      </w:r>
    </w:p>
    <w:p w14:paraId="08BE49A3" w14:textId="77777777" w:rsidR="00B02E2A" w:rsidRPr="00B46E64" w:rsidRDefault="00B02E2A" w:rsidP="002D1CA6">
      <w:pPr>
        <w:jc w:val="center"/>
        <w:rPr>
          <w:rFonts w:ascii="Cambria" w:hAnsi="Cambria"/>
          <w:lang w:val="en-US"/>
        </w:rPr>
      </w:pPr>
      <w:r w:rsidRPr="00B46E64">
        <w:rPr>
          <w:rFonts w:ascii="Cambria" w:hAnsi="Cambria"/>
          <w:lang w:val="en-US"/>
        </w:rPr>
        <w:t xml:space="preserve">Ivonne Millán, JD, Legal Advisor-Mexico, DRI </w:t>
      </w:r>
    </w:p>
    <w:p w14:paraId="071BBA13" w14:textId="77777777" w:rsidR="00B02E2A" w:rsidRPr="00B46E64" w:rsidRDefault="00B02E2A" w:rsidP="002D1CA6">
      <w:pPr>
        <w:jc w:val="center"/>
        <w:rPr>
          <w:rFonts w:ascii="Cambria" w:hAnsi="Cambria"/>
          <w:lang w:val="en-US"/>
        </w:rPr>
      </w:pPr>
      <w:r w:rsidRPr="00B46E64">
        <w:rPr>
          <w:rFonts w:ascii="Cambria" w:hAnsi="Cambria"/>
          <w:lang w:val="en-US"/>
        </w:rPr>
        <w:t>Dr. Matt Mason, Ph.D, Clinical Director,</w:t>
      </w:r>
    </w:p>
    <w:p w14:paraId="4DBE25CC" w14:textId="77777777" w:rsidR="00B02E2A" w:rsidRPr="00B46E64" w:rsidRDefault="00B02E2A" w:rsidP="002D1CA6">
      <w:pPr>
        <w:jc w:val="center"/>
        <w:rPr>
          <w:rFonts w:ascii="Cambria" w:hAnsi="Cambria"/>
          <w:lang w:val="en-US"/>
        </w:rPr>
      </w:pPr>
      <w:r w:rsidRPr="00B46E64">
        <w:rPr>
          <w:rFonts w:ascii="Cambria" w:hAnsi="Cambria"/>
          <w:lang w:val="en-US"/>
        </w:rPr>
        <w:t>Georgetown University Center for Child and Human Development</w:t>
      </w:r>
    </w:p>
    <w:p w14:paraId="12BCD41C" w14:textId="77777777" w:rsidR="00934467" w:rsidRPr="00B46E64" w:rsidRDefault="00934467" w:rsidP="000E16F6">
      <w:pPr>
        <w:jc w:val="center"/>
        <w:rPr>
          <w:rFonts w:ascii="Cambria" w:hAnsi="Cambria"/>
          <w:lang w:val="en-US"/>
        </w:rPr>
      </w:pPr>
    </w:p>
    <w:p w14:paraId="7121F735" w14:textId="77777777" w:rsidR="000E16F6" w:rsidRPr="002D1CA6" w:rsidRDefault="000E16F6" w:rsidP="000E16F6">
      <w:pPr>
        <w:rPr>
          <w:rFonts w:ascii="Cambria" w:hAnsi="Cambria"/>
          <w:szCs w:val="24"/>
          <w:lang w:val="en-US"/>
        </w:rPr>
      </w:pPr>
      <w:r w:rsidRPr="002D1CA6">
        <w:rPr>
          <w:rFonts w:ascii="Cambria" w:hAnsi="Cambria"/>
          <w:szCs w:val="24"/>
          <w:lang w:val="en-US"/>
        </w:rPr>
        <w:t>Copyright 2018</w:t>
      </w:r>
      <w:r w:rsidRPr="002D1CA6">
        <w:rPr>
          <w:rFonts w:ascii="Cambria" w:hAnsi="Cambria"/>
          <w:szCs w:val="24"/>
          <w:lang w:val="en-US"/>
        </w:rPr>
        <w:br/>
        <w:t xml:space="preserve">by </w:t>
      </w:r>
      <w:r w:rsidR="002D1CA6" w:rsidRPr="002D1CA6">
        <w:rPr>
          <w:rFonts w:ascii="Cambria" w:hAnsi="Cambria"/>
          <w:szCs w:val="24"/>
          <w:lang w:val="en-US"/>
        </w:rPr>
        <w:t>Disability</w:t>
      </w:r>
      <w:r w:rsidRPr="002D1CA6">
        <w:rPr>
          <w:rFonts w:ascii="Cambria" w:hAnsi="Cambria"/>
          <w:szCs w:val="24"/>
          <w:lang w:val="en-US"/>
        </w:rPr>
        <w:t xml:space="preserve"> Rights International</w:t>
      </w:r>
    </w:p>
    <w:p w14:paraId="3F159F92" w14:textId="77777777" w:rsidR="000E16F6" w:rsidRPr="002D1CA6" w:rsidRDefault="000E16F6" w:rsidP="000E16F6">
      <w:pPr>
        <w:rPr>
          <w:rFonts w:ascii="Cambria" w:hAnsi="Cambria"/>
          <w:szCs w:val="24"/>
          <w:lang w:val="en-US"/>
        </w:rPr>
      </w:pPr>
    </w:p>
    <w:p w14:paraId="3B976C7F" w14:textId="77777777" w:rsidR="000E16F6" w:rsidRPr="002D1CA6" w:rsidRDefault="000E16F6" w:rsidP="000E16F6">
      <w:pPr>
        <w:rPr>
          <w:rFonts w:ascii="Cambria" w:hAnsi="Cambria"/>
          <w:szCs w:val="24"/>
          <w:lang w:val="en-US"/>
        </w:rPr>
      </w:pPr>
      <w:r w:rsidRPr="002D1CA6">
        <w:rPr>
          <w:rFonts w:ascii="Cambria" w:hAnsi="Cambria"/>
          <w:szCs w:val="24"/>
          <w:lang w:val="en-US"/>
        </w:rPr>
        <w:t>Copies of this report are available from:</w:t>
      </w:r>
    </w:p>
    <w:p w14:paraId="3B2A106A" w14:textId="77777777" w:rsidR="000E16F6" w:rsidRPr="002D1CA6" w:rsidRDefault="000E16F6" w:rsidP="000E16F6">
      <w:pPr>
        <w:rPr>
          <w:rFonts w:ascii="Cambria" w:hAnsi="Cambria"/>
          <w:szCs w:val="24"/>
          <w:lang w:val="en-US"/>
        </w:rPr>
      </w:pPr>
    </w:p>
    <w:p w14:paraId="57C488E6" w14:textId="77777777" w:rsidR="000E16F6" w:rsidRPr="002D1CA6" w:rsidRDefault="000E16F6" w:rsidP="000E16F6">
      <w:pPr>
        <w:rPr>
          <w:rFonts w:ascii="Cambria" w:hAnsi="Cambria"/>
          <w:szCs w:val="24"/>
          <w:lang w:val="en-US"/>
        </w:rPr>
      </w:pPr>
      <w:r w:rsidRPr="002D1CA6">
        <w:rPr>
          <w:rFonts w:ascii="Cambria" w:hAnsi="Cambria"/>
          <w:szCs w:val="24"/>
          <w:lang w:val="en-US"/>
        </w:rPr>
        <w:t xml:space="preserve">Disability Rights International </w:t>
      </w:r>
    </w:p>
    <w:p w14:paraId="29C4C9F4" w14:textId="77777777" w:rsidR="000E16F6" w:rsidRPr="002D1CA6" w:rsidRDefault="000E16F6" w:rsidP="000E16F6">
      <w:pPr>
        <w:rPr>
          <w:rFonts w:ascii="Cambria" w:hAnsi="Cambria"/>
          <w:szCs w:val="24"/>
          <w:lang w:val="en-US"/>
        </w:rPr>
      </w:pPr>
      <w:r w:rsidRPr="002D1CA6">
        <w:rPr>
          <w:rFonts w:ascii="Cambria" w:hAnsi="Cambria"/>
          <w:szCs w:val="24"/>
          <w:lang w:val="en-US"/>
        </w:rPr>
        <w:t>1666 Connecticut Avenue NW, Suite 325</w:t>
      </w:r>
    </w:p>
    <w:p w14:paraId="7D846CC7" w14:textId="77777777" w:rsidR="000E16F6" w:rsidRPr="002D1CA6" w:rsidRDefault="000E16F6" w:rsidP="000E16F6">
      <w:pPr>
        <w:rPr>
          <w:rFonts w:ascii="Cambria" w:hAnsi="Cambria"/>
          <w:szCs w:val="24"/>
          <w:lang w:val="en-US"/>
        </w:rPr>
      </w:pPr>
      <w:r w:rsidRPr="002D1CA6">
        <w:rPr>
          <w:rFonts w:ascii="Cambria" w:hAnsi="Cambria"/>
          <w:szCs w:val="24"/>
          <w:lang w:val="en-US"/>
        </w:rPr>
        <w:t>Washington, DC 20009</w:t>
      </w:r>
    </w:p>
    <w:p w14:paraId="5C4E1803" w14:textId="77777777" w:rsidR="000E16F6" w:rsidRPr="002D1CA6" w:rsidRDefault="000E16F6" w:rsidP="000E16F6">
      <w:pPr>
        <w:rPr>
          <w:rFonts w:ascii="Cambria" w:hAnsi="Cambria"/>
          <w:szCs w:val="24"/>
          <w:lang w:val="en-US"/>
        </w:rPr>
      </w:pPr>
      <w:r w:rsidRPr="002D1CA6">
        <w:rPr>
          <w:rFonts w:ascii="Cambria" w:hAnsi="Cambria"/>
          <w:szCs w:val="24"/>
          <w:lang w:val="en-US"/>
        </w:rPr>
        <w:t>Telephone: (202) 296-0800</w:t>
      </w:r>
    </w:p>
    <w:p w14:paraId="3AFBFF89" w14:textId="77777777" w:rsidR="000E16F6" w:rsidRPr="002D1CA6" w:rsidRDefault="000E16F6" w:rsidP="000E16F6">
      <w:pPr>
        <w:rPr>
          <w:rFonts w:ascii="Cambria" w:hAnsi="Cambria"/>
          <w:szCs w:val="24"/>
          <w:lang w:val="en-US"/>
        </w:rPr>
      </w:pPr>
      <w:r w:rsidRPr="002D1CA6">
        <w:rPr>
          <w:rFonts w:ascii="Cambria" w:hAnsi="Cambria"/>
          <w:szCs w:val="24"/>
          <w:lang w:val="en-US"/>
        </w:rPr>
        <w:t>Email: info@DRIadvocacy.org</w:t>
      </w:r>
    </w:p>
    <w:p w14:paraId="7086F971" w14:textId="77777777" w:rsidR="000E16F6" w:rsidRPr="002D1CA6" w:rsidRDefault="000E16F6" w:rsidP="000E16F6">
      <w:pPr>
        <w:rPr>
          <w:rFonts w:ascii="Cambria" w:hAnsi="Cambria"/>
          <w:szCs w:val="24"/>
          <w:lang w:val="en-US"/>
        </w:rPr>
      </w:pPr>
      <w:r w:rsidRPr="002D1CA6">
        <w:rPr>
          <w:rFonts w:ascii="Cambria" w:hAnsi="Cambria"/>
          <w:szCs w:val="24"/>
          <w:lang w:val="en-US"/>
        </w:rPr>
        <w:t>www.DRIadvocacy.org</w:t>
      </w:r>
    </w:p>
    <w:p w14:paraId="051C599E" w14:textId="77777777" w:rsidR="000E16F6" w:rsidRPr="002D1CA6" w:rsidRDefault="000E16F6" w:rsidP="000E16F6">
      <w:pPr>
        <w:rPr>
          <w:rFonts w:ascii="Cambria" w:hAnsi="Cambria"/>
          <w:szCs w:val="24"/>
          <w:lang w:val="en-US"/>
        </w:rPr>
      </w:pPr>
    </w:p>
    <w:p w14:paraId="2BA6B5BA" w14:textId="16B53D52" w:rsidR="000E16F6" w:rsidRPr="002D1CA6" w:rsidRDefault="000E16F6" w:rsidP="00BE2206">
      <w:pPr>
        <w:pBdr>
          <w:bottom w:val="single" w:sz="6" w:space="1" w:color="auto"/>
        </w:pBdr>
        <w:jc w:val="both"/>
        <w:rPr>
          <w:rFonts w:ascii="Cambria" w:hAnsi="Cambria"/>
          <w:szCs w:val="24"/>
          <w:lang w:val="en-US"/>
        </w:rPr>
      </w:pPr>
      <w:r w:rsidRPr="002D1CA6">
        <w:rPr>
          <w:rFonts w:ascii="Cambria" w:hAnsi="Cambria"/>
          <w:i/>
          <w:szCs w:val="24"/>
          <w:lang w:val="en-US"/>
        </w:rPr>
        <w:t xml:space="preserve">Cover photo: </w:t>
      </w:r>
      <w:r w:rsidR="00A2082E" w:rsidRPr="005C5AAA">
        <w:rPr>
          <w:rFonts w:ascii="Cambria" w:hAnsi="Cambria"/>
          <w:szCs w:val="24"/>
          <w:lang w:val="en-US"/>
        </w:rPr>
        <w:t xml:space="preserve">A </w:t>
      </w:r>
      <w:r w:rsidR="00BE2206" w:rsidRPr="005C5AAA">
        <w:rPr>
          <w:rFonts w:ascii="Cambria" w:hAnsi="Cambria"/>
          <w:szCs w:val="24"/>
          <w:lang w:val="en-US"/>
        </w:rPr>
        <w:t xml:space="preserve">survivor from </w:t>
      </w:r>
      <w:r w:rsidR="007D5505">
        <w:rPr>
          <w:rFonts w:ascii="Cambria" w:hAnsi="Cambria"/>
          <w:szCs w:val="24"/>
          <w:lang w:val="en-US"/>
        </w:rPr>
        <w:t>Hogar Seguro</w:t>
      </w:r>
      <w:r w:rsidR="00BE2206" w:rsidRPr="005C5AAA">
        <w:rPr>
          <w:rFonts w:ascii="Cambria" w:hAnsi="Cambria"/>
          <w:szCs w:val="24"/>
          <w:lang w:val="en-US"/>
        </w:rPr>
        <w:t xml:space="preserve"> in isolation in a residential center in Guatemala City</w:t>
      </w:r>
      <w:r w:rsidR="00A2082E" w:rsidRPr="005C5AAA">
        <w:rPr>
          <w:rFonts w:ascii="Cambria" w:hAnsi="Cambria"/>
          <w:szCs w:val="24"/>
          <w:lang w:val="en-US"/>
        </w:rPr>
        <w:t>, Guatemala. Photo by DRI.</w:t>
      </w:r>
    </w:p>
    <w:p w14:paraId="3596644E" w14:textId="77777777" w:rsidR="003D7804" w:rsidRPr="002D1CA6" w:rsidRDefault="003D7804" w:rsidP="000E16F6">
      <w:pPr>
        <w:pBdr>
          <w:bottom w:val="single" w:sz="6" w:space="1" w:color="auto"/>
        </w:pBdr>
        <w:rPr>
          <w:rFonts w:ascii="Cambria" w:hAnsi="Cambria"/>
          <w:szCs w:val="24"/>
          <w:lang w:val="en-US"/>
        </w:rPr>
      </w:pPr>
    </w:p>
    <w:p w14:paraId="6592E5F7" w14:textId="77777777" w:rsidR="003D7804" w:rsidRPr="002D1CA6" w:rsidRDefault="003D7804" w:rsidP="000E16F6">
      <w:pPr>
        <w:rPr>
          <w:rFonts w:ascii="Cambria" w:hAnsi="Cambria"/>
          <w:szCs w:val="24"/>
          <w:lang w:val="en-US"/>
        </w:rPr>
      </w:pPr>
    </w:p>
    <w:p w14:paraId="4F8D2892" w14:textId="77777777" w:rsidR="003D7804" w:rsidRPr="002D1CA6" w:rsidRDefault="003D7804" w:rsidP="000E16F6">
      <w:pPr>
        <w:rPr>
          <w:rFonts w:ascii="Cambria" w:hAnsi="Cambria"/>
          <w:szCs w:val="24"/>
          <w:lang w:val="en-US"/>
        </w:rPr>
      </w:pPr>
      <w:r w:rsidRPr="002D1CA6">
        <w:rPr>
          <w:rFonts w:ascii="Cambria" w:hAnsi="Cambria"/>
          <w:szCs w:val="24"/>
          <w:lang w:val="en-US"/>
        </w:rPr>
        <w:t>Holly (Valance) Candy, International Ambassador</w:t>
      </w:r>
    </w:p>
    <w:p w14:paraId="755A3BD5" w14:textId="77777777" w:rsidR="003D7804" w:rsidRPr="002D1CA6" w:rsidRDefault="003D7804" w:rsidP="000E16F6">
      <w:pPr>
        <w:rPr>
          <w:rFonts w:ascii="Cambria" w:hAnsi="Cambria"/>
          <w:szCs w:val="24"/>
          <w:lang w:val="en-US"/>
        </w:rPr>
      </w:pPr>
    </w:p>
    <w:p w14:paraId="21B64F92" w14:textId="77777777" w:rsidR="003D7804" w:rsidRPr="002D1CA6" w:rsidRDefault="003D7804" w:rsidP="000E16F6">
      <w:pPr>
        <w:rPr>
          <w:rFonts w:ascii="Cambria" w:hAnsi="Cambria"/>
          <w:b/>
          <w:szCs w:val="24"/>
          <w:lang w:val="en-US"/>
        </w:rPr>
      </w:pPr>
      <w:r w:rsidRPr="002D1CA6">
        <w:rPr>
          <w:rFonts w:ascii="Cambria" w:hAnsi="Cambria"/>
          <w:b/>
          <w:szCs w:val="24"/>
          <w:lang w:val="en-US"/>
        </w:rPr>
        <w:t>Staff</w:t>
      </w:r>
    </w:p>
    <w:p w14:paraId="6A174ACF" w14:textId="77777777" w:rsidR="003D7804" w:rsidRPr="002D1CA6" w:rsidRDefault="003D7804" w:rsidP="000E16F6">
      <w:pPr>
        <w:rPr>
          <w:rFonts w:ascii="Cambria" w:hAnsi="Cambria"/>
          <w:szCs w:val="24"/>
          <w:lang w:val="en-US"/>
        </w:rPr>
      </w:pPr>
    </w:p>
    <w:p w14:paraId="1A9DDEF0" w14:textId="77777777" w:rsidR="003D7804" w:rsidRPr="002D1CA6" w:rsidRDefault="003D7804" w:rsidP="000E16F6">
      <w:pPr>
        <w:rPr>
          <w:rFonts w:ascii="Cambria" w:hAnsi="Cambria"/>
          <w:szCs w:val="24"/>
          <w:lang w:val="en-US"/>
        </w:rPr>
      </w:pPr>
      <w:r w:rsidRPr="002D1CA6">
        <w:rPr>
          <w:rFonts w:ascii="Cambria" w:hAnsi="Cambria"/>
          <w:szCs w:val="24"/>
          <w:lang w:val="en-US"/>
        </w:rPr>
        <w:t>Laurie Ahern, President</w:t>
      </w:r>
    </w:p>
    <w:p w14:paraId="357E5AB4" w14:textId="77777777" w:rsidR="003D7804" w:rsidRPr="002D1CA6" w:rsidRDefault="003D7804" w:rsidP="000E16F6">
      <w:pPr>
        <w:rPr>
          <w:rFonts w:ascii="Cambria" w:hAnsi="Cambria"/>
          <w:szCs w:val="24"/>
          <w:lang w:val="en-US"/>
        </w:rPr>
      </w:pPr>
      <w:r w:rsidRPr="002D1CA6">
        <w:rPr>
          <w:rFonts w:ascii="Cambria" w:hAnsi="Cambria"/>
          <w:szCs w:val="24"/>
          <w:lang w:val="en-US"/>
        </w:rPr>
        <w:t>Eric Rosenthal, JD, LL.D (hon.), Executive Director</w:t>
      </w:r>
    </w:p>
    <w:p w14:paraId="4B6A8A1A" w14:textId="77777777" w:rsidR="003D7804" w:rsidRPr="002D1CA6" w:rsidRDefault="003D7804" w:rsidP="000E16F6">
      <w:pPr>
        <w:rPr>
          <w:rFonts w:ascii="Cambria" w:hAnsi="Cambria"/>
          <w:szCs w:val="24"/>
          <w:lang w:val="en-US"/>
        </w:rPr>
      </w:pPr>
      <w:r w:rsidRPr="002D1CA6">
        <w:rPr>
          <w:rFonts w:ascii="Cambria" w:hAnsi="Cambria"/>
          <w:szCs w:val="24"/>
          <w:lang w:val="en-US"/>
        </w:rPr>
        <w:t>Priscila Rodriguez, LL.M, Associate Director for Advocacy</w:t>
      </w:r>
    </w:p>
    <w:p w14:paraId="5140D1B3" w14:textId="77777777" w:rsidR="003D7804" w:rsidRPr="002D1CA6" w:rsidRDefault="003D7804" w:rsidP="000E16F6">
      <w:pPr>
        <w:rPr>
          <w:rFonts w:ascii="Cambria" w:hAnsi="Cambria"/>
          <w:szCs w:val="24"/>
          <w:lang w:val="en-US"/>
        </w:rPr>
      </w:pPr>
      <w:r w:rsidRPr="002D1CA6">
        <w:rPr>
          <w:rFonts w:ascii="Cambria" w:hAnsi="Cambria"/>
          <w:szCs w:val="24"/>
          <w:lang w:val="en-US"/>
        </w:rPr>
        <w:t>Dragana Ćirić Milovanović, Director, Europe Regional Office</w:t>
      </w:r>
      <w:r w:rsidRPr="002D1CA6">
        <w:rPr>
          <w:rFonts w:ascii="Cambria" w:hAnsi="Cambria"/>
          <w:szCs w:val="24"/>
          <w:lang w:val="en-US"/>
        </w:rPr>
        <w:br/>
        <w:t>Lisbet Brizuela, Director, Mexico Office</w:t>
      </w:r>
    </w:p>
    <w:p w14:paraId="3EB99A17" w14:textId="77777777" w:rsidR="003D7804" w:rsidRPr="002D1CA6" w:rsidRDefault="003D7804" w:rsidP="003D7804">
      <w:pPr>
        <w:rPr>
          <w:rFonts w:ascii="Cambria" w:hAnsi="Cambria"/>
          <w:szCs w:val="24"/>
          <w:lang w:val="en-US"/>
        </w:rPr>
      </w:pPr>
      <w:r w:rsidRPr="002D1CA6">
        <w:rPr>
          <w:rFonts w:ascii="Cambria" w:hAnsi="Cambria"/>
          <w:szCs w:val="24"/>
          <w:lang w:val="en-US"/>
        </w:rPr>
        <w:t>Ivonne Millán, JD, Legal Advisor, Mexico Office</w:t>
      </w:r>
    </w:p>
    <w:p w14:paraId="71594AEE" w14:textId="77777777" w:rsidR="003D7804" w:rsidRPr="002D1CA6" w:rsidRDefault="003D7804" w:rsidP="000E16F6">
      <w:pPr>
        <w:rPr>
          <w:rFonts w:ascii="Cambria" w:hAnsi="Cambria"/>
          <w:szCs w:val="24"/>
          <w:lang w:val="en-US"/>
        </w:rPr>
      </w:pPr>
      <w:r w:rsidRPr="002D1CA6">
        <w:rPr>
          <w:rFonts w:ascii="Cambria" w:hAnsi="Cambria"/>
          <w:szCs w:val="24"/>
          <w:lang w:val="en-US"/>
        </w:rPr>
        <w:t>Aubree Washington, Accountant</w:t>
      </w:r>
    </w:p>
    <w:p w14:paraId="099C7FDB" w14:textId="77777777" w:rsidR="003D7804" w:rsidRPr="002D1CA6" w:rsidRDefault="003D7804" w:rsidP="000E16F6">
      <w:pPr>
        <w:rPr>
          <w:rFonts w:ascii="Cambria" w:hAnsi="Cambria"/>
          <w:szCs w:val="24"/>
          <w:lang w:val="en-US"/>
        </w:rPr>
      </w:pPr>
      <w:r w:rsidRPr="002D1CA6">
        <w:rPr>
          <w:rFonts w:ascii="Cambria" w:hAnsi="Cambria"/>
          <w:szCs w:val="24"/>
          <w:lang w:val="en-US"/>
        </w:rPr>
        <w:t>Rachel Arnold, Human Rights and Communication Associate</w:t>
      </w:r>
    </w:p>
    <w:p w14:paraId="53E19D8B" w14:textId="77777777" w:rsidR="003D7804" w:rsidRPr="002D1CA6" w:rsidRDefault="003D7804" w:rsidP="000E16F6">
      <w:pPr>
        <w:rPr>
          <w:rFonts w:ascii="Cambria" w:hAnsi="Cambria"/>
          <w:szCs w:val="24"/>
          <w:lang w:val="en-US"/>
        </w:rPr>
      </w:pPr>
    </w:p>
    <w:p w14:paraId="1165C50D" w14:textId="77777777" w:rsidR="003D7804" w:rsidRPr="002D1CA6" w:rsidRDefault="003D7804" w:rsidP="000E16F6">
      <w:pPr>
        <w:rPr>
          <w:rFonts w:ascii="Cambria" w:hAnsi="Cambria"/>
          <w:b/>
          <w:szCs w:val="24"/>
          <w:lang w:val="en-US"/>
        </w:rPr>
      </w:pPr>
      <w:r w:rsidRPr="002D1CA6">
        <w:rPr>
          <w:rFonts w:ascii="Cambria" w:hAnsi="Cambria"/>
          <w:b/>
          <w:szCs w:val="24"/>
          <w:lang w:val="en-US"/>
        </w:rPr>
        <w:t>Board of Directors</w:t>
      </w:r>
    </w:p>
    <w:p w14:paraId="08453840" w14:textId="77777777" w:rsidR="000E16F6" w:rsidRPr="002D1CA6" w:rsidRDefault="000E16F6" w:rsidP="000E16F6">
      <w:pPr>
        <w:rPr>
          <w:rFonts w:ascii="Cambria" w:hAnsi="Cambria"/>
          <w:szCs w:val="24"/>
          <w:lang w:val="en-US"/>
        </w:rPr>
      </w:pPr>
    </w:p>
    <w:p w14:paraId="628BAF63" w14:textId="77777777" w:rsidR="003D7804" w:rsidRPr="002D1CA6" w:rsidRDefault="003D7804" w:rsidP="003D7804">
      <w:pPr>
        <w:rPr>
          <w:rFonts w:ascii="Cambria" w:hAnsi="Cambria"/>
          <w:szCs w:val="24"/>
          <w:lang w:val="en-US"/>
        </w:rPr>
      </w:pPr>
      <w:r w:rsidRPr="002D1CA6">
        <w:rPr>
          <w:rFonts w:ascii="Cambria" w:hAnsi="Cambria"/>
          <w:szCs w:val="24"/>
          <w:lang w:val="en-US"/>
        </w:rPr>
        <w:t>John W. Heffernan, Chair, Robert F. Kennedy Human Rights</w:t>
      </w:r>
    </w:p>
    <w:p w14:paraId="23D45563" w14:textId="77777777" w:rsidR="003D7804" w:rsidRPr="002D1CA6" w:rsidRDefault="003D7804" w:rsidP="003D7804">
      <w:pPr>
        <w:rPr>
          <w:rFonts w:ascii="Cambria" w:hAnsi="Cambria"/>
          <w:szCs w:val="24"/>
          <w:lang w:val="en-US"/>
        </w:rPr>
      </w:pPr>
      <w:r w:rsidRPr="002D1CA6">
        <w:rPr>
          <w:rFonts w:ascii="Cambria" w:hAnsi="Cambria"/>
          <w:szCs w:val="24"/>
          <w:lang w:val="en-US"/>
        </w:rPr>
        <w:t>Alex Arriaga, Strategy for Humanity</w:t>
      </w:r>
    </w:p>
    <w:p w14:paraId="23DC8A70" w14:textId="77777777" w:rsidR="003D7804" w:rsidRPr="002D1CA6" w:rsidRDefault="003D7804" w:rsidP="003D7804">
      <w:pPr>
        <w:rPr>
          <w:rFonts w:ascii="Cambria" w:hAnsi="Cambria"/>
          <w:szCs w:val="24"/>
          <w:lang w:val="en-US"/>
        </w:rPr>
      </w:pPr>
      <w:r w:rsidRPr="002D1CA6">
        <w:rPr>
          <w:rFonts w:ascii="Cambria" w:hAnsi="Cambria"/>
          <w:szCs w:val="24"/>
          <w:lang w:val="en-US"/>
        </w:rPr>
        <w:t>John Bradshaw</w:t>
      </w:r>
    </w:p>
    <w:p w14:paraId="5EB7AB80" w14:textId="77777777" w:rsidR="003D7804" w:rsidRPr="002D1CA6" w:rsidRDefault="003D7804" w:rsidP="003D7804">
      <w:pPr>
        <w:rPr>
          <w:rFonts w:ascii="Cambria" w:hAnsi="Cambria"/>
          <w:szCs w:val="24"/>
          <w:lang w:val="en-US"/>
        </w:rPr>
      </w:pPr>
      <w:r w:rsidRPr="002D1CA6">
        <w:rPr>
          <w:rFonts w:ascii="Cambria" w:hAnsi="Cambria"/>
          <w:szCs w:val="24"/>
          <w:lang w:val="en-US"/>
        </w:rPr>
        <w:t>Holly Burkhalter, International Justice Mission</w:t>
      </w:r>
    </w:p>
    <w:p w14:paraId="473B2BE9" w14:textId="77777777" w:rsidR="003D7804" w:rsidRPr="002D1CA6" w:rsidRDefault="003D7804" w:rsidP="003D7804">
      <w:pPr>
        <w:rPr>
          <w:rFonts w:ascii="Cambria" w:hAnsi="Cambria"/>
          <w:szCs w:val="24"/>
          <w:lang w:val="en-US"/>
        </w:rPr>
      </w:pPr>
      <w:r w:rsidRPr="002D1CA6">
        <w:rPr>
          <w:rFonts w:ascii="Cambria" w:hAnsi="Cambria"/>
          <w:szCs w:val="24"/>
          <w:lang w:val="en-US"/>
        </w:rPr>
        <w:t>Pat Carver, Community Drive</w:t>
      </w:r>
    </w:p>
    <w:p w14:paraId="44105E63" w14:textId="77777777" w:rsidR="003D7804" w:rsidRPr="002D1CA6" w:rsidRDefault="003D7804" w:rsidP="003D7804">
      <w:pPr>
        <w:rPr>
          <w:rFonts w:ascii="Cambria" w:hAnsi="Cambria"/>
          <w:szCs w:val="24"/>
          <w:lang w:val="en-US"/>
        </w:rPr>
      </w:pPr>
      <w:r w:rsidRPr="002D1CA6">
        <w:rPr>
          <w:rFonts w:ascii="Cambria" w:hAnsi="Cambria"/>
          <w:szCs w:val="24"/>
          <w:lang w:val="en-US"/>
        </w:rPr>
        <w:t>Ilene F. Cook, The Washington Post</w:t>
      </w:r>
    </w:p>
    <w:p w14:paraId="4301E683" w14:textId="77777777" w:rsidR="003D7804" w:rsidRPr="002D1CA6" w:rsidRDefault="003D7804" w:rsidP="003D7804">
      <w:pPr>
        <w:rPr>
          <w:rFonts w:ascii="Cambria" w:hAnsi="Cambria"/>
          <w:szCs w:val="24"/>
          <w:lang w:val="en-US"/>
        </w:rPr>
      </w:pPr>
      <w:r w:rsidRPr="002D1CA6">
        <w:rPr>
          <w:rFonts w:ascii="Cambria" w:hAnsi="Cambria"/>
          <w:szCs w:val="24"/>
          <w:lang w:val="en-US"/>
        </w:rPr>
        <w:t>Renée Kortum Gardner, Gardner/Mills Group, LLC</w:t>
      </w:r>
    </w:p>
    <w:p w14:paraId="3AF514AB" w14:textId="77777777" w:rsidR="003D7804" w:rsidRPr="002D1CA6" w:rsidRDefault="003D7804" w:rsidP="003D7804">
      <w:pPr>
        <w:rPr>
          <w:rFonts w:ascii="Cambria" w:hAnsi="Cambria"/>
          <w:szCs w:val="24"/>
          <w:lang w:val="en-US"/>
        </w:rPr>
      </w:pPr>
      <w:r w:rsidRPr="002D1CA6">
        <w:rPr>
          <w:rFonts w:ascii="Cambria" w:hAnsi="Cambria"/>
          <w:szCs w:val="24"/>
          <w:lang w:val="en-US"/>
        </w:rPr>
        <w:t>Stephanie Ortoleva, Women Enabled</w:t>
      </w:r>
    </w:p>
    <w:p w14:paraId="6726BF3B" w14:textId="77777777" w:rsidR="003D7804" w:rsidRPr="002D1CA6" w:rsidRDefault="003D7804" w:rsidP="003D7804">
      <w:pPr>
        <w:rPr>
          <w:rFonts w:ascii="Cambria" w:hAnsi="Cambria"/>
          <w:szCs w:val="24"/>
          <w:lang w:val="en-US"/>
        </w:rPr>
      </w:pPr>
      <w:r w:rsidRPr="002D1CA6">
        <w:rPr>
          <w:rFonts w:ascii="Cambria" w:hAnsi="Cambria"/>
          <w:szCs w:val="24"/>
          <w:lang w:val="en-US"/>
        </w:rPr>
        <w:t>Kathy Ryan, Chernobyl Children’s Project</w:t>
      </w:r>
    </w:p>
    <w:p w14:paraId="548335D7" w14:textId="77777777" w:rsidR="000E16F6" w:rsidRDefault="000E16F6">
      <w:pPr>
        <w:rPr>
          <w:rFonts w:ascii="Cambria" w:hAnsi="Cambria"/>
          <w:b/>
          <w:color w:val="C00000"/>
          <w:sz w:val="32"/>
          <w:szCs w:val="32"/>
          <w:lang w:val="en-US"/>
        </w:rPr>
      </w:pPr>
      <w:r>
        <w:rPr>
          <w:rFonts w:ascii="Cambria" w:hAnsi="Cambria"/>
          <w:b/>
          <w:color w:val="C00000"/>
          <w:sz w:val="32"/>
          <w:szCs w:val="32"/>
          <w:lang w:val="en-US"/>
        </w:rPr>
        <w:br w:type="page"/>
      </w:r>
    </w:p>
    <w:p w14:paraId="48B5592A" w14:textId="77777777" w:rsidR="00B02E2A" w:rsidRDefault="00B02E2A" w:rsidP="00B02E2A">
      <w:pPr>
        <w:jc w:val="center"/>
        <w:rPr>
          <w:rFonts w:ascii="Cambria" w:hAnsi="Cambria"/>
          <w:b/>
          <w:color w:val="C00000"/>
          <w:sz w:val="32"/>
          <w:szCs w:val="32"/>
          <w:lang w:val="en-US"/>
        </w:rPr>
      </w:pPr>
      <w:r w:rsidRPr="00B46E64">
        <w:rPr>
          <w:rFonts w:ascii="Cambria" w:hAnsi="Cambria"/>
          <w:b/>
          <w:color w:val="C00000"/>
          <w:sz w:val="32"/>
          <w:szCs w:val="32"/>
          <w:lang w:val="en-US"/>
        </w:rPr>
        <w:lastRenderedPageBreak/>
        <w:t>DISABILITY RIGHTS INTERNATIONAL</w:t>
      </w:r>
    </w:p>
    <w:p w14:paraId="702A74D9" w14:textId="77777777" w:rsidR="00881144" w:rsidRPr="00B46E64" w:rsidRDefault="00881144" w:rsidP="00B02E2A">
      <w:pPr>
        <w:jc w:val="center"/>
        <w:rPr>
          <w:rFonts w:ascii="Cambria" w:hAnsi="Cambria"/>
          <w:b/>
          <w:color w:val="C00000"/>
          <w:sz w:val="32"/>
          <w:szCs w:val="32"/>
          <w:lang w:val="en-US"/>
        </w:rPr>
      </w:pPr>
    </w:p>
    <w:p w14:paraId="27D1ABCF" w14:textId="77777777" w:rsidR="00B02E2A" w:rsidRDefault="00881144" w:rsidP="00B02E2A">
      <w:pPr>
        <w:jc w:val="center"/>
        <w:rPr>
          <w:rFonts w:ascii="Cambria" w:hAnsi="Cambria"/>
          <w:b/>
          <w:sz w:val="32"/>
          <w:szCs w:val="32"/>
          <w:lang w:val="en-US"/>
        </w:rPr>
      </w:pPr>
      <w:r w:rsidRPr="00881144">
        <w:rPr>
          <w:rFonts w:ascii="Cambria" w:hAnsi="Cambria"/>
          <w:b/>
          <w:sz w:val="32"/>
          <w:szCs w:val="32"/>
          <w:lang w:val="en-US"/>
        </w:rPr>
        <w:t>www.DRIadvocacy.org</w:t>
      </w:r>
    </w:p>
    <w:p w14:paraId="31B8EB28" w14:textId="77777777" w:rsidR="00881144" w:rsidRPr="00B46E64" w:rsidRDefault="00881144" w:rsidP="00B02E2A">
      <w:pPr>
        <w:jc w:val="center"/>
        <w:rPr>
          <w:rFonts w:ascii="Cambria" w:hAnsi="Cambria"/>
          <w:b/>
          <w:color w:val="2E74B5" w:themeColor="accent1" w:themeShade="BF"/>
          <w:sz w:val="32"/>
          <w:szCs w:val="32"/>
          <w:lang w:val="en-US"/>
        </w:rPr>
      </w:pPr>
    </w:p>
    <w:p w14:paraId="1E2237E6" w14:textId="77777777" w:rsidR="00FF209A" w:rsidRPr="00B46E64" w:rsidRDefault="00B02E2A" w:rsidP="008772A0">
      <w:pPr>
        <w:jc w:val="both"/>
        <w:rPr>
          <w:rFonts w:ascii="Cambria" w:hAnsi="Cambria"/>
          <w:lang w:val="en-US"/>
        </w:rPr>
      </w:pPr>
      <w:r w:rsidRPr="00B46E64">
        <w:rPr>
          <w:rFonts w:ascii="Cambria" w:hAnsi="Cambria"/>
          <w:lang w:val="en-US"/>
        </w:rPr>
        <w:t>Disability Rights International (DRI</w:t>
      </w:r>
      <w:r w:rsidR="00371F8F" w:rsidRPr="00B46E64">
        <w:rPr>
          <w:rFonts w:ascii="Cambria" w:hAnsi="Cambria"/>
          <w:lang w:val="en-US"/>
        </w:rPr>
        <w:t>)</w:t>
      </w:r>
      <w:r w:rsidRPr="00B46E64">
        <w:rPr>
          <w:rFonts w:ascii="Cambria" w:hAnsi="Cambria"/>
          <w:lang w:val="en-US"/>
        </w:rPr>
        <w:t xml:space="preserve"> is an international human rights organization dedicated to the rights and full participation in society of people with di</w:t>
      </w:r>
      <w:r w:rsidR="00FF209A" w:rsidRPr="00B46E64">
        <w:rPr>
          <w:rFonts w:ascii="Cambria" w:hAnsi="Cambria"/>
          <w:lang w:val="en-US"/>
        </w:rPr>
        <w:t xml:space="preserve">sabilities. DRI documents human rights, conducts media campaigns, </w:t>
      </w:r>
      <w:r w:rsidRPr="00B46E64">
        <w:rPr>
          <w:rFonts w:ascii="Cambria" w:hAnsi="Cambria"/>
          <w:lang w:val="en-US"/>
        </w:rPr>
        <w:t>and promotes international awareness and oversight of the rights of people with disabilities. DRI trains and supports disability rights and h</w:t>
      </w:r>
      <w:r w:rsidR="00FF209A" w:rsidRPr="00B46E64">
        <w:rPr>
          <w:rFonts w:ascii="Cambria" w:hAnsi="Cambria"/>
          <w:lang w:val="en-US"/>
        </w:rPr>
        <w:t xml:space="preserve">uman rights activists </w:t>
      </w:r>
      <w:r w:rsidRPr="00B46E64">
        <w:rPr>
          <w:rFonts w:ascii="Cambria" w:hAnsi="Cambria"/>
          <w:lang w:val="en-US"/>
        </w:rPr>
        <w:t>to promote rights enforcement and service-system reform.</w:t>
      </w:r>
      <w:r w:rsidR="00EF5890">
        <w:rPr>
          <w:rFonts w:ascii="Cambria" w:hAnsi="Cambria"/>
          <w:lang w:val="en-US"/>
        </w:rPr>
        <w:t xml:space="preserve"> Over twenty </w:t>
      </w:r>
      <w:r w:rsidR="00FF209A" w:rsidRPr="00B46E64">
        <w:rPr>
          <w:rFonts w:ascii="Cambria" w:hAnsi="Cambria"/>
          <w:lang w:val="en-US"/>
        </w:rPr>
        <w:t xml:space="preserve">five years, DRI has supported and collaborated with activists in more than three dozen countries of the Americas, Asia, Europe, and the Middle East. </w:t>
      </w:r>
      <w:r w:rsidRPr="00B46E64">
        <w:rPr>
          <w:rFonts w:ascii="Cambria" w:hAnsi="Cambria"/>
          <w:lang w:val="en-US"/>
        </w:rPr>
        <w:t>DRI is based in Washingt</w:t>
      </w:r>
      <w:r w:rsidR="00FF209A" w:rsidRPr="00B46E64">
        <w:rPr>
          <w:rFonts w:ascii="Cambria" w:hAnsi="Cambria"/>
          <w:lang w:val="en-US"/>
        </w:rPr>
        <w:t xml:space="preserve">on, DC with regional offices </w:t>
      </w:r>
      <w:r w:rsidR="00EF5890">
        <w:rPr>
          <w:rFonts w:ascii="Cambria" w:hAnsi="Cambria"/>
          <w:lang w:val="en-US"/>
        </w:rPr>
        <w:t xml:space="preserve">in </w:t>
      </w:r>
      <w:r w:rsidRPr="00B46E64">
        <w:rPr>
          <w:rFonts w:ascii="Cambria" w:hAnsi="Cambria"/>
          <w:lang w:val="en-US"/>
        </w:rPr>
        <w:t>Mexico</w:t>
      </w:r>
      <w:r w:rsidR="00FF209A" w:rsidRPr="00B46E64">
        <w:rPr>
          <w:rFonts w:ascii="Cambria" w:hAnsi="Cambria"/>
          <w:lang w:val="en-US"/>
        </w:rPr>
        <w:t xml:space="preserve">, </w:t>
      </w:r>
      <w:r w:rsidRPr="00B46E64">
        <w:rPr>
          <w:rFonts w:ascii="Cambria" w:hAnsi="Cambria"/>
          <w:lang w:val="en-US"/>
        </w:rPr>
        <w:t>Serbia</w:t>
      </w:r>
      <w:r w:rsidR="00FF209A" w:rsidRPr="00B46E64">
        <w:rPr>
          <w:rFonts w:ascii="Cambria" w:hAnsi="Cambria"/>
          <w:lang w:val="en-US"/>
        </w:rPr>
        <w:t>, and London</w:t>
      </w:r>
      <w:r w:rsidRPr="00B46E64">
        <w:rPr>
          <w:rFonts w:ascii="Cambria" w:hAnsi="Cambria"/>
          <w:lang w:val="en-US"/>
        </w:rPr>
        <w:t xml:space="preserve">. </w:t>
      </w:r>
    </w:p>
    <w:p w14:paraId="21C72848" w14:textId="77777777" w:rsidR="008772A0" w:rsidRDefault="008772A0" w:rsidP="008772A0">
      <w:pPr>
        <w:jc w:val="both"/>
        <w:rPr>
          <w:rFonts w:ascii="Cambria" w:hAnsi="Cambria"/>
          <w:lang w:val="en-US"/>
        </w:rPr>
      </w:pPr>
    </w:p>
    <w:p w14:paraId="0069281B" w14:textId="7A176F60" w:rsidR="00073289" w:rsidRDefault="00371F8F" w:rsidP="008772A0">
      <w:pPr>
        <w:jc w:val="both"/>
        <w:rPr>
          <w:rFonts w:ascii="Cambria" w:hAnsi="Cambria"/>
          <w:lang w:val="en-US"/>
        </w:rPr>
      </w:pPr>
      <w:r w:rsidRPr="00B46E64">
        <w:rPr>
          <w:rFonts w:ascii="Cambria" w:hAnsi="Cambria"/>
          <w:lang w:val="en-US"/>
        </w:rPr>
        <w:t>DRI published its first report on Guatemala in 2017</w:t>
      </w:r>
      <w:r w:rsidR="00EF5890">
        <w:rPr>
          <w:rFonts w:ascii="Cambria" w:hAnsi="Cambria"/>
          <w:lang w:val="en-US"/>
        </w:rPr>
        <w:t>, titled</w:t>
      </w:r>
      <w:r w:rsidRPr="00B46E64">
        <w:rPr>
          <w:rFonts w:ascii="Cambria" w:hAnsi="Cambria"/>
          <w:lang w:val="en-US"/>
        </w:rPr>
        <w:t xml:space="preserve"> </w:t>
      </w:r>
      <w:r w:rsidRPr="00B46E64">
        <w:rPr>
          <w:rFonts w:ascii="Cambria" w:hAnsi="Cambria"/>
          <w:b/>
          <w:i/>
          <w:lang w:val="en-US"/>
        </w:rPr>
        <w:t xml:space="preserve">After the Fire: Survivors of </w:t>
      </w:r>
      <w:r w:rsidR="00CF4646">
        <w:rPr>
          <w:rFonts w:ascii="Cambria" w:hAnsi="Cambria"/>
          <w:b/>
          <w:i/>
          <w:lang w:val="en-US"/>
        </w:rPr>
        <w:t>Hogar Seguro</w:t>
      </w:r>
      <w:r w:rsidRPr="00B46E64">
        <w:rPr>
          <w:rFonts w:ascii="Cambria" w:hAnsi="Cambria"/>
          <w:b/>
          <w:i/>
          <w:lang w:val="en-US"/>
        </w:rPr>
        <w:t xml:space="preserve"> Virgen de la Asunción at risk: Findings and Recommendations for Action </w:t>
      </w:r>
      <w:r w:rsidR="00EF5890">
        <w:rPr>
          <w:rFonts w:ascii="Cambria" w:hAnsi="Cambria"/>
          <w:lang w:val="en-US"/>
        </w:rPr>
        <w:t xml:space="preserve">(March 2017). </w:t>
      </w:r>
      <w:r w:rsidR="00B02E2A" w:rsidRPr="00B46E64">
        <w:rPr>
          <w:rFonts w:ascii="Cambria" w:hAnsi="Cambria"/>
          <w:lang w:val="en-US"/>
        </w:rPr>
        <w:t xml:space="preserve">DRI has published </w:t>
      </w:r>
      <w:r w:rsidRPr="00B46E64">
        <w:rPr>
          <w:rFonts w:ascii="Cambria" w:hAnsi="Cambria"/>
          <w:lang w:val="en-US"/>
        </w:rPr>
        <w:t>five</w:t>
      </w:r>
      <w:r w:rsidR="00B02E2A" w:rsidRPr="00B46E64">
        <w:rPr>
          <w:rFonts w:ascii="Cambria" w:hAnsi="Cambria"/>
          <w:lang w:val="en-US"/>
        </w:rPr>
        <w:t xml:space="preserve"> reports on the human rights of people with disabilities in Mexico </w:t>
      </w:r>
      <w:r w:rsidRPr="00B46E64">
        <w:rPr>
          <w:rFonts w:ascii="Cambria" w:hAnsi="Cambria"/>
          <w:lang w:val="en-US"/>
        </w:rPr>
        <w:t>(two reports</w:t>
      </w:r>
      <w:r w:rsidR="00EF5890">
        <w:rPr>
          <w:rFonts w:ascii="Cambria" w:hAnsi="Cambria"/>
          <w:lang w:val="en-US"/>
        </w:rPr>
        <w:t xml:space="preserve"> in</w:t>
      </w:r>
      <w:r w:rsidRPr="00B46E64">
        <w:rPr>
          <w:rFonts w:ascii="Cambria" w:hAnsi="Cambria"/>
          <w:lang w:val="en-US"/>
        </w:rPr>
        <w:t xml:space="preserve"> 2015 and</w:t>
      </w:r>
      <w:r w:rsidR="003A5049" w:rsidRPr="00B46E64">
        <w:rPr>
          <w:rFonts w:ascii="Cambria" w:hAnsi="Cambria"/>
          <w:lang w:val="en-US"/>
        </w:rPr>
        <w:t xml:space="preserve"> </w:t>
      </w:r>
      <w:r w:rsidRPr="00B46E64">
        <w:rPr>
          <w:rFonts w:ascii="Cambria" w:hAnsi="Cambria"/>
          <w:lang w:val="en-US"/>
        </w:rPr>
        <w:t>one</w:t>
      </w:r>
      <w:r w:rsidR="00EF5890">
        <w:rPr>
          <w:rFonts w:ascii="Cambria" w:hAnsi="Cambria"/>
          <w:lang w:val="en-US"/>
        </w:rPr>
        <w:t xml:space="preserve"> report each</w:t>
      </w:r>
      <w:r w:rsidRPr="00B46E64">
        <w:rPr>
          <w:rFonts w:ascii="Cambria" w:hAnsi="Cambria"/>
          <w:lang w:val="en-US"/>
        </w:rPr>
        <w:t xml:space="preserve"> in </w:t>
      </w:r>
      <w:r w:rsidR="00B02E2A" w:rsidRPr="00B46E64">
        <w:rPr>
          <w:rFonts w:ascii="Cambria" w:hAnsi="Cambria"/>
          <w:lang w:val="en-US"/>
        </w:rPr>
        <w:t>201</w:t>
      </w:r>
      <w:r w:rsidRPr="00B46E64">
        <w:rPr>
          <w:rFonts w:ascii="Cambria" w:hAnsi="Cambria"/>
          <w:lang w:val="en-US"/>
        </w:rPr>
        <w:t>3</w:t>
      </w:r>
      <w:r w:rsidR="00B02E2A" w:rsidRPr="00B46E64">
        <w:rPr>
          <w:rFonts w:ascii="Cambria" w:hAnsi="Cambria"/>
          <w:lang w:val="en-US"/>
        </w:rPr>
        <w:t>, 2010, and 2000</w:t>
      </w:r>
      <w:r w:rsidRPr="00B46E64">
        <w:rPr>
          <w:rFonts w:ascii="Cambria" w:hAnsi="Cambria"/>
          <w:lang w:val="en-US"/>
        </w:rPr>
        <w:t>)</w:t>
      </w:r>
      <w:r w:rsidR="00B02E2A" w:rsidRPr="00B46E64">
        <w:rPr>
          <w:rFonts w:ascii="Cambria" w:hAnsi="Cambria"/>
          <w:lang w:val="en-US"/>
        </w:rPr>
        <w:t xml:space="preserve">. DRI has also published reports on </w:t>
      </w:r>
      <w:r w:rsidR="00EF5890">
        <w:rPr>
          <w:rFonts w:ascii="Cambria" w:hAnsi="Cambria"/>
          <w:lang w:val="en-US"/>
        </w:rPr>
        <w:t>human rights in Ukraine (201</w:t>
      </w:r>
      <w:r w:rsidRPr="00B46E64">
        <w:rPr>
          <w:rFonts w:ascii="Cambria" w:hAnsi="Cambria"/>
          <w:lang w:val="en-US"/>
        </w:rPr>
        <w:t xml:space="preserve">5) </w:t>
      </w:r>
      <w:r w:rsidR="00B02E2A" w:rsidRPr="00B46E64">
        <w:rPr>
          <w:rFonts w:ascii="Cambria" w:hAnsi="Cambria"/>
          <w:lang w:val="en-US"/>
        </w:rPr>
        <w:t xml:space="preserve">the Republic of Georgia (2013), </w:t>
      </w:r>
      <w:r w:rsidR="00EF5890">
        <w:rPr>
          <w:rFonts w:ascii="Cambria" w:hAnsi="Cambria"/>
          <w:lang w:val="en-US"/>
        </w:rPr>
        <w:t xml:space="preserve">the </w:t>
      </w:r>
      <w:r w:rsidR="00B02E2A" w:rsidRPr="00B46E64">
        <w:rPr>
          <w:rFonts w:ascii="Cambria" w:hAnsi="Cambria"/>
          <w:lang w:val="en-US"/>
        </w:rPr>
        <w:t>United States (2010), Vietnam (2009, published by UNICEF), Serbia (2007), Argentina (2007), Romania (2006), Turkey (2005), Uruguay (2005), Peru (2004), US Foreign Policy (2003, published by the US National Council on Disability), Kosovo (2002), Russia (1999, published by UNICEF), Hungary (1997)</w:t>
      </w:r>
      <w:r w:rsidRPr="00B46E64">
        <w:rPr>
          <w:rFonts w:ascii="Cambria" w:hAnsi="Cambria"/>
          <w:lang w:val="en-US"/>
        </w:rPr>
        <w:t>, and Uruguay (1995).</w:t>
      </w:r>
      <w:r w:rsidR="00B02E2A" w:rsidRPr="00B46E64">
        <w:rPr>
          <w:rFonts w:ascii="Cambria" w:hAnsi="Cambria"/>
          <w:lang w:val="en-US"/>
        </w:rPr>
        <w:t xml:space="preserve"> These reports have brought unprecedented international attention to the human rights of people with disabilities.</w:t>
      </w:r>
      <w:r w:rsidRPr="00B46E64">
        <w:rPr>
          <w:rFonts w:ascii="Cambria" w:hAnsi="Cambria"/>
          <w:lang w:val="en-US"/>
        </w:rPr>
        <w:t xml:space="preserve"> All DRI reports and press coverage of our work is </w:t>
      </w:r>
      <w:r w:rsidR="00EF5890">
        <w:rPr>
          <w:rFonts w:ascii="Cambria" w:hAnsi="Cambria"/>
          <w:lang w:val="en-US"/>
        </w:rPr>
        <w:t>available on our website</w:t>
      </w:r>
      <w:r w:rsidRPr="00B46E64">
        <w:rPr>
          <w:rFonts w:ascii="Cambria" w:hAnsi="Cambria"/>
          <w:lang w:val="en-US"/>
        </w:rPr>
        <w:t xml:space="preserve"> at </w:t>
      </w:r>
      <w:hyperlink r:id="rId10" w:history="1">
        <w:r w:rsidR="00073289" w:rsidRPr="008E437C">
          <w:rPr>
            <w:rStyle w:val="Hyperlink"/>
            <w:rFonts w:ascii="Cambria" w:hAnsi="Cambria"/>
            <w:lang w:val="en-US"/>
          </w:rPr>
          <w:t>www.DRIadvocacy.org</w:t>
        </w:r>
      </w:hyperlink>
      <w:r w:rsidRPr="00B46E64">
        <w:rPr>
          <w:rFonts w:ascii="Cambria" w:hAnsi="Cambria"/>
          <w:lang w:val="en-US"/>
        </w:rPr>
        <w:t>.</w:t>
      </w:r>
    </w:p>
    <w:p w14:paraId="7018A969" w14:textId="06932B74" w:rsidR="00A243C1" w:rsidRPr="00E82894" w:rsidRDefault="00A243C1" w:rsidP="008772A0">
      <w:pPr>
        <w:jc w:val="both"/>
        <w:rPr>
          <w:rFonts w:ascii="Cambria" w:hAnsi="Cambria"/>
          <w:sz w:val="32"/>
          <w:lang w:val="en-US"/>
        </w:rPr>
      </w:pPr>
    </w:p>
    <w:p w14:paraId="2C389C20" w14:textId="51AD1D5F" w:rsidR="00A243C1" w:rsidRPr="00E82894" w:rsidRDefault="00A243C1" w:rsidP="00A243C1">
      <w:pPr>
        <w:jc w:val="center"/>
        <w:rPr>
          <w:rFonts w:ascii="Cambria" w:hAnsi="Cambria"/>
          <w:b/>
          <w:color w:val="0889CA"/>
          <w:sz w:val="32"/>
          <w:lang w:val="en-US"/>
        </w:rPr>
      </w:pPr>
      <w:r w:rsidRPr="00E82894">
        <w:rPr>
          <w:rFonts w:ascii="Cambria" w:hAnsi="Cambria"/>
          <w:b/>
          <w:color w:val="0889CA"/>
          <w:sz w:val="32"/>
          <w:lang w:val="en-US"/>
        </w:rPr>
        <w:t>Colectivo Vida Independiente de Guatemala</w:t>
      </w:r>
    </w:p>
    <w:p w14:paraId="42F78594" w14:textId="77777777" w:rsidR="00A243C1" w:rsidRPr="00E82894" w:rsidRDefault="00A243C1" w:rsidP="00073289">
      <w:pPr>
        <w:jc w:val="both"/>
        <w:rPr>
          <w:rFonts w:ascii="Cambria" w:hAnsi="Cambria"/>
          <w:b/>
          <w:sz w:val="32"/>
          <w:lang w:val="en-US"/>
        </w:rPr>
      </w:pPr>
    </w:p>
    <w:p w14:paraId="0A13E4E0" w14:textId="296B1BB5" w:rsidR="00A243C1" w:rsidRPr="00A243C1" w:rsidRDefault="00073289" w:rsidP="00073289">
      <w:pPr>
        <w:jc w:val="both"/>
        <w:rPr>
          <w:rFonts w:ascii="Cambria" w:hAnsi="Cambria"/>
          <w:lang w:val="en"/>
        </w:rPr>
      </w:pPr>
      <w:r w:rsidRPr="00A243C1">
        <w:rPr>
          <w:rFonts w:ascii="Cambria" w:hAnsi="Cambria"/>
          <w:b/>
          <w:lang w:val="en"/>
        </w:rPr>
        <w:t xml:space="preserve">El Colectivo </w:t>
      </w:r>
      <w:r w:rsidR="001056CD" w:rsidRPr="00A243C1">
        <w:rPr>
          <w:rFonts w:ascii="Cambria" w:hAnsi="Cambria"/>
          <w:b/>
          <w:lang w:val="en"/>
        </w:rPr>
        <w:t xml:space="preserve">de </w:t>
      </w:r>
      <w:r w:rsidRPr="00A243C1">
        <w:rPr>
          <w:rFonts w:ascii="Cambria" w:hAnsi="Cambria"/>
          <w:b/>
          <w:lang w:val="en"/>
        </w:rPr>
        <w:t>Vida Independiente</w:t>
      </w:r>
      <w:r w:rsidR="00A243C1">
        <w:rPr>
          <w:rFonts w:ascii="Cambria" w:hAnsi="Cambria"/>
          <w:b/>
          <w:lang w:val="en"/>
        </w:rPr>
        <w:t xml:space="preserve"> of Guatemala </w:t>
      </w:r>
      <w:r w:rsidR="00A243C1" w:rsidRPr="00A243C1">
        <w:rPr>
          <w:rFonts w:ascii="Cambria" w:hAnsi="Cambria"/>
          <w:lang w:val="en"/>
        </w:rPr>
        <w:t>(</w:t>
      </w:r>
      <w:r w:rsidR="00A243C1">
        <w:rPr>
          <w:rFonts w:ascii="Cambria" w:hAnsi="Cambria"/>
          <w:lang w:val="en"/>
        </w:rPr>
        <w:t>hereinafter the “</w:t>
      </w:r>
      <w:r w:rsidR="00A243C1" w:rsidRPr="00A243C1">
        <w:rPr>
          <w:rFonts w:ascii="Cambria" w:hAnsi="Cambria"/>
          <w:lang w:val="en"/>
        </w:rPr>
        <w:t>Colectivo</w:t>
      </w:r>
      <w:r w:rsidR="00A243C1">
        <w:rPr>
          <w:rFonts w:ascii="Cambria" w:hAnsi="Cambria"/>
          <w:lang w:val="en"/>
        </w:rPr>
        <w:t>”</w:t>
      </w:r>
      <w:r w:rsidR="00A243C1" w:rsidRPr="00A243C1">
        <w:rPr>
          <w:rFonts w:ascii="Cambria" w:hAnsi="Cambria"/>
          <w:lang w:val="en"/>
        </w:rPr>
        <w:t>)</w:t>
      </w:r>
      <w:r w:rsidR="00A71657" w:rsidRPr="00A243C1">
        <w:rPr>
          <w:rFonts w:ascii="Cambria" w:hAnsi="Cambria"/>
          <w:lang w:val="en"/>
        </w:rPr>
        <w:t xml:space="preserve"> </w:t>
      </w:r>
      <w:r w:rsidR="00C745B8">
        <w:rPr>
          <w:rFonts w:ascii="Cambria" w:hAnsi="Cambria"/>
          <w:lang w:val="en"/>
        </w:rPr>
        <w:t xml:space="preserve">was created by </w:t>
      </w:r>
      <w:r w:rsidRPr="00A243C1">
        <w:rPr>
          <w:rFonts w:ascii="Cambria" w:hAnsi="Cambria"/>
          <w:lang w:val="en"/>
        </w:rPr>
        <w:t xml:space="preserve">a group of people with and without disabilities </w:t>
      </w:r>
      <w:r w:rsidR="007707F3">
        <w:rPr>
          <w:rFonts w:ascii="Cambria" w:hAnsi="Cambria"/>
          <w:lang w:val="en"/>
        </w:rPr>
        <w:t xml:space="preserve">working in </w:t>
      </w:r>
      <w:r w:rsidR="00A243C1">
        <w:rPr>
          <w:rFonts w:ascii="Cambria" w:hAnsi="Cambria"/>
          <w:lang w:val="en"/>
        </w:rPr>
        <w:t>capacity building</w:t>
      </w:r>
      <w:r w:rsidRPr="00A243C1">
        <w:rPr>
          <w:rFonts w:ascii="Cambria" w:hAnsi="Cambria"/>
          <w:lang w:val="en"/>
        </w:rPr>
        <w:t xml:space="preserve"> and political advocacy </w:t>
      </w:r>
      <w:r w:rsidR="00C745B8">
        <w:rPr>
          <w:rFonts w:ascii="Cambria" w:hAnsi="Cambria"/>
          <w:lang w:val="en"/>
        </w:rPr>
        <w:t xml:space="preserve">to transform the </w:t>
      </w:r>
      <w:r w:rsidRPr="00A243C1">
        <w:rPr>
          <w:rFonts w:ascii="Cambria" w:hAnsi="Cambria"/>
          <w:lang w:val="en"/>
        </w:rPr>
        <w:t>conditions in which people with disabilities lived in Guatemala</w:t>
      </w:r>
      <w:r w:rsidR="007707F3">
        <w:rPr>
          <w:rFonts w:ascii="Cambria" w:hAnsi="Cambria"/>
          <w:lang w:val="en"/>
        </w:rPr>
        <w:t xml:space="preserve">. The </w:t>
      </w:r>
      <w:r w:rsidR="00B65D72">
        <w:rPr>
          <w:rFonts w:ascii="Cambria" w:hAnsi="Cambria"/>
          <w:lang w:val="en"/>
        </w:rPr>
        <w:t>“</w:t>
      </w:r>
      <w:r w:rsidR="007707F3">
        <w:rPr>
          <w:rFonts w:ascii="Cambria" w:hAnsi="Cambria"/>
          <w:lang w:val="en"/>
        </w:rPr>
        <w:t>Colectivo</w:t>
      </w:r>
      <w:r w:rsidR="00B65D72">
        <w:rPr>
          <w:rFonts w:ascii="Cambria" w:hAnsi="Cambria"/>
          <w:lang w:val="en"/>
        </w:rPr>
        <w:t>”</w:t>
      </w:r>
      <w:r w:rsidR="007707F3">
        <w:rPr>
          <w:rFonts w:ascii="Cambria" w:hAnsi="Cambria"/>
          <w:lang w:val="en"/>
        </w:rPr>
        <w:t xml:space="preserve"> was registered in 2004 as an organization whose mission was to change</w:t>
      </w:r>
      <w:r w:rsidRPr="00A243C1">
        <w:rPr>
          <w:rFonts w:ascii="Cambria" w:hAnsi="Cambria"/>
          <w:lang w:val="en"/>
        </w:rPr>
        <w:t xml:space="preserve"> exclusionary structures of Guatemalan society</w:t>
      </w:r>
      <w:r w:rsidR="00A71657" w:rsidRPr="00A243C1">
        <w:rPr>
          <w:rFonts w:ascii="Cambria" w:hAnsi="Cambria"/>
          <w:lang w:val="en"/>
        </w:rPr>
        <w:t>, t</w:t>
      </w:r>
      <w:r w:rsidRPr="00A243C1">
        <w:rPr>
          <w:rFonts w:ascii="Cambria" w:hAnsi="Cambria"/>
          <w:lang w:val="en"/>
        </w:rPr>
        <w:t xml:space="preserve">hrough analysis, reflection, debate, </w:t>
      </w:r>
      <w:r w:rsidR="00A243C1">
        <w:rPr>
          <w:rFonts w:ascii="Cambria" w:hAnsi="Cambria"/>
          <w:lang w:val="en"/>
        </w:rPr>
        <w:t>capacity building</w:t>
      </w:r>
      <w:r w:rsidRPr="00A243C1">
        <w:rPr>
          <w:rFonts w:ascii="Cambria" w:hAnsi="Cambria"/>
          <w:lang w:val="en"/>
        </w:rPr>
        <w:t xml:space="preserve"> and </w:t>
      </w:r>
      <w:r w:rsidR="00A243C1">
        <w:rPr>
          <w:rFonts w:ascii="Cambria" w:hAnsi="Cambria"/>
          <w:lang w:val="en"/>
        </w:rPr>
        <w:t>research</w:t>
      </w:r>
      <w:r w:rsidRPr="00A243C1">
        <w:rPr>
          <w:rFonts w:ascii="Cambria" w:hAnsi="Cambria"/>
          <w:lang w:val="en"/>
        </w:rPr>
        <w:t xml:space="preserve"> o</w:t>
      </w:r>
      <w:r w:rsidR="00A243C1">
        <w:rPr>
          <w:rFonts w:ascii="Cambria" w:hAnsi="Cambria"/>
          <w:lang w:val="en"/>
        </w:rPr>
        <w:t>f</w:t>
      </w:r>
      <w:r w:rsidRPr="00A243C1">
        <w:rPr>
          <w:rFonts w:ascii="Cambria" w:hAnsi="Cambria"/>
          <w:lang w:val="en"/>
        </w:rPr>
        <w:t xml:space="preserve"> the situation of </w:t>
      </w:r>
      <w:r w:rsidR="00A243C1">
        <w:rPr>
          <w:rFonts w:ascii="Cambria" w:hAnsi="Cambria"/>
          <w:lang w:val="en"/>
        </w:rPr>
        <w:t xml:space="preserve">the </w:t>
      </w:r>
      <w:r w:rsidRPr="00A243C1">
        <w:rPr>
          <w:rFonts w:ascii="Cambria" w:hAnsi="Cambria"/>
          <w:lang w:val="en"/>
        </w:rPr>
        <w:t>persons with disabilities, their families and their communities</w:t>
      </w:r>
      <w:r w:rsidR="007707F3">
        <w:rPr>
          <w:rFonts w:ascii="Cambria" w:hAnsi="Cambria"/>
          <w:lang w:val="en"/>
        </w:rPr>
        <w:t>, and</w:t>
      </w:r>
      <w:r w:rsidRPr="00A243C1">
        <w:rPr>
          <w:rFonts w:ascii="Cambria" w:hAnsi="Cambria"/>
          <w:lang w:val="en"/>
        </w:rPr>
        <w:t xml:space="preserve"> to contribute to the strengthening of the social, political and economic participation of this population.</w:t>
      </w:r>
    </w:p>
    <w:p w14:paraId="2BBCA8B9" w14:textId="7FA19E31" w:rsidR="00CE5247" w:rsidRPr="005E4E0A" w:rsidRDefault="00CE5247" w:rsidP="00073289">
      <w:pPr>
        <w:jc w:val="both"/>
        <w:rPr>
          <w:rFonts w:ascii="Cambria" w:hAnsi="Cambria"/>
          <w:lang w:val="en-US"/>
        </w:rPr>
      </w:pPr>
    </w:p>
    <w:p w14:paraId="56CD8341" w14:textId="2BFB5ADF" w:rsidR="007707F3" w:rsidRDefault="00CE5247" w:rsidP="007707F3">
      <w:pPr>
        <w:jc w:val="both"/>
        <w:rPr>
          <w:rFonts w:ascii="Cambria" w:hAnsi="Cambria"/>
          <w:lang w:val="en"/>
        </w:rPr>
      </w:pPr>
      <w:r w:rsidRPr="00A243C1">
        <w:rPr>
          <w:rFonts w:ascii="Cambria" w:hAnsi="Cambria"/>
          <w:lang w:val="en"/>
        </w:rPr>
        <w:t xml:space="preserve">In partnership with national and international civil society organizations, </w:t>
      </w:r>
      <w:r w:rsidR="00A243C1">
        <w:rPr>
          <w:rFonts w:ascii="Cambria" w:hAnsi="Cambria"/>
          <w:lang w:val="en"/>
        </w:rPr>
        <w:t>The “Colectivo”</w:t>
      </w:r>
      <w:r w:rsidRPr="00A243C1">
        <w:rPr>
          <w:rFonts w:ascii="Cambria" w:hAnsi="Cambria"/>
          <w:lang w:val="en"/>
        </w:rPr>
        <w:t xml:space="preserve"> has </w:t>
      </w:r>
      <w:r w:rsidR="007707F3">
        <w:rPr>
          <w:rFonts w:ascii="Cambria" w:hAnsi="Cambria"/>
          <w:lang w:val="en"/>
        </w:rPr>
        <w:t xml:space="preserve">advocated before local, national and international authorities and mechanisms, including the UN </w:t>
      </w:r>
      <w:r w:rsidRPr="00A243C1">
        <w:rPr>
          <w:rFonts w:ascii="Cambria" w:hAnsi="Cambria"/>
          <w:lang w:val="en"/>
        </w:rPr>
        <w:t>Committee on the Rights of Persons with Disabilities</w:t>
      </w:r>
      <w:r w:rsidR="00A243C1">
        <w:rPr>
          <w:rFonts w:ascii="Cambria" w:hAnsi="Cambria"/>
          <w:lang w:val="en"/>
        </w:rPr>
        <w:t xml:space="preserve"> </w:t>
      </w:r>
      <w:r w:rsidR="007707F3">
        <w:rPr>
          <w:rFonts w:ascii="Cambria" w:hAnsi="Cambria"/>
          <w:lang w:val="en"/>
        </w:rPr>
        <w:t xml:space="preserve">The </w:t>
      </w:r>
      <w:r w:rsidR="00B65D72">
        <w:rPr>
          <w:rFonts w:ascii="Cambria" w:hAnsi="Cambria"/>
          <w:lang w:val="en"/>
        </w:rPr>
        <w:t>“</w:t>
      </w:r>
      <w:r w:rsidR="007707F3">
        <w:rPr>
          <w:rFonts w:ascii="Cambria" w:hAnsi="Cambria"/>
          <w:lang w:val="en"/>
        </w:rPr>
        <w:t>Colectivo</w:t>
      </w:r>
      <w:r w:rsidR="00B65D72">
        <w:rPr>
          <w:rFonts w:ascii="Cambria" w:hAnsi="Cambria"/>
          <w:lang w:val="en"/>
        </w:rPr>
        <w:t>”</w:t>
      </w:r>
      <w:r w:rsidR="007707F3">
        <w:rPr>
          <w:rFonts w:ascii="Cambria" w:hAnsi="Cambria"/>
          <w:lang w:val="en"/>
        </w:rPr>
        <w:t xml:space="preserve"> </w:t>
      </w:r>
      <w:r w:rsidRPr="00A243C1">
        <w:rPr>
          <w:rFonts w:ascii="Cambria" w:hAnsi="Cambria"/>
          <w:lang w:val="en"/>
        </w:rPr>
        <w:t xml:space="preserve">has participated in </w:t>
      </w:r>
      <w:r w:rsidR="00A243C1">
        <w:rPr>
          <w:rFonts w:ascii="Cambria" w:hAnsi="Cambria"/>
          <w:lang w:val="en"/>
        </w:rPr>
        <w:t>capacity building</w:t>
      </w:r>
      <w:r w:rsidRPr="00A243C1">
        <w:rPr>
          <w:rFonts w:ascii="Cambria" w:hAnsi="Cambria"/>
          <w:lang w:val="en"/>
        </w:rPr>
        <w:t xml:space="preserve"> processes for public officials, mainly in the justice sector; </w:t>
      </w:r>
      <w:r w:rsidR="00844295" w:rsidRPr="00A243C1">
        <w:rPr>
          <w:rFonts w:ascii="Cambria" w:hAnsi="Cambria"/>
          <w:lang w:val="en"/>
        </w:rPr>
        <w:t xml:space="preserve">it </w:t>
      </w:r>
      <w:r w:rsidRPr="00A243C1">
        <w:rPr>
          <w:rFonts w:ascii="Cambria" w:hAnsi="Cambria"/>
          <w:lang w:val="en"/>
        </w:rPr>
        <w:t xml:space="preserve">has provided legal accompaniment to women with disabilities who have been </w:t>
      </w:r>
      <w:r w:rsidR="007707F3">
        <w:rPr>
          <w:rFonts w:ascii="Cambria" w:hAnsi="Cambria"/>
          <w:lang w:val="en"/>
        </w:rPr>
        <w:t xml:space="preserve">violated; and has participated in three public hearings before </w:t>
      </w:r>
      <w:r w:rsidRPr="00A243C1">
        <w:rPr>
          <w:rFonts w:ascii="Cambria" w:hAnsi="Cambria"/>
          <w:lang w:val="en"/>
        </w:rPr>
        <w:t xml:space="preserve">the Inter-American Commission on Human Rights (IACHR) in coordination with Disability Rights International (DRI). With </w:t>
      </w:r>
      <w:r w:rsidR="00A243C1">
        <w:rPr>
          <w:rFonts w:ascii="Cambria" w:hAnsi="Cambria"/>
          <w:lang w:val="en"/>
        </w:rPr>
        <w:t>DRI</w:t>
      </w:r>
      <w:r w:rsidRPr="00A243C1">
        <w:rPr>
          <w:rFonts w:ascii="Cambria" w:hAnsi="Cambria"/>
          <w:lang w:val="en"/>
        </w:rPr>
        <w:t xml:space="preserve">, </w:t>
      </w:r>
      <w:r w:rsidR="00A243C1">
        <w:rPr>
          <w:rFonts w:ascii="Cambria" w:hAnsi="Cambria"/>
          <w:lang w:val="en"/>
        </w:rPr>
        <w:t>the “Colectivo”</w:t>
      </w:r>
      <w:r w:rsidR="001056CD" w:rsidRPr="00A243C1">
        <w:rPr>
          <w:rFonts w:ascii="Cambria" w:hAnsi="Cambria"/>
          <w:lang w:val="en"/>
        </w:rPr>
        <w:t xml:space="preserve"> </w:t>
      </w:r>
      <w:r w:rsidR="007707F3">
        <w:rPr>
          <w:rFonts w:ascii="Cambria" w:hAnsi="Cambria"/>
          <w:lang w:val="en"/>
        </w:rPr>
        <w:t>have</w:t>
      </w:r>
      <w:r w:rsidR="001056CD" w:rsidRPr="00A243C1">
        <w:rPr>
          <w:rFonts w:ascii="Cambria" w:hAnsi="Cambria"/>
          <w:lang w:val="en"/>
        </w:rPr>
        <w:t xml:space="preserve"> been monitoring the precautionary measure granted by the IACHR </w:t>
      </w:r>
      <w:r w:rsidR="007707F3">
        <w:rPr>
          <w:rFonts w:ascii="Cambria" w:hAnsi="Cambria"/>
          <w:lang w:val="en"/>
        </w:rPr>
        <w:t xml:space="preserve">in favor of the </w:t>
      </w:r>
      <w:r w:rsidR="00A243C1">
        <w:rPr>
          <w:rFonts w:ascii="Cambria" w:hAnsi="Cambria"/>
          <w:lang w:val="en"/>
        </w:rPr>
        <w:t xml:space="preserve">persons detained at </w:t>
      </w:r>
      <w:r w:rsidR="001056CD" w:rsidRPr="00A243C1">
        <w:rPr>
          <w:rFonts w:ascii="Cambria" w:hAnsi="Cambria"/>
          <w:lang w:val="en"/>
        </w:rPr>
        <w:t xml:space="preserve">the </w:t>
      </w:r>
      <w:r w:rsidR="006328D8" w:rsidRPr="00A243C1">
        <w:rPr>
          <w:rFonts w:ascii="Cambria" w:hAnsi="Cambria"/>
          <w:lang w:val="en"/>
        </w:rPr>
        <w:t>“Federico Mora”</w:t>
      </w:r>
      <w:r w:rsidR="001056CD" w:rsidRPr="00A243C1">
        <w:rPr>
          <w:rFonts w:ascii="Cambria" w:hAnsi="Cambria"/>
          <w:lang w:val="en"/>
        </w:rPr>
        <w:t xml:space="preserve"> Psychiatric Hospital and fighting for the deinstitutionalization and the implementation of a mental health system with a human rights approach</w:t>
      </w:r>
    </w:p>
    <w:p w14:paraId="7F2F3CDC" w14:textId="77777777" w:rsidR="007707F3" w:rsidRPr="00A243C1" w:rsidRDefault="007707F3" w:rsidP="007707F3">
      <w:pPr>
        <w:jc w:val="both"/>
        <w:rPr>
          <w:rFonts w:ascii="Cambria" w:hAnsi="Cambria" w:cstheme="minorHAnsi"/>
          <w:color w:val="212121"/>
          <w:shd w:val="clear" w:color="auto" w:fill="FFFFFF"/>
          <w:lang w:val="en-US"/>
        </w:rPr>
      </w:pPr>
    </w:p>
    <w:p w14:paraId="216BA174" w14:textId="746E3EAE" w:rsidR="007707F3" w:rsidRDefault="007707F3" w:rsidP="007707F3">
      <w:pPr>
        <w:jc w:val="both"/>
        <w:rPr>
          <w:rFonts w:ascii="Cambria" w:hAnsi="Cambria" w:cstheme="minorHAnsi"/>
          <w:lang w:val="en-US"/>
        </w:rPr>
      </w:pPr>
      <w:r>
        <w:rPr>
          <w:rFonts w:ascii="Cambria" w:hAnsi="Cambria" w:cstheme="minorHAnsi"/>
          <w:color w:val="212121"/>
          <w:shd w:val="clear" w:color="auto" w:fill="FFFFFF"/>
          <w:lang w:val="en-US"/>
        </w:rPr>
        <w:t xml:space="preserve">The </w:t>
      </w:r>
      <w:r w:rsidR="00B65D72">
        <w:rPr>
          <w:rFonts w:ascii="Cambria" w:hAnsi="Cambria" w:cstheme="minorHAnsi"/>
          <w:color w:val="212121"/>
          <w:shd w:val="clear" w:color="auto" w:fill="FFFFFF"/>
          <w:lang w:val="en-US"/>
        </w:rPr>
        <w:t>“</w:t>
      </w:r>
      <w:r w:rsidR="001056CD" w:rsidRPr="00A243C1">
        <w:rPr>
          <w:rFonts w:ascii="Cambria" w:hAnsi="Cambria" w:cstheme="minorHAnsi"/>
          <w:color w:val="212121"/>
          <w:shd w:val="clear" w:color="auto" w:fill="FFFFFF"/>
          <w:lang w:val="en-US"/>
        </w:rPr>
        <w:t>Colectivo</w:t>
      </w:r>
      <w:r w:rsidR="00B65D72">
        <w:rPr>
          <w:rFonts w:ascii="Cambria" w:hAnsi="Cambria" w:cstheme="minorHAnsi"/>
          <w:color w:val="212121"/>
          <w:shd w:val="clear" w:color="auto" w:fill="FFFFFF"/>
          <w:lang w:val="en-US"/>
        </w:rPr>
        <w:t>”</w:t>
      </w:r>
      <w:r w:rsidR="00CE5247" w:rsidRPr="00A243C1">
        <w:rPr>
          <w:rFonts w:ascii="Cambria" w:hAnsi="Cambria" w:cstheme="minorHAnsi"/>
          <w:color w:val="212121"/>
          <w:shd w:val="clear" w:color="auto" w:fill="FFFFFF"/>
          <w:lang w:val="en-US"/>
        </w:rPr>
        <w:t xml:space="preserve"> has </w:t>
      </w:r>
      <w:r>
        <w:rPr>
          <w:rFonts w:ascii="Cambria" w:hAnsi="Cambria" w:cstheme="minorHAnsi"/>
          <w:color w:val="212121"/>
          <w:shd w:val="clear" w:color="auto" w:fill="FFFFFF"/>
          <w:lang w:val="en-US"/>
        </w:rPr>
        <w:t>published 6 reports</w:t>
      </w:r>
      <w:r w:rsidR="00CE5247" w:rsidRPr="00A243C1">
        <w:rPr>
          <w:rFonts w:ascii="Cambria" w:hAnsi="Cambria" w:cstheme="minorHAnsi"/>
          <w:color w:val="212121"/>
          <w:shd w:val="clear" w:color="auto" w:fill="FFFFFF"/>
          <w:lang w:val="en-US"/>
        </w:rPr>
        <w:t>, is part of the Women's Sector Political Alli</w:t>
      </w:r>
      <w:r>
        <w:rPr>
          <w:rFonts w:ascii="Cambria" w:hAnsi="Cambria" w:cstheme="minorHAnsi"/>
          <w:color w:val="212121"/>
          <w:shd w:val="clear" w:color="auto" w:fill="FFFFFF"/>
          <w:lang w:val="en-US"/>
        </w:rPr>
        <w:t xml:space="preserve">ance and </w:t>
      </w:r>
      <w:r w:rsidR="00CE5247" w:rsidRPr="00A243C1">
        <w:rPr>
          <w:rFonts w:ascii="Cambria" w:hAnsi="Cambria" w:cstheme="minorHAnsi"/>
          <w:color w:val="212121"/>
          <w:shd w:val="clear" w:color="auto" w:fill="FFFFFF"/>
          <w:lang w:val="en-US"/>
        </w:rPr>
        <w:t xml:space="preserve">the Network of Organizations of People with Disabilities of Central America and the Caribbean </w:t>
      </w:r>
      <w:r w:rsidR="00CE5247" w:rsidRPr="00A243C1">
        <w:rPr>
          <w:rFonts w:ascii="Cambria" w:hAnsi="Cambria" w:cstheme="minorHAnsi"/>
          <w:lang w:val="en-US"/>
        </w:rPr>
        <w:t>(REDODICEC</w:t>
      </w:r>
      <w:r w:rsidR="00A71657" w:rsidRPr="00A243C1">
        <w:rPr>
          <w:rFonts w:ascii="Cambria" w:hAnsi="Cambria" w:cstheme="minorHAnsi"/>
          <w:lang w:val="en-US"/>
        </w:rPr>
        <w:t xml:space="preserve"> </w:t>
      </w:r>
      <w:r w:rsidR="00E82894">
        <w:rPr>
          <w:rFonts w:ascii="Cambria" w:hAnsi="Cambria" w:cstheme="minorHAnsi"/>
          <w:lang w:val="en-US"/>
        </w:rPr>
        <w:t>for</w:t>
      </w:r>
      <w:r w:rsidR="00A71657" w:rsidRPr="00A243C1">
        <w:rPr>
          <w:rFonts w:ascii="Cambria" w:hAnsi="Cambria" w:cstheme="minorHAnsi"/>
          <w:lang w:val="en-US"/>
        </w:rPr>
        <w:t xml:space="preserve"> its Spanish acronym</w:t>
      </w:r>
      <w:r w:rsidR="00CE5247" w:rsidRPr="00A243C1">
        <w:rPr>
          <w:rFonts w:ascii="Cambria" w:hAnsi="Cambria" w:cstheme="minorHAnsi"/>
          <w:lang w:val="en-US"/>
        </w:rPr>
        <w:t>).</w:t>
      </w:r>
    </w:p>
    <w:p w14:paraId="3279DF20" w14:textId="391DB336" w:rsidR="00B41FAF" w:rsidRPr="00B46E64" w:rsidRDefault="00B02E2A" w:rsidP="007707F3">
      <w:pPr>
        <w:jc w:val="both"/>
        <w:rPr>
          <w:rFonts w:ascii="Cambria" w:hAnsi="Cambria"/>
          <w:b/>
          <w:sz w:val="28"/>
          <w:szCs w:val="28"/>
          <w:lang w:val="en-US"/>
        </w:rPr>
      </w:pPr>
      <w:r w:rsidRPr="00B46E64">
        <w:rPr>
          <w:rFonts w:ascii="Cambria" w:hAnsi="Cambria"/>
          <w:b/>
          <w:sz w:val="28"/>
          <w:szCs w:val="28"/>
          <w:lang w:val="en-US"/>
        </w:rPr>
        <w:lastRenderedPageBreak/>
        <w:t>E</w:t>
      </w:r>
      <w:r w:rsidR="006665AF" w:rsidRPr="00B46E64">
        <w:rPr>
          <w:rFonts w:ascii="Cambria" w:hAnsi="Cambria"/>
          <w:b/>
          <w:sz w:val="28"/>
          <w:szCs w:val="28"/>
          <w:lang w:val="en-US"/>
        </w:rPr>
        <w:t>xecutive Summary</w:t>
      </w:r>
    </w:p>
    <w:p w14:paraId="0871A04D" w14:textId="77777777" w:rsidR="006665AF" w:rsidRPr="00B46E64" w:rsidRDefault="006665AF" w:rsidP="001D71B0">
      <w:pPr>
        <w:rPr>
          <w:rFonts w:ascii="Cambria" w:hAnsi="Cambria"/>
          <w:lang w:val="en-US"/>
        </w:rPr>
      </w:pPr>
    </w:p>
    <w:p w14:paraId="0A1F5D01" w14:textId="3975252E" w:rsidR="00D21A14" w:rsidRDefault="00D21A14" w:rsidP="004C2FC7">
      <w:pPr>
        <w:jc w:val="both"/>
        <w:rPr>
          <w:rFonts w:ascii="Cambria" w:eastAsiaTheme="minorHAnsi" w:hAnsi="Cambria" w:cstheme="minorBidi"/>
          <w:lang w:val="en-US"/>
        </w:rPr>
      </w:pPr>
      <w:r w:rsidRPr="006C39C1">
        <w:rPr>
          <w:rFonts w:ascii="Cambria" w:eastAsiaTheme="minorHAnsi" w:hAnsi="Cambria" w:cstheme="minorBidi"/>
          <w:lang w:val="en-US"/>
        </w:rPr>
        <w:t>This report documents the human rights violations, exploitation, and trafficking of children with and without disabilities in Guatemala.  Guatemala has failed to create the protections and support needed to help children live with a family – especially children with disabilities.  DRI is also concerned that private charities and international donors are supporting orphanages and perpetuating discrimination. International suppo</w:t>
      </w:r>
      <w:r w:rsidR="007D5505">
        <w:rPr>
          <w:rFonts w:ascii="Cambria" w:eastAsiaTheme="minorHAnsi" w:hAnsi="Cambria" w:cstheme="minorBidi"/>
          <w:lang w:val="en-US"/>
        </w:rPr>
        <w:t xml:space="preserve">rt – including “voluntourism” – </w:t>
      </w:r>
      <w:r w:rsidRPr="006C39C1">
        <w:rPr>
          <w:rFonts w:ascii="Cambria" w:eastAsiaTheme="minorHAnsi" w:hAnsi="Cambria" w:cstheme="minorBidi"/>
          <w:lang w:val="en-US"/>
        </w:rPr>
        <w:t>leaves children open to segregation, abuse, and further exploitation by traffickers.</w:t>
      </w:r>
    </w:p>
    <w:p w14:paraId="703F9739" w14:textId="77777777" w:rsidR="00D21A14" w:rsidRDefault="00D21A14" w:rsidP="004C2FC7">
      <w:pPr>
        <w:jc w:val="both"/>
        <w:rPr>
          <w:rFonts w:ascii="Cambria" w:eastAsiaTheme="minorHAnsi" w:hAnsi="Cambria" w:cstheme="minorBidi"/>
          <w:lang w:val="en-US"/>
        </w:rPr>
      </w:pPr>
    </w:p>
    <w:p w14:paraId="5FCB05B4" w14:textId="6FC90360" w:rsidR="00B41FAF" w:rsidRPr="00B46E64" w:rsidRDefault="00B41FAF" w:rsidP="004C2FC7">
      <w:pPr>
        <w:jc w:val="both"/>
        <w:rPr>
          <w:rFonts w:ascii="Cambria" w:eastAsiaTheme="minorHAnsi" w:hAnsi="Cambria" w:cstheme="minorBidi"/>
          <w:lang w:val="en-US"/>
        </w:rPr>
      </w:pPr>
      <w:r w:rsidRPr="00B46E64">
        <w:rPr>
          <w:rFonts w:ascii="Cambria" w:eastAsiaTheme="minorHAnsi" w:hAnsi="Cambria" w:cstheme="minorBidi"/>
          <w:lang w:val="en-US"/>
        </w:rPr>
        <w:t xml:space="preserve">In March 2017, 41 girls burned to death at the </w:t>
      </w:r>
      <w:r w:rsidR="007D5505">
        <w:rPr>
          <w:rFonts w:ascii="Cambria" w:eastAsiaTheme="minorHAnsi" w:hAnsi="Cambria" w:cstheme="minorBidi"/>
          <w:lang w:val="en-US"/>
        </w:rPr>
        <w:t>Hogar Seguro</w:t>
      </w:r>
      <w:r w:rsidRPr="00B46E64">
        <w:rPr>
          <w:rFonts w:ascii="Cambria" w:eastAsiaTheme="minorHAnsi" w:hAnsi="Cambria" w:cstheme="minorBidi"/>
          <w:lang w:val="en-US"/>
        </w:rPr>
        <w:t xml:space="preserve"> Virgen de la </w:t>
      </w:r>
      <w:r w:rsidRPr="00825DE8">
        <w:rPr>
          <w:rFonts w:ascii="Cambria" w:eastAsiaTheme="minorHAnsi" w:hAnsi="Cambria" w:cstheme="minorBidi"/>
          <w:lang w:val="en-US"/>
        </w:rPr>
        <w:t>Asu</w:t>
      </w:r>
      <w:r w:rsidR="006C29E9" w:rsidRPr="00825DE8">
        <w:rPr>
          <w:rFonts w:ascii="Cambria" w:eastAsiaTheme="minorHAnsi" w:hAnsi="Cambria" w:cstheme="minorBidi"/>
          <w:lang w:val="en-US"/>
        </w:rPr>
        <w:t>nción</w:t>
      </w:r>
      <w:r w:rsidRPr="00B46E64">
        <w:rPr>
          <w:rFonts w:ascii="Cambria" w:eastAsiaTheme="minorHAnsi" w:hAnsi="Cambria" w:cstheme="minorBidi"/>
          <w:lang w:val="en-US"/>
        </w:rPr>
        <w:t xml:space="preserve"> orphanage (</w:t>
      </w:r>
      <w:r w:rsidR="00CF4646">
        <w:rPr>
          <w:rFonts w:ascii="Cambria" w:eastAsiaTheme="minorHAnsi" w:hAnsi="Cambria" w:cstheme="minorBidi"/>
          <w:lang w:val="en-US"/>
        </w:rPr>
        <w:t>“Hogar Seguro”</w:t>
      </w:r>
      <w:r w:rsidRPr="00B46E64">
        <w:rPr>
          <w:rFonts w:ascii="Cambria" w:eastAsiaTheme="minorHAnsi" w:hAnsi="Cambria" w:cstheme="minorBidi"/>
          <w:lang w:val="en-US"/>
        </w:rPr>
        <w:t>) in Guatemala.</w:t>
      </w:r>
      <w:r w:rsidR="0009691A">
        <w:rPr>
          <w:rFonts w:ascii="Cambria" w:eastAsiaTheme="minorHAnsi" w:hAnsi="Cambria" w:cstheme="minorBidi"/>
          <w:lang w:val="en-US"/>
        </w:rPr>
        <w:t xml:space="preserve"> </w:t>
      </w:r>
      <w:r w:rsidRPr="00B46E64">
        <w:rPr>
          <w:rFonts w:ascii="Cambria" w:eastAsiaTheme="minorHAnsi" w:hAnsi="Cambria" w:cstheme="minorBidi"/>
          <w:lang w:val="en-US"/>
        </w:rPr>
        <w:t>The girls had been protesting</w:t>
      </w:r>
      <w:r w:rsidR="00EF5890">
        <w:rPr>
          <w:rFonts w:ascii="Cambria" w:eastAsiaTheme="minorHAnsi" w:hAnsi="Cambria" w:cstheme="minorBidi"/>
          <w:lang w:val="en-US"/>
        </w:rPr>
        <w:t xml:space="preserve"> their</w:t>
      </w:r>
      <w:r w:rsidRPr="00B46E64">
        <w:rPr>
          <w:rFonts w:ascii="Cambria" w:eastAsiaTheme="minorHAnsi" w:hAnsi="Cambria" w:cstheme="minorBidi"/>
          <w:lang w:val="en-US"/>
        </w:rPr>
        <w:t xml:space="preserve"> rape</w:t>
      </w:r>
      <w:r w:rsidR="00EF5890">
        <w:rPr>
          <w:rFonts w:ascii="Cambria" w:eastAsiaTheme="minorHAnsi" w:hAnsi="Cambria" w:cstheme="minorBidi"/>
          <w:lang w:val="en-US"/>
        </w:rPr>
        <w:t>s</w:t>
      </w:r>
      <w:r w:rsidRPr="00B46E64">
        <w:rPr>
          <w:rFonts w:ascii="Cambria" w:eastAsiaTheme="minorHAnsi" w:hAnsi="Cambria" w:cstheme="minorBidi"/>
          <w:lang w:val="en-US"/>
        </w:rPr>
        <w:t xml:space="preserve"> and forced prostitution </w:t>
      </w:r>
      <w:r w:rsidR="00EF5890">
        <w:rPr>
          <w:rFonts w:ascii="Cambria" w:eastAsiaTheme="minorHAnsi" w:hAnsi="Cambria" w:cstheme="minorBidi"/>
          <w:lang w:val="en-US"/>
        </w:rPr>
        <w:t>at the hands of the</w:t>
      </w:r>
      <w:r w:rsidRPr="00B46E64">
        <w:rPr>
          <w:rFonts w:ascii="Cambria" w:eastAsiaTheme="minorHAnsi" w:hAnsi="Cambria" w:cstheme="minorBidi"/>
          <w:lang w:val="en-US"/>
        </w:rPr>
        <w:t xml:space="preserve"> staff at the facility.</w:t>
      </w:r>
      <w:r w:rsidR="0009691A">
        <w:rPr>
          <w:rFonts w:ascii="Cambria" w:eastAsiaTheme="minorHAnsi" w:hAnsi="Cambria" w:cstheme="minorBidi"/>
          <w:lang w:val="en-US"/>
        </w:rPr>
        <w:t xml:space="preserve"> </w:t>
      </w:r>
      <w:r w:rsidRPr="00B46E64">
        <w:rPr>
          <w:rFonts w:ascii="Cambria" w:eastAsiaTheme="minorHAnsi" w:hAnsi="Cambria" w:cstheme="minorBidi"/>
          <w:lang w:val="en-US"/>
        </w:rPr>
        <w:t>The protesters were locked in a room which was then set ablaze</w:t>
      </w:r>
      <w:r w:rsidR="00EF5890">
        <w:rPr>
          <w:rFonts w:ascii="Cambria" w:eastAsiaTheme="minorHAnsi" w:hAnsi="Cambria" w:cstheme="minorBidi"/>
          <w:lang w:val="en-US"/>
        </w:rPr>
        <w:t xml:space="preserve"> – </w:t>
      </w:r>
      <w:r w:rsidRPr="00B46E64">
        <w:rPr>
          <w:rFonts w:ascii="Cambria" w:eastAsiaTheme="minorHAnsi" w:hAnsi="Cambria" w:cstheme="minorBidi"/>
          <w:lang w:val="en-US"/>
        </w:rPr>
        <w:t>and rescuers took nearly an hour to respond. The girls were silenced for speaking out about their abuse. Orphanage staff and government officials were a</w:t>
      </w:r>
      <w:r w:rsidR="00FF209A" w:rsidRPr="00B46E64">
        <w:rPr>
          <w:rFonts w:ascii="Cambria" w:eastAsiaTheme="minorHAnsi" w:hAnsi="Cambria" w:cstheme="minorBidi"/>
          <w:lang w:val="en-US"/>
        </w:rPr>
        <w:t>rrested and charged with crimes.</w:t>
      </w:r>
      <w:r w:rsidRPr="00B46E64">
        <w:rPr>
          <w:rFonts w:ascii="Cambria" w:eastAsiaTheme="minorHAnsi" w:hAnsi="Cambria" w:cstheme="minorBidi"/>
          <w:lang w:val="en-US"/>
        </w:rPr>
        <w:t xml:space="preserve"> </w:t>
      </w:r>
    </w:p>
    <w:p w14:paraId="0AA6B23F" w14:textId="77777777" w:rsidR="001D71B0" w:rsidRPr="00B46E64" w:rsidRDefault="001D71B0" w:rsidP="004C2FC7">
      <w:pPr>
        <w:jc w:val="both"/>
        <w:rPr>
          <w:rFonts w:ascii="Cambria" w:eastAsiaTheme="minorHAnsi" w:hAnsi="Cambria" w:cstheme="minorBidi"/>
          <w:lang w:val="en-US"/>
        </w:rPr>
      </w:pPr>
    </w:p>
    <w:p w14:paraId="3810C4EC" w14:textId="77777777" w:rsidR="00B41FAF" w:rsidRPr="00B46E64" w:rsidRDefault="00B41FAF" w:rsidP="004C2FC7">
      <w:pPr>
        <w:jc w:val="both"/>
        <w:rPr>
          <w:rFonts w:ascii="Cambria" w:eastAsiaTheme="minorHAnsi" w:hAnsi="Cambria" w:cstheme="minorBidi"/>
          <w:lang w:val="en-US"/>
        </w:rPr>
      </w:pPr>
      <w:r w:rsidRPr="00B46E64">
        <w:rPr>
          <w:rFonts w:ascii="Cambria" w:eastAsiaTheme="minorHAnsi" w:hAnsi="Cambria" w:cstheme="minorBidi"/>
          <w:lang w:val="en-US"/>
        </w:rPr>
        <w:t>Following the fire, Disability Rights International (DRI) joined the Guatemalan Human Rights Ombudsman in seeking immediate protect</w:t>
      </w:r>
      <w:r w:rsidR="00FF209A" w:rsidRPr="00B46E64">
        <w:rPr>
          <w:rFonts w:ascii="Cambria" w:eastAsiaTheme="minorHAnsi" w:hAnsi="Cambria" w:cstheme="minorBidi"/>
          <w:lang w:val="en-US"/>
        </w:rPr>
        <w:t xml:space="preserve">ions for </w:t>
      </w:r>
      <w:r w:rsidR="007F0AEF">
        <w:rPr>
          <w:rFonts w:ascii="Cambria" w:eastAsiaTheme="minorHAnsi" w:hAnsi="Cambria" w:cstheme="minorBidi"/>
          <w:lang w:val="en-US"/>
        </w:rPr>
        <w:t xml:space="preserve">the </w:t>
      </w:r>
      <w:r w:rsidRPr="00B46E64">
        <w:rPr>
          <w:rFonts w:ascii="Cambria" w:eastAsiaTheme="minorHAnsi" w:hAnsi="Cambria" w:cstheme="minorBidi"/>
          <w:lang w:val="en-US"/>
        </w:rPr>
        <w:t>children living at the orphanage</w:t>
      </w:r>
      <w:r w:rsidR="00EF5890">
        <w:rPr>
          <w:rFonts w:ascii="Cambria" w:eastAsiaTheme="minorHAnsi" w:hAnsi="Cambria" w:cstheme="minorBidi"/>
          <w:lang w:val="en-US"/>
        </w:rPr>
        <w:t xml:space="preserve"> by bringing</w:t>
      </w:r>
      <w:r w:rsidRPr="00B46E64">
        <w:rPr>
          <w:rFonts w:ascii="Cambria" w:eastAsiaTheme="minorHAnsi" w:hAnsi="Cambria" w:cstheme="minorBidi"/>
          <w:lang w:val="en-US"/>
        </w:rPr>
        <w:t xml:space="preserve"> petition to the Inter-American Commission on Human Rights – to demand that </w:t>
      </w:r>
      <w:r w:rsidR="00EF5890">
        <w:rPr>
          <w:rFonts w:ascii="Cambria" w:eastAsiaTheme="minorHAnsi" w:hAnsi="Cambria" w:cstheme="minorBidi"/>
          <w:lang w:val="en-US"/>
        </w:rPr>
        <w:t xml:space="preserve">the </w:t>
      </w:r>
      <w:r w:rsidRPr="00B46E64">
        <w:rPr>
          <w:rFonts w:ascii="Cambria" w:eastAsiaTheme="minorHAnsi" w:hAnsi="Cambria" w:cstheme="minorBidi"/>
          <w:lang w:val="en-US"/>
        </w:rPr>
        <w:t>children be brought to immediate safety by returning them to families.</w:t>
      </w:r>
      <w:r w:rsidR="0009691A">
        <w:rPr>
          <w:rFonts w:ascii="Cambria" w:eastAsiaTheme="minorHAnsi" w:hAnsi="Cambria" w:cstheme="minorBidi"/>
          <w:lang w:val="en-US"/>
        </w:rPr>
        <w:t xml:space="preserve"> </w:t>
      </w:r>
    </w:p>
    <w:p w14:paraId="765F67C0" w14:textId="77777777" w:rsidR="001D71B0" w:rsidRPr="00B46E64" w:rsidRDefault="001D71B0" w:rsidP="004C2FC7">
      <w:pPr>
        <w:jc w:val="both"/>
        <w:rPr>
          <w:rFonts w:ascii="Cambria" w:eastAsiaTheme="minorHAnsi" w:hAnsi="Cambria" w:cstheme="minorBidi"/>
          <w:lang w:val="en-US"/>
        </w:rPr>
      </w:pPr>
    </w:p>
    <w:p w14:paraId="451C1EAB" w14:textId="77777777" w:rsidR="00B41FAF" w:rsidRPr="00B46E64" w:rsidRDefault="00B41FAF" w:rsidP="004C2FC7">
      <w:pPr>
        <w:jc w:val="both"/>
        <w:rPr>
          <w:rFonts w:ascii="Cambria" w:eastAsiaTheme="minorHAnsi" w:hAnsi="Cambria" w:cstheme="minorBidi"/>
          <w:lang w:val="en-US"/>
        </w:rPr>
      </w:pPr>
      <w:r w:rsidRPr="00B46E64">
        <w:rPr>
          <w:rFonts w:ascii="Cambria" w:eastAsiaTheme="minorHAnsi" w:hAnsi="Cambria" w:cstheme="minorBidi"/>
          <w:lang w:val="en-US"/>
        </w:rPr>
        <w:t xml:space="preserve">It is critical to note that globally, </w:t>
      </w:r>
      <w:r w:rsidR="00FF209A" w:rsidRPr="00B46E64">
        <w:rPr>
          <w:rFonts w:ascii="Cambria" w:eastAsiaTheme="minorHAnsi" w:hAnsi="Cambria" w:cstheme="minorBidi"/>
          <w:lang w:val="en-US"/>
        </w:rPr>
        <w:t xml:space="preserve">80 to </w:t>
      </w:r>
      <w:r w:rsidRPr="00B46E64">
        <w:rPr>
          <w:rFonts w:ascii="Cambria" w:eastAsiaTheme="minorHAnsi" w:hAnsi="Cambria" w:cstheme="minorBidi"/>
          <w:lang w:val="en-US"/>
        </w:rPr>
        <w:t>95% of all children in orphanages have living parents and extended families. They are given up due to poverty and disability – families hoping their child will have a better life in an institution. In Guatemala, where 50% of children under the age of 5 years are malnou</w:t>
      </w:r>
      <w:r w:rsidR="00FF209A" w:rsidRPr="00B46E64">
        <w:rPr>
          <w:rFonts w:ascii="Cambria" w:eastAsiaTheme="minorHAnsi" w:hAnsi="Cambria" w:cstheme="minorBidi"/>
          <w:lang w:val="en-US"/>
        </w:rPr>
        <w:t xml:space="preserve">rished, the lack of food </w:t>
      </w:r>
      <w:r w:rsidRPr="00B46E64">
        <w:rPr>
          <w:rFonts w:ascii="Cambria" w:eastAsiaTheme="minorHAnsi" w:hAnsi="Cambria" w:cstheme="minorBidi"/>
          <w:lang w:val="en-US"/>
        </w:rPr>
        <w:t xml:space="preserve">pushes </w:t>
      </w:r>
      <w:r w:rsidR="00FF209A" w:rsidRPr="00B46E64">
        <w:rPr>
          <w:rFonts w:ascii="Cambria" w:eastAsiaTheme="minorHAnsi" w:hAnsi="Cambria" w:cstheme="minorBidi"/>
          <w:lang w:val="en-US"/>
        </w:rPr>
        <w:t xml:space="preserve">many </w:t>
      </w:r>
      <w:r w:rsidRPr="00B46E64">
        <w:rPr>
          <w:rFonts w:ascii="Cambria" w:eastAsiaTheme="minorHAnsi" w:hAnsi="Cambria" w:cstheme="minorBidi"/>
          <w:lang w:val="en-US"/>
        </w:rPr>
        <w:t xml:space="preserve">children into orphanages. </w:t>
      </w:r>
    </w:p>
    <w:p w14:paraId="62D171F1" w14:textId="77777777" w:rsidR="001D71B0" w:rsidRPr="00B46E64" w:rsidRDefault="001D71B0" w:rsidP="004C2FC7">
      <w:pPr>
        <w:jc w:val="both"/>
        <w:rPr>
          <w:rFonts w:ascii="Cambria" w:eastAsiaTheme="minorHAnsi" w:hAnsi="Cambria" w:cstheme="minorBidi"/>
          <w:lang w:val="en-US"/>
        </w:rPr>
      </w:pPr>
    </w:p>
    <w:p w14:paraId="180D1301" w14:textId="77777777" w:rsidR="00B41FAF" w:rsidRPr="00B46E64" w:rsidRDefault="00FF209A" w:rsidP="004C2FC7">
      <w:pPr>
        <w:ind w:left="720" w:right="720"/>
        <w:jc w:val="both"/>
        <w:rPr>
          <w:rFonts w:ascii="Cambria" w:eastAsiaTheme="minorHAnsi" w:hAnsi="Cambria" w:cstheme="minorBidi"/>
          <w:b/>
          <w:i/>
          <w:lang w:val="en-US"/>
        </w:rPr>
      </w:pPr>
      <w:r w:rsidRPr="00B46E64">
        <w:rPr>
          <w:rFonts w:ascii="Cambria" w:eastAsiaTheme="minorHAnsi" w:hAnsi="Cambria" w:cstheme="minorBidi"/>
          <w:b/>
          <w:i/>
          <w:lang w:val="en-US"/>
        </w:rPr>
        <w:t>Locked away an</w:t>
      </w:r>
      <w:r w:rsidR="00B41FAF" w:rsidRPr="00B46E64">
        <w:rPr>
          <w:rFonts w:ascii="Cambria" w:eastAsiaTheme="minorHAnsi" w:hAnsi="Cambria" w:cstheme="minorBidi"/>
          <w:b/>
          <w:i/>
          <w:lang w:val="en-US"/>
        </w:rPr>
        <w:t>d without the protection of family and community, children are at a much</w:t>
      </w:r>
      <w:r w:rsidRPr="00B46E64">
        <w:rPr>
          <w:rFonts w:ascii="Cambria" w:eastAsiaTheme="minorHAnsi" w:hAnsi="Cambria" w:cstheme="minorBidi"/>
          <w:b/>
          <w:i/>
          <w:lang w:val="en-US"/>
        </w:rPr>
        <w:t xml:space="preserve"> greater risk of exploitation and abuse.</w:t>
      </w:r>
      <w:r w:rsidR="0009691A">
        <w:rPr>
          <w:rFonts w:ascii="Cambria" w:eastAsiaTheme="minorHAnsi" w:hAnsi="Cambria" w:cstheme="minorBidi"/>
          <w:b/>
          <w:i/>
          <w:lang w:val="en-US"/>
        </w:rPr>
        <w:t xml:space="preserve"> </w:t>
      </w:r>
      <w:r w:rsidRPr="00B46E64">
        <w:rPr>
          <w:rFonts w:ascii="Cambria" w:eastAsiaTheme="minorHAnsi" w:hAnsi="Cambria" w:cstheme="minorBidi"/>
          <w:b/>
          <w:i/>
          <w:lang w:val="en-US"/>
        </w:rPr>
        <w:t>S</w:t>
      </w:r>
      <w:r w:rsidR="00B41FAF" w:rsidRPr="00B46E64">
        <w:rPr>
          <w:rFonts w:ascii="Cambria" w:eastAsiaTheme="minorHAnsi" w:hAnsi="Cambria" w:cstheme="minorBidi"/>
          <w:b/>
          <w:i/>
          <w:lang w:val="en-US"/>
        </w:rPr>
        <w:t>exual and physical abuse, trafficking for labor, sex and pornography have all been documented by DRI in orphanages around the world.</w:t>
      </w:r>
      <w:r w:rsidR="0009691A">
        <w:rPr>
          <w:rFonts w:ascii="Cambria" w:eastAsiaTheme="minorHAnsi" w:hAnsi="Cambria" w:cstheme="minorBidi"/>
          <w:b/>
          <w:i/>
          <w:lang w:val="en-US"/>
        </w:rPr>
        <w:t xml:space="preserve"> </w:t>
      </w:r>
      <w:r w:rsidRPr="00B46E64">
        <w:rPr>
          <w:rFonts w:ascii="Cambria" w:eastAsiaTheme="minorHAnsi" w:hAnsi="Cambria" w:cstheme="minorBidi"/>
          <w:b/>
          <w:i/>
          <w:lang w:val="en-US"/>
        </w:rPr>
        <w:t>International human rights law now protects the right of all children to grow up with a family.</w:t>
      </w:r>
    </w:p>
    <w:p w14:paraId="489EC8C8" w14:textId="77777777" w:rsidR="001D71B0" w:rsidRPr="00B46E64" w:rsidRDefault="001D71B0" w:rsidP="004C2FC7">
      <w:pPr>
        <w:jc w:val="both"/>
        <w:rPr>
          <w:rFonts w:ascii="Cambria" w:eastAsiaTheme="minorHAnsi" w:hAnsi="Cambria" w:cstheme="minorBidi"/>
          <w:b/>
          <w:i/>
          <w:lang w:val="en-US"/>
        </w:rPr>
      </w:pPr>
    </w:p>
    <w:p w14:paraId="0E897C12" w14:textId="4505011E" w:rsidR="00B41FAF" w:rsidRPr="00B46E64" w:rsidRDefault="00FF209A" w:rsidP="004C2FC7">
      <w:pPr>
        <w:jc w:val="both"/>
        <w:rPr>
          <w:rFonts w:ascii="Cambria" w:eastAsiaTheme="minorHAnsi" w:hAnsi="Cambria" w:cstheme="minorBidi"/>
          <w:lang w:val="en-US"/>
        </w:rPr>
      </w:pPr>
      <w:r w:rsidRPr="00B46E64">
        <w:rPr>
          <w:rFonts w:ascii="Cambria" w:eastAsiaTheme="minorHAnsi" w:hAnsi="Cambria" w:cstheme="minorBidi"/>
          <w:lang w:val="en-US"/>
        </w:rPr>
        <w:t xml:space="preserve">In response to our petition to protect </w:t>
      </w:r>
      <w:r w:rsidR="007D5505">
        <w:rPr>
          <w:rFonts w:ascii="Cambria" w:eastAsiaTheme="minorHAnsi" w:hAnsi="Cambria" w:cstheme="minorBidi"/>
          <w:lang w:val="en-US"/>
        </w:rPr>
        <w:t>Hogar Seguro</w:t>
      </w:r>
      <w:r w:rsidRPr="00B46E64">
        <w:rPr>
          <w:rFonts w:ascii="Cambria" w:eastAsiaTheme="minorHAnsi" w:hAnsi="Cambria" w:cstheme="minorBidi"/>
          <w:lang w:val="en-US"/>
        </w:rPr>
        <w:t xml:space="preserve"> survivors, t</w:t>
      </w:r>
      <w:r w:rsidR="00B41FAF" w:rsidRPr="00B46E64">
        <w:rPr>
          <w:rFonts w:ascii="Cambria" w:eastAsiaTheme="minorHAnsi" w:hAnsi="Cambria" w:cstheme="minorBidi"/>
          <w:lang w:val="en-US"/>
        </w:rPr>
        <w:t xml:space="preserve">he </w:t>
      </w:r>
      <w:r w:rsidRPr="00B46E64">
        <w:rPr>
          <w:rFonts w:ascii="Cambria" w:eastAsiaTheme="minorHAnsi" w:hAnsi="Cambria" w:cstheme="minorBidi"/>
          <w:lang w:val="en-US"/>
        </w:rPr>
        <w:t xml:space="preserve">Inter-American </w:t>
      </w:r>
      <w:r w:rsidR="00B41FAF" w:rsidRPr="00B46E64">
        <w:rPr>
          <w:rFonts w:ascii="Cambria" w:eastAsiaTheme="minorHAnsi" w:hAnsi="Cambria" w:cstheme="minorBidi"/>
          <w:lang w:val="en-US"/>
        </w:rPr>
        <w:t>Commission ordered “measures to promote the reintegration [of the survivors of the fire] to their families, wherever possible</w:t>
      </w:r>
      <w:r w:rsidR="001C4A23">
        <w:rPr>
          <w:rFonts w:ascii="Cambria" w:eastAsiaTheme="minorHAnsi" w:hAnsi="Cambria" w:cstheme="minorBidi"/>
          <w:lang w:val="en-US"/>
        </w:rPr>
        <w:t>.”</w:t>
      </w:r>
      <w:r w:rsidR="0009691A">
        <w:rPr>
          <w:rFonts w:ascii="Cambria" w:eastAsiaTheme="minorHAnsi" w:hAnsi="Cambria" w:cstheme="minorBidi"/>
          <w:lang w:val="en-US"/>
        </w:rPr>
        <w:t xml:space="preserve"> </w:t>
      </w:r>
      <w:r w:rsidR="00B41FAF" w:rsidRPr="00B46E64">
        <w:rPr>
          <w:rFonts w:ascii="Cambria" w:eastAsiaTheme="minorHAnsi" w:hAnsi="Cambria" w:cstheme="minorBidi"/>
          <w:lang w:val="en-US"/>
        </w:rPr>
        <w:t xml:space="preserve">The Commission </w:t>
      </w:r>
      <w:r w:rsidRPr="00B46E64">
        <w:rPr>
          <w:rFonts w:ascii="Cambria" w:eastAsiaTheme="minorHAnsi" w:hAnsi="Cambria" w:cstheme="minorBidi"/>
          <w:lang w:val="en-US"/>
        </w:rPr>
        <w:t xml:space="preserve">also </w:t>
      </w:r>
      <w:r w:rsidR="00B41FAF" w:rsidRPr="00B46E64">
        <w:rPr>
          <w:rFonts w:ascii="Cambria" w:eastAsiaTheme="minorHAnsi" w:hAnsi="Cambria" w:cstheme="minorBidi"/>
          <w:lang w:val="en-US"/>
        </w:rPr>
        <w:t>ordered Guatemala to provide “necessary supports” in the community so children with disabilities could return to family life.</w:t>
      </w:r>
    </w:p>
    <w:p w14:paraId="4B698918" w14:textId="77777777" w:rsidR="001D71B0" w:rsidRPr="00B46E64" w:rsidRDefault="001D71B0" w:rsidP="004C2FC7">
      <w:pPr>
        <w:jc w:val="both"/>
        <w:rPr>
          <w:rFonts w:ascii="Cambria" w:eastAsiaTheme="minorHAnsi" w:hAnsi="Cambria" w:cstheme="minorBidi"/>
          <w:lang w:val="en-US"/>
        </w:rPr>
      </w:pPr>
    </w:p>
    <w:p w14:paraId="2ABD2D4B" w14:textId="3E0CBC83" w:rsidR="00B41FAF" w:rsidRPr="00B46E64" w:rsidRDefault="00B41FAF" w:rsidP="004C2FC7">
      <w:pPr>
        <w:jc w:val="both"/>
        <w:rPr>
          <w:rFonts w:ascii="Cambria" w:eastAsiaTheme="minorHAnsi" w:hAnsi="Cambria" w:cstheme="minorBidi"/>
          <w:lang w:val="en-US"/>
        </w:rPr>
      </w:pPr>
      <w:r w:rsidRPr="00B46E64">
        <w:rPr>
          <w:rFonts w:ascii="Cambria" w:eastAsiaTheme="minorHAnsi" w:hAnsi="Cambria" w:cstheme="minorBidi"/>
          <w:b/>
          <w:lang w:val="en-US"/>
        </w:rPr>
        <w:t>A year after the tragedy, DRI has found that</w:t>
      </w:r>
      <w:r w:rsidR="00EF5890">
        <w:rPr>
          <w:rFonts w:ascii="Cambria" w:eastAsiaTheme="minorHAnsi" w:hAnsi="Cambria" w:cstheme="minorBidi"/>
          <w:b/>
          <w:lang w:val="en-US"/>
        </w:rPr>
        <w:t xml:space="preserve"> the survivors of </w:t>
      </w:r>
      <w:r w:rsidR="007D5505">
        <w:rPr>
          <w:rFonts w:ascii="Cambria" w:eastAsiaTheme="minorHAnsi" w:hAnsi="Cambria" w:cstheme="minorBidi"/>
          <w:b/>
          <w:lang w:val="en-US"/>
        </w:rPr>
        <w:t>Hogar Seguro</w:t>
      </w:r>
      <w:r w:rsidR="00EF5890">
        <w:rPr>
          <w:rFonts w:ascii="Cambria" w:eastAsiaTheme="minorHAnsi" w:hAnsi="Cambria" w:cstheme="minorBidi"/>
          <w:b/>
          <w:lang w:val="en-US"/>
        </w:rPr>
        <w:t xml:space="preserve"> – </w:t>
      </w:r>
      <w:r w:rsidRPr="00B46E64">
        <w:rPr>
          <w:rFonts w:ascii="Cambria" w:eastAsiaTheme="minorHAnsi" w:hAnsi="Cambria" w:cstheme="minorBidi"/>
          <w:b/>
          <w:lang w:val="en-US"/>
        </w:rPr>
        <w:t>and children confined to institutions throughout Guatemala – are still living in harm’s way.</w:t>
      </w:r>
      <w:r w:rsidRPr="00B46E64">
        <w:rPr>
          <w:rFonts w:ascii="Cambria" w:eastAsiaTheme="minorHAnsi" w:hAnsi="Cambria" w:cstheme="minorBidi"/>
          <w:lang w:val="en-US"/>
        </w:rPr>
        <w:t xml:space="preserve"> Instead</w:t>
      </w:r>
      <w:r w:rsidR="001D71B0" w:rsidRPr="00B46E64">
        <w:rPr>
          <w:rFonts w:ascii="Cambria" w:eastAsiaTheme="minorHAnsi" w:hAnsi="Cambria" w:cstheme="minorBidi"/>
          <w:lang w:val="en-US"/>
        </w:rPr>
        <w:t xml:space="preserve"> of</w:t>
      </w:r>
      <w:r w:rsidRPr="00B46E64">
        <w:rPr>
          <w:rFonts w:ascii="Cambria" w:eastAsiaTheme="minorHAnsi" w:hAnsi="Cambria" w:cstheme="minorBidi"/>
          <w:lang w:val="en-US"/>
        </w:rPr>
        <w:t xml:space="preserve"> investing in supports to protect families, Guatemala is doing the opposite</w:t>
      </w:r>
      <w:r w:rsidR="00EF5890">
        <w:rPr>
          <w:rFonts w:ascii="Cambria" w:eastAsiaTheme="minorHAnsi" w:hAnsi="Cambria" w:cstheme="minorBidi"/>
          <w:lang w:val="en-US"/>
        </w:rPr>
        <w:t xml:space="preserve"> – </w:t>
      </w:r>
      <w:r w:rsidRPr="00B46E64">
        <w:rPr>
          <w:rFonts w:ascii="Cambria" w:eastAsiaTheme="minorHAnsi" w:hAnsi="Cambria" w:cstheme="minorBidi"/>
          <w:lang w:val="en-US"/>
        </w:rPr>
        <w:t>building new institu</w:t>
      </w:r>
      <w:r w:rsidR="00FF209A" w:rsidRPr="00B46E64">
        <w:rPr>
          <w:rFonts w:ascii="Cambria" w:eastAsiaTheme="minorHAnsi" w:hAnsi="Cambria" w:cstheme="minorBidi"/>
          <w:lang w:val="en-US"/>
        </w:rPr>
        <w:t>tions to confine children. In addition,</w:t>
      </w:r>
      <w:r w:rsidRPr="00B46E64">
        <w:rPr>
          <w:rFonts w:ascii="Cambria" w:eastAsiaTheme="minorHAnsi" w:hAnsi="Cambria" w:cstheme="minorBidi"/>
          <w:lang w:val="en-US"/>
        </w:rPr>
        <w:t xml:space="preserve"> Guatemala has provided </w:t>
      </w:r>
      <w:r w:rsidRPr="00B46E64">
        <w:rPr>
          <w:rFonts w:ascii="Cambria" w:eastAsiaTheme="minorHAnsi" w:hAnsi="Cambria" w:cstheme="minorBidi"/>
          <w:b/>
          <w:lang w:val="en-US"/>
        </w:rPr>
        <w:t>no public accounting for the whereabouts of hundreds of missing children f</w:t>
      </w:r>
      <w:r w:rsidR="00EF5890">
        <w:rPr>
          <w:rFonts w:ascii="Cambria" w:eastAsiaTheme="minorHAnsi" w:hAnsi="Cambria" w:cstheme="minorBidi"/>
          <w:b/>
          <w:lang w:val="en-US"/>
        </w:rPr>
        <w:t xml:space="preserve">ollowing the chaos of the fire – </w:t>
      </w:r>
      <w:r w:rsidRPr="00B46E64">
        <w:rPr>
          <w:rFonts w:ascii="Cambria" w:eastAsiaTheme="minorHAnsi" w:hAnsi="Cambria" w:cstheme="minorBidi"/>
          <w:b/>
          <w:lang w:val="en-US"/>
        </w:rPr>
        <w:t>who we suspect</w:t>
      </w:r>
      <w:r w:rsidR="001D71B0" w:rsidRPr="00B46E64">
        <w:rPr>
          <w:rFonts w:ascii="Cambria" w:eastAsiaTheme="minorHAnsi" w:hAnsi="Cambria" w:cstheme="minorBidi"/>
          <w:b/>
          <w:lang w:val="en-US"/>
        </w:rPr>
        <w:t xml:space="preserve"> may</w:t>
      </w:r>
      <w:r w:rsidRPr="00B46E64">
        <w:rPr>
          <w:rFonts w:ascii="Cambria" w:eastAsiaTheme="minorHAnsi" w:hAnsi="Cambria" w:cstheme="minorBidi"/>
          <w:b/>
          <w:lang w:val="en-US"/>
        </w:rPr>
        <w:t xml:space="preserve"> have been trafficked into the sex industry.</w:t>
      </w:r>
    </w:p>
    <w:p w14:paraId="367F6C57" w14:textId="77777777" w:rsidR="001D71B0" w:rsidRPr="00B46E64" w:rsidRDefault="001D71B0" w:rsidP="004C2FC7">
      <w:pPr>
        <w:jc w:val="both"/>
        <w:rPr>
          <w:rFonts w:ascii="Cambria" w:eastAsiaTheme="minorHAnsi" w:hAnsi="Cambria" w:cstheme="minorBidi"/>
          <w:lang w:val="en-US"/>
        </w:rPr>
      </w:pPr>
    </w:p>
    <w:p w14:paraId="516C1421" w14:textId="77777777" w:rsidR="00B41FAF" w:rsidRPr="00B46E64" w:rsidRDefault="00B41FAF" w:rsidP="004C2FC7">
      <w:pPr>
        <w:jc w:val="both"/>
        <w:rPr>
          <w:rFonts w:ascii="Cambria" w:eastAsiaTheme="minorHAnsi" w:hAnsi="Cambria" w:cstheme="minorBidi"/>
          <w:lang w:val="en-US"/>
        </w:rPr>
      </w:pPr>
      <w:r w:rsidRPr="00B46E64">
        <w:rPr>
          <w:rFonts w:ascii="Cambria" w:eastAsiaTheme="minorHAnsi" w:hAnsi="Cambria" w:cstheme="minorBidi"/>
          <w:lang w:val="en-US"/>
        </w:rPr>
        <w:t xml:space="preserve">Over the last year, DRI has conducted a broader investigation into children in Guatemala’s orphanages. The country’s child welfare system is built on a system of orphanages and institutions that </w:t>
      </w:r>
      <w:r w:rsidRPr="00B46E64">
        <w:rPr>
          <w:rFonts w:ascii="Cambria" w:eastAsiaTheme="minorHAnsi" w:hAnsi="Cambria" w:cstheme="minorBidi"/>
          <w:b/>
          <w:lang w:val="en-US"/>
        </w:rPr>
        <w:t>separates children from their families and leaves them open to abuse and neglect.</w:t>
      </w:r>
      <w:r w:rsidR="00EF5890">
        <w:rPr>
          <w:rFonts w:ascii="Cambria" w:eastAsiaTheme="minorHAnsi" w:hAnsi="Cambria" w:cstheme="minorBidi"/>
          <w:lang w:val="en-US"/>
        </w:rPr>
        <w:t xml:space="preserve"> </w:t>
      </w:r>
      <w:r w:rsidR="00FF209A" w:rsidRPr="00B46E64">
        <w:rPr>
          <w:rFonts w:ascii="Cambria" w:eastAsiaTheme="minorHAnsi" w:hAnsi="Cambria" w:cstheme="minorBidi"/>
          <w:lang w:val="en-US"/>
        </w:rPr>
        <w:t>DRI’s investigation shows that c</w:t>
      </w:r>
      <w:r w:rsidRPr="00B46E64">
        <w:rPr>
          <w:rFonts w:ascii="Cambria" w:eastAsiaTheme="minorHAnsi" w:hAnsi="Cambria" w:cstheme="minorBidi"/>
          <w:lang w:val="en-US"/>
        </w:rPr>
        <w:t>onditions f</w:t>
      </w:r>
      <w:r w:rsidR="00FF209A" w:rsidRPr="00B46E64">
        <w:rPr>
          <w:rFonts w:ascii="Cambria" w:eastAsiaTheme="minorHAnsi" w:hAnsi="Cambria" w:cstheme="minorBidi"/>
          <w:lang w:val="en-US"/>
        </w:rPr>
        <w:t>or children with disabilities are</w:t>
      </w:r>
      <w:r w:rsidRPr="00B46E64">
        <w:rPr>
          <w:rFonts w:ascii="Cambria" w:eastAsiaTheme="minorHAnsi" w:hAnsi="Cambria" w:cstheme="minorBidi"/>
          <w:lang w:val="en-US"/>
        </w:rPr>
        <w:t xml:space="preserve"> particularly dangerous.</w:t>
      </w:r>
      <w:r w:rsidR="00CD5EDB">
        <w:rPr>
          <w:rFonts w:ascii="Cambria" w:eastAsiaTheme="minorHAnsi" w:hAnsi="Cambria" w:cstheme="minorBidi"/>
          <w:b/>
          <w:lang w:val="en-US"/>
        </w:rPr>
        <w:t xml:space="preserve"> </w:t>
      </w:r>
      <w:r w:rsidR="001C556B" w:rsidRPr="00B46E64">
        <w:rPr>
          <w:rFonts w:ascii="Cambria" w:eastAsiaTheme="minorHAnsi" w:hAnsi="Cambria" w:cstheme="minorBidi"/>
          <w:b/>
          <w:lang w:val="en-US"/>
        </w:rPr>
        <w:t>Children with disabilities who grow up in orphanages will likely remain in institutio</w:t>
      </w:r>
      <w:r w:rsidR="00EF5890">
        <w:rPr>
          <w:rFonts w:ascii="Cambria" w:eastAsiaTheme="minorHAnsi" w:hAnsi="Cambria" w:cstheme="minorBidi"/>
          <w:b/>
          <w:lang w:val="en-US"/>
        </w:rPr>
        <w:t xml:space="preserve">ns for life. </w:t>
      </w:r>
      <w:r w:rsidR="001C556B" w:rsidRPr="00B46E64">
        <w:rPr>
          <w:rFonts w:ascii="Cambria" w:eastAsiaTheme="minorHAnsi" w:hAnsi="Cambria" w:cstheme="minorBidi"/>
          <w:b/>
          <w:lang w:val="en-US"/>
        </w:rPr>
        <w:lastRenderedPageBreak/>
        <w:t>They may be transferred to psychiatric hospitals or nursing homes if they live to adulthood. Death is the only way they will ever leave an institution</w:t>
      </w:r>
      <w:r w:rsidR="001C556B" w:rsidRPr="00B46E64">
        <w:rPr>
          <w:rFonts w:ascii="Cambria" w:eastAsiaTheme="minorHAnsi" w:hAnsi="Cambria" w:cstheme="minorBidi"/>
          <w:lang w:val="en-US"/>
        </w:rPr>
        <w:t>.</w:t>
      </w:r>
      <w:r w:rsidR="0009691A">
        <w:rPr>
          <w:rFonts w:ascii="Cambria" w:eastAsiaTheme="minorHAnsi" w:hAnsi="Cambria" w:cstheme="minorBidi"/>
          <w:lang w:val="en-US"/>
        </w:rPr>
        <w:t xml:space="preserve"> </w:t>
      </w:r>
    </w:p>
    <w:p w14:paraId="3A4D1D9D" w14:textId="77777777" w:rsidR="001D71B0" w:rsidRPr="00B46E64" w:rsidRDefault="001D71B0" w:rsidP="004C2FC7">
      <w:pPr>
        <w:jc w:val="both"/>
        <w:rPr>
          <w:rFonts w:ascii="Cambria" w:eastAsiaTheme="minorHAnsi" w:hAnsi="Cambria" w:cstheme="minorBidi"/>
          <w:lang w:val="en-US"/>
        </w:rPr>
      </w:pPr>
    </w:p>
    <w:p w14:paraId="3B75F1E4" w14:textId="612986BC" w:rsidR="001C556B" w:rsidRDefault="001C556B" w:rsidP="004C2FC7">
      <w:pPr>
        <w:jc w:val="both"/>
        <w:rPr>
          <w:rFonts w:ascii="Cambria" w:eastAsiaTheme="minorHAnsi" w:hAnsi="Cambria" w:cstheme="minorBidi"/>
          <w:lang w:val="en-US"/>
        </w:rPr>
      </w:pPr>
      <w:r w:rsidRPr="00B46E64">
        <w:rPr>
          <w:rFonts w:ascii="Cambria" w:eastAsiaTheme="minorHAnsi" w:hAnsi="Cambria" w:cstheme="minorBidi"/>
          <w:lang w:val="en-US"/>
        </w:rPr>
        <w:t xml:space="preserve">DRI has also documented extensive sexual abuse and trafficking at the country’s </w:t>
      </w:r>
      <w:r w:rsidR="006328D8">
        <w:rPr>
          <w:rFonts w:ascii="Cambria" w:eastAsiaTheme="minorHAnsi" w:hAnsi="Cambria" w:cstheme="minorBidi"/>
          <w:lang w:val="en-US"/>
        </w:rPr>
        <w:t>“Federico Mora”</w:t>
      </w:r>
      <w:r w:rsidRPr="00B46E64">
        <w:rPr>
          <w:rFonts w:ascii="Cambria" w:eastAsiaTheme="minorHAnsi" w:hAnsi="Cambria" w:cstheme="minorBidi"/>
          <w:lang w:val="en-US"/>
        </w:rPr>
        <w:t xml:space="preserve"> psychiatric facility for adults. Despite publicizing abuses at </w:t>
      </w:r>
      <w:r w:rsidR="006328D8">
        <w:rPr>
          <w:rFonts w:ascii="Cambria" w:eastAsiaTheme="minorHAnsi" w:hAnsi="Cambria" w:cstheme="minorBidi"/>
          <w:lang w:val="en-US"/>
        </w:rPr>
        <w:t>“Federico Mora”</w:t>
      </w:r>
      <w:r w:rsidR="004C2FC7">
        <w:rPr>
          <w:rFonts w:ascii="Cambria" w:eastAsiaTheme="minorHAnsi" w:hAnsi="Cambria" w:cstheme="minorBidi"/>
          <w:lang w:val="en-US"/>
        </w:rPr>
        <w:t xml:space="preserve"> for</w:t>
      </w:r>
      <w:r w:rsidRPr="00B46E64">
        <w:rPr>
          <w:rFonts w:ascii="Cambria" w:eastAsiaTheme="minorHAnsi" w:hAnsi="Cambria" w:cstheme="minorBidi"/>
          <w:lang w:val="en-US"/>
        </w:rPr>
        <w:t xml:space="preserve"> over seven years and winning orders for precautionary measures from the Inter-American Commission to protect the </w:t>
      </w:r>
      <w:r w:rsidR="006328D8">
        <w:rPr>
          <w:rFonts w:ascii="Cambria" w:eastAsiaTheme="minorHAnsi" w:hAnsi="Cambria" w:cstheme="minorBidi"/>
          <w:lang w:val="en-US"/>
        </w:rPr>
        <w:t>“Federico Mora”</w:t>
      </w:r>
      <w:r w:rsidRPr="00B46E64">
        <w:rPr>
          <w:rFonts w:ascii="Cambria" w:eastAsiaTheme="minorHAnsi" w:hAnsi="Cambria" w:cstheme="minorBidi"/>
          <w:lang w:val="en-US"/>
        </w:rPr>
        <w:t xml:space="preserve"> population, abuses persist.</w:t>
      </w:r>
      <w:r w:rsidR="0009691A">
        <w:rPr>
          <w:rFonts w:ascii="Cambria" w:eastAsiaTheme="minorHAnsi" w:hAnsi="Cambria" w:cstheme="minorBidi"/>
          <w:lang w:val="en-US"/>
        </w:rPr>
        <w:t xml:space="preserve"> </w:t>
      </w:r>
      <w:r w:rsidRPr="00B46E64">
        <w:rPr>
          <w:rFonts w:ascii="Cambria" w:eastAsiaTheme="minorHAnsi" w:hAnsi="Cambria" w:cstheme="minorBidi"/>
          <w:lang w:val="en-US"/>
        </w:rPr>
        <w:t xml:space="preserve">Unless Guatemala takes action to close </w:t>
      </w:r>
      <w:r w:rsidR="006328D8">
        <w:rPr>
          <w:rFonts w:ascii="Cambria" w:eastAsiaTheme="minorHAnsi" w:hAnsi="Cambria" w:cstheme="minorBidi"/>
          <w:lang w:val="en-US"/>
        </w:rPr>
        <w:t>“Federico Mora”</w:t>
      </w:r>
      <w:r w:rsidRPr="00B46E64">
        <w:rPr>
          <w:rFonts w:ascii="Cambria" w:eastAsiaTheme="minorHAnsi" w:hAnsi="Cambria" w:cstheme="minorBidi"/>
          <w:lang w:val="en-US"/>
        </w:rPr>
        <w:t>, children with disabilities who grow up in the country’s orphanages may well end up in this abusive facility.</w:t>
      </w:r>
    </w:p>
    <w:p w14:paraId="36CD9A36" w14:textId="77777777" w:rsidR="00EF5890" w:rsidRPr="00B46E64" w:rsidRDefault="00EF5890" w:rsidP="004C2FC7">
      <w:pPr>
        <w:jc w:val="both"/>
        <w:rPr>
          <w:rFonts w:ascii="Cambria" w:eastAsiaTheme="minorHAnsi" w:hAnsi="Cambria" w:cstheme="minorBidi"/>
          <w:lang w:val="en-US"/>
        </w:rPr>
      </w:pPr>
    </w:p>
    <w:p w14:paraId="08A1D00E" w14:textId="77777777" w:rsidR="00B41FAF" w:rsidRPr="00B46E64" w:rsidRDefault="00B41FAF" w:rsidP="004C2FC7">
      <w:pPr>
        <w:jc w:val="both"/>
        <w:rPr>
          <w:rFonts w:ascii="Cambria" w:eastAsiaTheme="minorHAnsi" w:hAnsi="Cambria" w:cstheme="minorBidi"/>
          <w:b/>
          <w:lang w:val="en-US"/>
        </w:rPr>
      </w:pPr>
      <w:r w:rsidRPr="00B46E64">
        <w:rPr>
          <w:rFonts w:ascii="Cambria" w:eastAsiaTheme="minorHAnsi" w:hAnsi="Cambria" w:cstheme="minorBidi"/>
          <w:lang w:val="en-US"/>
        </w:rPr>
        <w:t xml:space="preserve">In </w:t>
      </w:r>
      <w:r w:rsidR="001C556B" w:rsidRPr="00B46E64">
        <w:rPr>
          <w:rFonts w:ascii="Cambria" w:eastAsiaTheme="minorHAnsi" w:hAnsi="Cambria" w:cstheme="minorBidi"/>
          <w:lang w:val="en-US"/>
        </w:rPr>
        <w:t xml:space="preserve">Guatemala, we have found serious and pervasive abuses even in newly built facilities </w:t>
      </w:r>
      <w:r w:rsidR="00EF5890">
        <w:rPr>
          <w:rFonts w:ascii="Cambria" w:eastAsiaTheme="minorHAnsi" w:hAnsi="Cambria" w:cstheme="minorBidi"/>
          <w:lang w:val="en-US"/>
        </w:rPr>
        <w:t>that have received</w:t>
      </w:r>
      <w:r w:rsidRPr="00B46E64">
        <w:rPr>
          <w:rFonts w:ascii="Cambria" w:eastAsiaTheme="minorHAnsi" w:hAnsi="Cambria" w:cstheme="minorBidi"/>
          <w:lang w:val="en-US"/>
        </w:rPr>
        <w:t xml:space="preserve"> government and international funding</w:t>
      </w:r>
      <w:r w:rsidR="00EF5890">
        <w:rPr>
          <w:rFonts w:ascii="Cambria" w:eastAsiaTheme="minorHAnsi" w:hAnsi="Cambria" w:cstheme="minorBidi"/>
          <w:lang w:val="en-US"/>
        </w:rPr>
        <w:t xml:space="preserve">. </w:t>
      </w:r>
      <w:r w:rsidR="001C556B" w:rsidRPr="00B46E64">
        <w:rPr>
          <w:rFonts w:ascii="Cambria" w:eastAsiaTheme="minorHAnsi" w:hAnsi="Cambria" w:cstheme="minorBidi"/>
          <w:lang w:val="en-US"/>
        </w:rPr>
        <w:t xml:space="preserve">DRI observed </w:t>
      </w:r>
      <w:r w:rsidR="001C556B" w:rsidRPr="00B46E64">
        <w:rPr>
          <w:rFonts w:ascii="Cambria" w:eastAsiaTheme="minorHAnsi" w:hAnsi="Cambria" w:cstheme="minorBidi"/>
          <w:b/>
          <w:lang w:val="en-US"/>
        </w:rPr>
        <w:t xml:space="preserve">hundreds of children </w:t>
      </w:r>
      <w:r w:rsidRPr="00B46E64">
        <w:rPr>
          <w:rFonts w:ascii="Cambria" w:eastAsiaTheme="minorHAnsi" w:hAnsi="Cambria" w:cstheme="minorBidi"/>
          <w:b/>
          <w:lang w:val="en-US"/>
        </w:rPr>
        <w:t>tied to wheelchairs and furniture and locked in cages. In some facilities, their heads are shaved, they do not go outside, and they languish in inactivity.</w:t>
      </w:r>
      <w:r w:rsidR="0009691A">
        <w:rPr>
          <w:rFonts w:ascii="Cambria" w:eastAsiaTheme="minorHAnsi" w:hAnsi="Cambria" w:cstheme="minorBidi"/>
          <w:b/>
          <w:lang w:val="en-US"/>
        </w:rPr>
        <w:t xml:space="preserve"> </w:t>
      </w:r>
    </w:p>
    <w:p w14:paraId="42B752AC" w14:textId="77777777" w:rsidR="001D71B0" w:rsidRPr="00B46E64" w:rsidRDefault="001D71B0" w:rsidP="004C2FC7">
      <w:pPr>
        <w:jc w:val="both"/>
        <w:rPr>
          <w:rFonts w:ascii="Cambria" w:eastAsiaTheme="minorHAnsi" w:hAnsi="Cambria" w:cstheme="minorBidi"/>
          <w:b/>
          <w:lang w:val="en-US"/>
        </w:rPr>
      </w:pPr>
    </w:p>
    <w:p w14:paraId="0DEB630F" w14:textId="77777777" w:rsidR="00B41FAF" w:rsidRPr="00B46E64" w:rsidRDefault="00B41FAF" w:rsidP="004C2FC7">
      <w:pPr>
        <w:ind w:left="720" w:right="720"/>
        <w:jc w:val="both"/>
        <w:rPr>
          <w:rFonts w:ascii="Cambria" w:eastAsiaTheme="minorHAnsi" w:hAnsi="Cambria" w:cstheme="minorBidi"/>
          <w:b/>
          <w:i/>
          <w:lang w:val="en-US"/>
        </w:rPr>
      </w:pPr>
      <w:r w:rsidRPr="00B46E64">
        <w:rPr>
          <w:rFonts w:ascii="Cambria" w:eastAsiaTheme="minorHAnsi" w:hAnsi="Cambria" w:cstheme="minorBidi"/>
          <w:b/>
          <w:i/>
          <w:lang w:val="en-US"/>
        </w:rPr>
        <w:t>The government spends 45 times as much, per child, to lock them up than it does to help a family keep a child with a disability at home.</w:t>
      </w:r>
      <w:r w:rsidR="0009691A">
        <w:rPr>
          <w:rFonts w:ascii="Cambria" w:eastAsiaTheme="minorHAnsi" w:hAnsi="Cambria" w:cstheme="minorBidi"/>
          <w:b/>
          <w:i/>
          <w:lang w:val="en-US"/>
        </w:rPr>
        <w:t xml:space="preserve"> </w:t>
      </w:r>
    </w:p>
    <w:p w14:paraId="1A43F05F" w14:textId="77777777" w:rsidR="001D71B0" w:rsidRPr="00B46E64" w:rsidRDefault="001D71B0" w:rsidP="004C2FC7">
      <w:pPr>
        <w:jc w:val="both"/>
        <w:rPr>
          <w:rFonts w:ascii="Cambria" w:eastAsiaTheme="minorHAnsi" w:hAnsi="Cambria" w:cstheme="minorBidi"/>
          <w:b/>
          <w:i/>
          <w:lang w:val="en-US"/>
        </w:rPr>
      </w:pPr>
    </w:p>
    <w:p w14:paraId="3B692FA6" w14:textId="2657AB6C" w:rsidR="001C556B" w:rsidRPr="00B46E64" w:rsidRDefault="001C556B" w:rsidP="004C2FC7">
      <w:pPr>
        <w:jc w:val="both"/>
        <w:rPr>
          <w:rFonts w:ascii="Cambria" w:eastAsiaTheme="minorHAnsi" w:hAnsi="Cambria" w:cstheme="minorBidi"/>
          <w:lang w:val="en-US"/>
        </w:rPr>
      </w:pPr>
      <w:r w:rsidRPr="00B46E64">
        <w:rPr>
          <w:rFonts w:ascii="Cambria" w:eastAsiaTheme="minorHAnsi" w:hAnsi="Cambria" w:cstheme="minorBidi"/>
          <w:lang w:val="en-US"/>
        </w:rPr>
        <w:t>Children without disabilities confined to institutions are also at great risk.</w:t>
      </w:r>
      <w:r w:rsidR="0009691A">
        <w:rPr>
          <w:rFonts w:ascii="Cambria" w:eastAsiaTheme="minorHAnsi" w:hAnsi="Cambria" w:cstheme="minorBidi"/>
          <w:lang w:val="en-US"/>
        </w:rPr>
        <w:t xml:space="preserve"> </w:t>
      </w:r>
      <w:r w:rsidRPr="00B46E64">
        <w:rPr>
          <w:rFonts w:ascii="Cambria" w:eastAsiaTheme="minorHAnsi" w:hAnsi="Cambria" w:cstheme="minorBidi"/>
          <w:lang w:val="en-US"/>
        </w:rPr>
        <w:t>Children who “graduate” from orphanages around the age of 17 have little or no skills to face life on their own. International experience shows that, with no family or community to support them, the risk of suicide, drug addiction, sex trafficking, criminal activity</w:t>
      </w:r>
      <w:r w:rsidR="00EF5890">
        <w:rPr>
          <w:rFonts w:ascii="Cambria" w:eastAsiaTheme="minorHAnsi" w:hAnsi="Cambria" w:cstheme="minorBidi"/>
          <w:lang w:val="en-US"/>
        </w:rPr>
        <w:t>,</w:t>
      </w:r>
      <w:r w:rsidRPr="00B46E64">
        <w:rPr>
          <w:rFonts w:ascii="Cambria" w:eastAsiaTheme="minorHAnsi" w:hAnsi="Cambria" w:cstheme="minorBidi"/>
          <w:lang w:val="en-US"/>
        </w:rPr>
        <w:t xml:space="preserve"> and death is many times higher than that of children who grow up with a family. In a country that permitted widespread trafficking to occur at </w:t>
      </w:r>
      <w:r w:rsidR="007D5505">
        <w:rPr>
          <w:rFonts w:ascii="Cambria" w:eastAsiaTheme="minorHAnsi" w:hAnsi="Cambria" w:cstheme="minorBidi"/>
          <w:lang w:val="en-US"/>
        </w:rPr>
        <w:t>Hogar Seguro</w:t>
      </w:r>
      <w:r w:rsidRPr="00B46E64">
        <w:rPr>
          <w:rFonts w:ascii="Cambria" w:eastAsiaTheme="minorHAnsi" w:hAnsi="Cambria" w:cstheme="minorBidi"/>
          <w:lang w:val="en-US"/>
        </w:rPr>
        <w:t xml:space="preserve">, there is every reason to believe that trafficking would be taking place in other institutions as well. </w:t>
      </w:r>
    </w:p>
    <w:p w14:paraId="4D55C38D" w14:textId="77777777" w:rsidR="001D71B0" w:rsidRPr="00B46E64" w:rsidRDefault="001D71B0" w:rsidP="004C2FC7">
      <w:pPr>
        <w:jc w:val="both"/>
        <w:rPr>
          <w:rFonts w:ascii="Cambria" w:eastAsiaTheme="minorHAnsi" w:hAnsi="Cambria" w:cstheme="minorBidi"/>
          <w:lang w:val="en-US"/>
        </w:rPr>
      </w:pPr>
    </w:p>
    <w:p w14:paraId="6E3BE6AA" w14:textId="2D116289" w:rsidR="00B41FAF" w:rsidRPr="00B46E64" w:rsidRDefault="00B41FAF" w:rsidP="004C2FC7">
      <w:pPr>
        <w:jc w:val="both"/>
        <w:rPr>
          <w:rFonts w:ascii="Cambria" w:eastAsiaTheme="minorHAnsi" w:hAnsi="Cambria" w:cstheme="minorBidi"/>
          <w:lang w:val="en-US"/>
        </w:rPr>
      </w:pPr>
      <w:r w:rsidRPr="00B46E64">
        <w:rPr>
          <w:rFonts w:ascii="Cambria" w:eastAsiaTheme="minorHAnsi" w:hAnsi="Cambria" w:cstheme="minorBidi"/>
          <w:lang w:val="en-US"/>
        </w:rPr>
        <w:t xml:space="preserve">This continued abuse is completely avoidable, as good models do exist in Guatemala. For $10 to $60 USD/month, the </w:t>
      </w:r>
      <w:r w:rsidR="00882B7B">
        <w:rPr>
          <w:rFonts w:ascii="Cambria" w:eastAsiaTheme="minorHAnsi" w:hAnsi="Cambria" w:cstheme="minorBidi"/>
          <w:lang w:val="en-US"/>
        </w:rPr>
        <w:t>Hope for Home</w:t>
      </w:r>
      <w:r w:rsidRPr="00B46E64">
        <w:rPr>
          <w:rFonts w:ascii="Cambria" w:eastAsiaTheme="minorHAnsi" w:hAnsi="Cambria" w:cstheme="minorBidi"/>
          <w:lang w:val="en-US"/>
        </w:rPr>
        <w:t xml:space="preserve"> program has demonstrated that it can help children with and without disabilities live at home and avoid confinement in institutions.</w:t>
      </w:r>
    </w:p>
    <w:p w14:paraId="0B0CFDEC" w14:textId="77777777" w:rsidR="001D71B0" w:rsidRPr="00B46E64" w:rsidRDefault="001D71B0" w:rsidP="004C2FC7">
      <w:pPr>
        <w:jc w:val="both"/>
        <w:rPr>
          <w:rFonts w:ascii="Cambria" w:eastAsiaTheme="minorHAnsi" w:hAnsi="Cambria" w:cstheme="minorBidi"/>
          <w:lang w:val="en-US"/>
        </w:rPr>
      </w:pPr>
    </w:p>
    <w:p w14:paraId="0C760B72" w14:textId="77777777" w:rsidR="00B41FAF" w:rsidRDefault="00B41FAF" w:rsidP="004C2FC7">
      <w:pPr>
        <w:jc w:val="both"/>
        <w:rPr>
          <w:rFonts w:ascii="Cambria" w:eastAsiaTheme="minorHAnsi" w:hAnsi="Cambria" w:cstheme="minorBidi"/>
          <w:b/>
          <w:lang w:val="en-US"/>
        </w:rPr>
      </w:pPr>
      <w:r w:rsidRPr="00B46E64">
        <w:rPr>
          <w:rFonts w:ascii="Cambria" w:eastAsiaTheme="minorHAnsi" w:hAnsi="Cambria" w:cstheme="minorBidi"/>
          <w:lang w:val="en-US"/>
        </w:rPr>
        <w:t>While children desperately need support to return to and grow up with their families, international funding and international volunteers are perpetuating segregation and abuse by supporting Guatemala’s orphanage system.</w:t>
      </w:r>
      <w:r w:rsidR="0009691A">
        <w:rPr>
          <w:rFonts w:ascii="Cambria" w:eastAsiaTheme="minorHAnsi" w:hAnsi="Cambria" w:cstheme="minorBidi"/>
          <w:lang w:val="en-US"/>
        </w:rPr>
        <w:t xml:space="preserve"> </w:t>
      </w:r>
      <w:r w:rsidRPr="00B46E64">
        <w:rPr>
          <w:rFonts w:ascii="Cambria" w:eastAsiaTheme="minorHAnsi" w:hAnsi="Cambria" w:cstheme="minorBidi"/>
          <w:lang w:val="en-US"/>
        </w:rPr>
        <w:t>In a</w:t>
      </w:r>
      <w:r w:rsidR="00817DCB" w:rsidRPr="00B46E64">
        <w:rPr>
          <w:rFonts w:ascii="Cambria" w:eastAsiaTheme="minorHAnsi" w:hAnsi="Cambria" w:cstheme="minorBidi"/>
          <w:lang w:val="en-US"/>
        </w:rPr>
        <w:t xml:space="preserve">ddition to funding more than 100 </w:t>
      </w:r>
      <w:r w:rsidRPr="00B46E64">
        <w:rPr>
          <w:rFonts w:ascii="Cambria" w:eastAsiaTheme="minorHAnsi" w:hAnsi="Cambria" w:cstheme="minorBidi"/>
          <w:lang w:val="en-US"/>
        </w:rPr>
        <w:t>private institutions, foreigners pay substantial sums to have the opportunity to “help” orphans.</w:t>
      </w:r>
      <w:r w:rsidR="0009691A">
        <w:rPr>
          <w:rFonts w:ascii="Cambria" w:eastAsiaTheme="minorHAnsi" w:hAnsi="Cambria" w:cstheme="minorBidi"/>
          <w:lang w:val="en-US"/>
        </w:rPr>
        <w:t xml:space="preserve"> </w:t>
      </w:r>
      <w:r w:rsidRPr="00B46E64">
        <w:rPr>
          <w:rFonts w:ascii="Cambria" w:eastAsiaTheme="minorHAnsi" w:hAnsi="Cambria" w:cstheme="minorBidi"/>
          <w:b/>
          <w:lang w:val="en-US"/>
        </w:rPr>
        <w:t>Most volunteers do not realize that the vast majority of children in orphanages are not orphans – they are given up by desperate mothers and fathers who cannot afford to feed or clothe their children.</w:t>
      </w:r>
    </w:p>
    <w:p w14:paraId="27A1DD8C" w14:textId="77777777" w:rsidR="00BD5310" w:rsidRDefault="00BD5310" w:rsidP="004C2FC7">
      <w:pPr>
        <w:jc w:val="both"/>
        <w:rPr>
          <w:rFonts w:ascii="Cambria" w:eastAsiaTheme="minorHAnsi" w:hAnsi="Cambria" w:cstheme="minorBidi"/>
          <w:b/>
          <w:lang w:val="en-US"/>
        </w:rPr>
      </w:pPr>
    </w:p>
    <w:p w14:paraId="07BD0221" w14:textId="6A55804B" w:rsidR="00BD5310" w:rsidRPr="005713E3" w:rsidRDefault="00BD5310" w:rsidP="004C2FC7">
      <w:pPr>
        <w:ind w:left="720" w:right="720"/>
        <w:jc w:val="both"/>
        <w:rPr>
          <w:rFonts w:ascii="Cambria" w:eastAsiaTheme="minorHAnsi" w:hAnsi="Cambria" w:cstheme="minorBidi"/>
          <w:lang w:val="en-US"/>
        </w:rPr>
      </w:pPr>
      <w:r w:rsidRPr="00F5188C">
        <w:rPr>
          <w:rFonts w:ascii="Cambria" w:eastAsiaTheme="minorHAnsi" w:hAnsi="Cambria" w:cstheme="minorBidi"/>
          <w:b/>
          <w:i/>
          <w:lang w:val="en-US"/>
        </w:rPr>
        <w:t>“Institutional care in early childhood has such harmful effects that it should be considered a form of violence against young children</w:t>
      </w:r>
      <w:r w:rsidRPr="00F5188C">
        <w:rPr>
          <w:rFonts w:ascii="Cambria" w:eastAsiaTheme="minorHAnsi" w:hAnsi="Cambria" w:cstheme="minorBidi"/>
          <w:b/>
          <w:lang w:val="en-US"/>
        </w:rPr>
        <w:t>.”</w:t>
      </w:r>
      <w:r w:rsidR="005713E3">
        <w:rPr>
          <w:rFonts w:ascii="Cambria" w:eastAsiaTheme="minorHAnsi" w:hAnsi="Cambria" w:cstheme="minorBidi"/>
          <w:lang w:val="en-US"/>
        </w:rPr>
        <w:t xml:space="preserve"> – </w:t>
      </w:r>
      <w:r w:rsidRPr="005713E3">
        <w:rPr>
          <w:rFonts w:ascii="Cambria" w:eastAsiaTheme="minorHAnsi" w:hAnsi="Cambria" w:cstheme="minorBidi"/>
          <w:lang w:val="en-US"/>
        </w:rPr>
        <w:t>UN High Commissioner for Human Rights</w:t>
      </w:r>
      <w:r w:rsidR="003F291D">
        <w:rPr>
          <w:rFonts w:ascii="Cambria" w:eastAsiaTheme="minorHAnsi" w:hAnsi="Cambria" w:cstheme="minorBidi"/>
          <w:lang w:val="en-US"/>
        </w:rPr>
        <w:t>.</w:t>
      </w:r>
    </w:p>
    <w:p w14:paraId="79075D4A" w14:textId="77777777" w:rsidR="001D71B0" w:rsidRPr="00B46E64" w:rsidRDefault="001D71B0" w:rsidP="004C2FC7">
      <w:pPr>
        <w:jc w:val="both"/>
        <w:rPr>
          <w:rFonts w:ascii="Cambria" w:eastAsiaTheme="minorHAnsi" w:hAnsi="Cambria" w:cstheme="minorBidi"/>
          <w:b/>
          <w:lang w:val="en-US"/>
        </w:rPr>
      </w:pPr>
    </w:p>
    <w:p w14:paraId="2A92CDA8" w14:textId="500BF47B" w:rsidR="00B41FAF" w:rsidRPr="00B46E64" w:rsidRDefault="001F6BE9" w:rsidP="004C2FC7">
      <w:pPr>
        <w:jc w:val="both"/>
        <w:rPr>
          <w:rFonts w:ascii="Cambria" w:eastAsiaTheme="minorHAnsi" w:hAnsi="Cambria" w:cstheme="minorBidi"/>
          <w:lang w:val="en-US"/>
        </w:rPr>
      </w:pPr>
      <w:r w:rsidRPr="00B46E64">
        <w:rPr>
          <w:rFonts w:ascii="Cambria" w:eastAsiaTheme="minorHAnsi" w:hAnsi="Cambria" w:cstheme="minorBidi"/>
          <w:lang w:val="en-US"/>
        </w:rPr>
        <w:t xml:space="preserve">At the </w:t>
      </w:r>
      <w:r w:rsidR="001A6E3B">
        <w:rPr>
          <w:rFonts w:ascii="Cambria" w:eastAsiaTheme="minorHAnsi" w:hAnsi="Cambria" w:cstheme="minorBidi"/>
          <w:lang w:val="en-US"/>
        </w:rPr>
        <w:t>Hope of Life</w:t>
      </w:r>
      <w:r w:rsidRPr="00B46E64">
        <w:rPr>
          <w:rFonts w:ascii="Cambria" w:eastAsiaTheme="minorHAnsi" w:hAnsi="Cambria" w:cstheme="minorBidi"/>
          <w:lang w:val="en-US"/>
        </w:rPr>
        <w:t xml:space="preserve"> orphanage</w:t>
      </w:r>
      <w:r w:rsidR="00B41FAF" w:rsidRPr="00B46E64">
        <w:rPr>
          <w:rFonts w:ascii="Cambria" w:eastAsiaTheme="minorHAnsi" w:hAnsi="Cambria" w:cstheme="minorBidi"/>
          <w:lang w:val="en-US"/>
        </w:rPr>
        <w:t xml:space="preserve">, in a remote area six hours outside Guatemala City, </w:t>
      </w:r>
      <w:r w:rsidR="007D5505">
        <w:rPr>
          <w:rFonts w:ascii="Cambria" w:eastAsiaTheme="minorHAnsi" w:hAnsi="Cambria" w:cstheme="minorBidi"/>
          <w:lang w:val="en-US"/>
        </w:rPr>
        <w:t>Hogar Seguro</w:t>
      </w:r>
      <w:r w:rsidR="00B41FAF" w:rsidRPr="00B46E64">
        <w:rPr>
          <w:rFonts w:ascii="Cambria" w:eastAsiaTheme="minorHAnsi" w:hAnsi="Cambria" w:cstheme="minorBidi"/>
          <w:lang w:val="en-US"/>
        </w:rPr>
        <w:t xml:space="preserve"> survivors languish in barren rooms with few activities and little to do. The volunteers’ quarters look like a resort,</w:t>
      </w:r>
      <w:r w:rsidR="004C2FC7">
        <w:rPr>
          <w:rFonts w:ascii="Cambria" w:eastAsiaTheme="minorHAnsi" w:hAnsi="Cambria" w:cstheme="minorBidi"/>
          <w:lang w:val="en-US"/>
        </w:rPr>
        <w:t xml:space="preserve"> with</w:t>
      </w:r>
      <w:r w:rsidR="00B41FAF" w:rsidRPr="00B46E64">
        <w:rPr>
          <w:rFonts w:ascii="Cambria" w:eastAsiaTheme="minorHAnsi" w:hAnsi="Cambria" w:cstheme="minorBidi"/>
          <w:lang w:val="en-US"/>
        </w:rPr>
        <w:t xml:space="preserve"> several swimming pools, a zoo with lions and tigers</w:t>
      </w:r>
      <w:r w:rsidR="004C2FC7">
        <w:rPr>
          <w:rFonts w:ascii="Cambria" w:eastAsiaTheme="minorHAnsi" w:hAnsi="Cambria" w:cstheme="minorBidi"/>
          <w:lang w:val="en-US"/>
        </w:rPr>
        <w:t>,</w:t>
      </w:r>
      <w:r w:rsidR="00B41FAF" w:rsidRPr="00B46E64">
        <w:rPr>
          <w:rFonts w:ascii="Cambria" w:eastAsiaTheme="minorHAnsi" w:hAnsi="Cambria" w:cstheme="minorBidi"/>
          <w:lang w:val="en-US"/>
        </w:rPr>
        <w:t xml:space="preserve"> and large dining areas where they are </w:t>
      </w:r>
      <w:r w:rsidR="00EF5890">
        <w:rPr>
          <w:rFonts w:ascii="Cambria" w:eastAsiaTheme="minorHAnsi" w:hAnsi="Cambria" w:cstheme="minorBidi"/>
          <w:lang w:val="en-US"/>
        </w:rPr>
        <w:t>offered a buffet for their meals. For $1</w:t>
      </w:r>
      <w:r w:rsidR="00887126">
        <w:rPr>
          <w:rFonts w:ascii="Cambria" w:eastAsiaTheme="minorHAnsi" w:hAnsi="Cambria" w:cstheme="minorBidi"/>
          <w:lang w:val="en-US"/>
        </w:rPr>
        <w:t>,</w:t>
      </w:r>
      <w:r w:rsidR="00EF5890">
        <w:rPr>
          <w:rFonts w:ascii="Cambria" w:eastAsiaTheme="minorHAnsi" w:hAnsi="Cambria" w:cstheme="minorBidi"/>
          <w:lang w:val="en-US"/>
        </w:rPr>
        <w:t xml:space="preserve">000 a </w:t>
      </w:r>
      <w:r w:rsidR="00887126">
        <w:rPr>
          <w:rFonts w:ascii="Cambria" w:eastAsiaTheme="minorHAnsi" w:hAnsi="Cambria" w:cstheme="minorBidi"/>
          <w:lang w:val="en-US"/>
        </w:rPr>
        <w:t>week</w:t>
      </w:r>
      <w:r w:rsidR="00EF5890">
        <w:rPr>
          <w:rFonts w:ascii="Cambria" w:eastAsiaTheme="minorHAnsi" w:hAnsi="Cambria" w:cstheme="minorBidi"/>
          <w:lang w:val="en-US"/>
        </w:rPr>
        <w:t>, guests</w:t>
      </w:r>
      <w:r w:rsidR="00B41FAF" w:rsidRPr="00B46E64">
        <w:rPr>
          <w:rFonts w:ascii="Cambria" w:eastAsiaTheme="minorHAnsi" w:hAnsi="Cambria" w:cstheme="minorBidi"/>
          <w:lang w:val="en-US"/>
        </w:rPr>
        <w:t xml:space="preserve"> stay in a 4-story building with air-conditioned luxury rooms surrounded by an artificial lake. The children do not have access to these beautiful facilities.</w:t>
      </w:r>
    </w:p>
    <w:p w14:paraId="5CE85D8D" w14:textId="77777777" w:rsidR="001D71B0" w:rsidRPr="00B46E64" w:rsidRDefault="001D71B0" w:rsidP="004C2FC7">
      <w:pPr>
        <w:jc w:val="both"/>
        <w:rPr>
          <w:rFonts w:ascii="Cambria" w:eastAsiaTheme="minorHAnsi" w:hAnsi="Cambria" w:cstheme="minorBidi"/>
          <w:lang w:val="en-US"/>
        </w:rPr>
      </w:pPr>
    </w:p>
    <w:p w14:paraId="5959DAEA" w14:textId="2619946B" w:rsidR="00B41FAF" w:rsidRPr="00B46E64" w:rsidRDefault="00B41FAF" w:rsidP="004C2FC7">
      <w:pPr>
        <w:jc w:val="both"/>
        <w:rPr>
          <w:rFonts w:ascii="Cambria" w:eastAsiaTheme="minorHAnsi" w:hAnsi="Cambria" w:cstheme="minorBidi"/>
          <w:lang w:val="en-US"/>
        </w:rPr>
      </w:pPr>
      <w:r w:rsidRPr="00B46E64">
        <w:rPr>
          <w:rFonts w:ascii="Cambria" w:eastAsiaTheme="minorHAnsi" w:hAnsi="Cambria" w:cstheme="minorBidi"/>
          <w:lang w:val="en-US"/>
        </w:rPr>
        <w:t xml:space="preserve">In addition to survivors of </w:t>
      </w:r>
      <w:r w:rsidR="007D5505">
        <w:rPr>
          <w:rFonts w:ascii="Cambria" w:eastAsiaTheme="minorHAnsi" w:hAnsi="Cambria" w:cstheme="minorBidi"/>
          <w:lang w:val="en-US"/>
        </w:rPr>
        <w:t>Hogar Seguro</w:t>
      </w:r>
      <w:r w:rsidRPr="00B46E64">
        <w:rPr>
          <w:rFonts w:ascii="Cambria" w:eastAsiaTheme="minorHAnsi" w:hAnsi="Cambria" w:cstheme="minorBidi"/>
          <w:lang w:val="en-US"/>
        </w:rPr>
        <w:t xml:space="preserve">, </w:t>
      </w:r>
      <w:r w:rsidR="00EF5890">
        <w:rPr>
          <w:rFonts w:ascii="Cambria" w:eastAsiaTheme="minorHAnsi" w:hAnsi="Cambria" w:cstheme="minorBidi"/>
          <w:lang w:val="en-US"/>
        </w:rPr>
        <w:t xml:space="preserve">many of the children in the </w:t>
      </w:r>
      <w:r w:rsidR="001A6E3B">
        <w:rPr>
          <w:rFonts w:ascii="Cambria" w:eastAsiaTheme="minorHAnsi" w:hAnsi="Cambria" w:cstheme="minorBidi"/>
          <w:lang w:val="en-US"/>
        </w:rPr>
        <w:t>Hope of Life</w:t>
      </w:r>
      <w:r w:rsidR="00EF5890">
        <w:rPr>
          <w:rFonts w:ascii="Cambria" w:eastAsiaTheme="minorHAnsi" w:hAnsi="Cambria" w:cstheme="minorBidi"/>
          <w:lang w:val="en-US"/>
        </w:rPr>
        <w:t xml:space="preserve"> orphanage are placed there </w:t>
      </w:r>
      <w:r w:rsidRPr="00B46E64">
        <w:rPr>
          <w:rFonts w:ascii="Cambria" w:eastAsiaTheme="minorHAnsi" w:hAnsi="Cambria" w:cstheme="minorBidi"/>
          <w:lang w:val="en-US"/>
        </w:rPr>
        <w:t xml:space="preserve">so they can use the “nutritional hospital. These children come from poor villages </w:t>
      </w:r>
      <w:r w:rsidR="00306380">
        <w:rPr>
          <w:rFonts w:ascii="Cambria" w:eastAsiaTheme="minorHAnsi" w:hAnsi="Cambria" w:cstheme="minorBidi"/>
          <w:lang w:val="en-US"/>
        </w:rPr>
        <w:t xml:space="preserve">high in the </w:t>
      </w:r>
      <w:r w:rsidR="001C4A23">
        <w:rPr>
          <w:rFonts w:ascii="Cambria" w:eastAsiaTheme="minorHAnsi" w:hAnsi="Cambria" w:cstheme="minorBidi"/>
          <w:lang w:val="en-US"/>
        </w:rPr>
        <w:t xml:space="preserve">mountains </w:t>
      </w:r>
      <w:r w:rsidR="001C4A23" w:rsidRPr="00B46E64">
        <w:rPr>
          <w:rFonts w:ascii="Cambria" w:eastAsiaTheme="minorHAnsi" w:hAnsi="Cambria" w:cstheme="minorBidi"/>
          <w:lang w:val="en-US"/>
        </w:rPr>
        <w:t>where</w:t>
      </w:r>
      <w:r w:rsidRPr="00B46E64">
        <w:rPr>
          <w:rFonts w:ascii="Cambria" w:eastAsiaTheme="minorHAnsi" w:hAnsi="Cambria" w:cstheme="minorBidi"/>
          <w:lang w:val="en-US"/>
        </w:rPr>
        <w:t xml:space="preserve"> they do not have enough food.</w:t>
      </w:r>
      <w:r w:rsidR="0009691A">
        <w:rPr>
          <w:rFonts w:ascii="Cambria" w:eastAsiaTheme="minorHAnsi" w:hAnsi="Cambria" w:cstheme="minorBidi"/>
          <w:lang w:val="en-US"/>
        </w:rPr>
        <w:t xml:space="preserve"> </w:t>
      </w:r>
      <w:r w:rsidRPr="00B46E64">
        <w:rPr>
          <w:rFonts w:ascii="Cambria" w:eastAsiaTheme="minorHAnsi" w:hAnsi="Cambria" w:cstheme="minorBidi"/>
          <w:lang w:val="en-US"/>
        </w:rPr>
        <w:t xml:space="preserve">Instead of feeding these children at home, the </w:t>
      </w:r>
      <w:r w:rsidRPr="00B46E64">
        <w:rPr>
          <w:rFonts w:ascii="Cambria" w:eastAsiaTheme="minorHAnsi" w:hAnsi="Cambria" w:cstheme="minorBidi"/>
          <w:lang w:val="en-US"/>
        </w:rPr>
        <w:lastRenderedPageBreak/>
        <w:t>institution separates them from</w:t>
      </w:r>
      <w:r w:rsidR="00887126">
        <w:rPr>
          <w:rFonts w:ascii="Cambria" w:eastAsiaTheme="minorHAnsi" w:hAnsi="Cambria" w:cstheme="minorBidi"/>
          <w:lang w:val="en-US"/>
        </w:rPr>
        <w:t xml:space="preserve"> their</w:t>
      </w:r>
      <w:r w:rsidRPr="00B46E64">
        <w:rPr>
          <w:rFonts w:ascii="Cambria" w:eastAsiaTheme="minorHAnsi" w:hAnsi="Cambria" w:cstheme="minorBidi"/>
          <w:lang w:val="en-US"/>
        </w:rPr>
        <w:t xml:space="preserve"> mothers and fathers.</w:t>
      </w:r>
      <w:r w:rsidR="0009691A">
        <w:rPr>
          <w:rFonts w:ascii="Cambria" w:eastAsiaTheme="minorHAnsi" w:hAnsi="Cambria" w:cstheme="minorBidi"/>
          <w:lang w:val="en-US"/>
        </w:rPr>
        <w:t xml:space="preserve"> </w:t>
      </w:r>
      <w:r w:rsidRPr="00B46E64">
        <w:rPr>
          <w:rFonts w:ascii="Cambria" w:eastAsiaTheme="minorHAnsi" w:hAnsi="Cambria" w:cstheme="minorBidi"/>
          <w:lang w:val="en-US"/>
        </w:rPr>
        <w:t>Some children never ret</w:t>
      </w:r>
      <w:r w:rsidR="001F6BE9" w:rsidRPr="00B46E64">
        <w:rPr>
          <w:rFonts w:ascii="Cambria" w:eastAsiaTheme="minorHAnsi" w:hAnsi="Cambria" w:cstheme="minorBidi"/>
          <w:lang w:val="en-US"/>
        </w:rPr>
        <w:t>urn to their families, losing</w:t>
      </w:r>
      <w:r w:rsidRPr="00B46E64">
        <w:rPr>
          <w:rFonts w:ascii="Cambria" w:eastAsiaTheme="minorHAnsi" w:hAnsi="Cambria" w:cstheme="minorBidi"/>
          <w:lang w:val="en-US"/>
        </w:rPr>
        <w:t xml:space="preserve"> their parents</w:t>
      </w:r>
      <w:r w:rsidR="00887126">
        <w:rPr>
          <w:rFonts w:ascii="Cambria" w:eastAsiaTheme="minorHAnsi" w:hAnsi="Cambria" w:cstheme="minorBidi"/>
          <w:lang w:val="en-US"/>
        </w:rPr>
        <w:t xml:space="preserve"> in exchange for</w:t>
      </w:r>
      <w:r w:rsidRPr="00B46E64">
        <w:rPr>
          <w:rFonts w:ascii="Cambria" w:eastAsiaTheme="minorHAnsi" w:hAnsi="Cambria" w:cstheme="minorBidi"/>
          <w:lang w:val="en-US"/>
        </w:rPr>
        <w:t xml:space="preserve"> the nutrition they need to survive.</w:t>
      </w:r>
    </w:p>
    <w:p w14:paraId="6730240A" w14:textId="77777777" w:rsidR="001D71B0" w:rsidRPr="00B46E64" w:rsidRDefault="001D71B0" w:rsidP="004C2FC7">
      <w:pPr>
        <w:jc w:val="both"/>
        <w:rPr>
          <w:rFonts w:ascii="Cambria" w:eastAsiaTheme="minorHAnsi" w:hAnsi="Cambria" w:cstheme="minorBidi"/>
          <w:lang w:val="en-US"/>
        </w:rPr>
      </w:pPr>
    </w:p>
    <w:p w14:paraId="3CE37617" w14:textId="53DBB7D2" w:rsidR="00B41FAF" w:rsidRDefault="00B41FAF" w:rsidP="004C2FC7">
      <w:pPr>
        <w:jc w:val="both"/>
        <w:rPr>
          <w:rFonts w:ascii="Cambria" w:eastAsiaTheme="minorHAnsi" w:hAnsi="Cambria" w:cstheme="minorBidi"/>
          <w:lang w:val="en-US"/>
        </w:rPr>
      </w:pPr>
      <w:r w:rsidRPr="00B46E64">
        <w:rPr>
          <w:rFonts w:ascii="Cambria" w:eastAsiaTheme="minorHAnsi" w:hAnsi="Cambria" w:cstheme="minorBidi"/>
          <w:lang w:val="en-US"/>
        </w:rPr>
        <w:t xml:space="preserve">DRI investigators also visited </w:t>
      </w:r>
      <w:r w:rsidR="00882B7B">
        <w:rPr>
          <w:rFonts w:ascii="Cambria" w:eastAsiaTheme="minorHAnsi" w:hAnsi="Cambria" w:cstheme="minorBidi"/>
          <w:lang w:val="en-US"/>
        </w:rPr>
        <w:t>Dorie’s Promise</w:t>
      </w:r>
      <w:r w:rsidRPr="00B46E64">
        <w:rPr>
          <w:rFonts w:ascii="Cambria" w:eastAsiaTheme="minorHAnsi" w:hAnsi="Cambria" w:cstheme="minorBidi"/>
          <w:lang w:val="en-US"/>
        </w:rPr>
        <w:t xml:space="preserve">, an orphanage where volunteers pay $1,100 to volunteer for a week. The website of this facility offers foreigners the opportunity to sponsor a child at $750/month – a rate that is six times </w:t>
      </w:r>
      <w:r w:rsidR="00887126">
        <w:rPr>
          <w:rFonts w:ascii="Cambria" w:eastAsiaTheme="minorHAnsi" w:hAnsi="Cambria" w:cstheme="minorBidi"/>
          <w:lang w:val="en-US"/>
        </w:rPr>
        <w:t xml:space="preserve">the monthly income </w:t>
      </w:r>
      <w:r w:rsidRPr="00B46E64">
        <w:rPr>
          <w:rFonts w:ascii="Cambria" w:eastAsiaTheme="minorHAnsi" w:hAnsi="Cambria" w:cstheme="minorBidi"/>
          <w:lang w:val="en-US"/>
        </w:rPr>
        <w:t xml:space="preserve">of a lower </w:t>
      </w:r>
      <w:r w:rsidR="00445764" w:rsidRPr="00B46E64">
        <w:rPr>
          <w:rFonts w:ascii="Cambria" w:eastAsiaTheme="minorHAnsi" w:hAnsi="Cambria" w:cstheme="minorBidi"/>
          <w:lang w:val="en-US"/>
        </w:rPr>
        <w:t>middle-class</w:t>
      </w:r>
      <w:r w:rsidRPr="00B46E64">
        <w:rPr>
          <w:rFonts w:ascii="Cambria" w:eastAsiaTheme="minorHAnsi" w:hAnsi="Cambria" w:cstheme="minorBidi"/>
          <w:lang w:val="en-US"/>
        </w:rPr>
        <w:t xml:space="preserve"> family in Guatemala.</w:t>
      </w:r>
      <w:r w:rsidR="0009691A">
        <w:rPr>
          <w:rFonts w:ascii="Cambria" w:eastAsiaTheme="minorHAnsi" w:hAnsi="Cambria" w:cstheme="minorBidi"/>
          <w:lang w:val="en-US"/>
        </w:rPr>
        <w:t xml:space="preserve"> </w:t>
      </w:r>
      <w:r w:rsidRPr="00B46E64">
        <w:rPr>
          <w:rFonts w:ascii="Cambria" w:eastAsiaTheme="minorHAnsi" w:hAnsi="Cambria" w:cstheme="minorBidi"/>
          <w:lang w:val="en-US"/>
        </w:rPr>
        <w:t>Despite the flow of money and volunteers, DRI investigators observed children living in overcrowded 18</w:t>
      </w:r>
      <w:r w:rsidR="00887126">
        <w:rPr>
          <w:rFonts w:ascii="Cambria" w:eastAsiaTheme="minorHAnsi" w:hAnsi="Cambria" w:cstheme="minorBidi"/>
          <w:lang w:val="en-US"/>
        </w:rPr>
        <w:t>-bed houses.</w:t>
      </w:r>
      <w:r w:rsidRPr="00B46E64">
        <w:rPr>
          <w:rFonts w:ascii="Cambria" w:eastAsiaTheme="minorHAnsi" w:hAnsi="Cambria" w:cstheme="minorBidi"/>
          <w:lang w:val="en-US"/>
        </w:rPr>
        <w:t xml:space="preserve"> In a visit of </w:t>
      </w:r>
      <w:r w:rsidR="00887126">
        <w:rPr>
          <w:rFonts w:ascii="Cambria" w:eastAsiaTheme="minorHAnsi" w:hAnsi="Cambria" w:cstheme="minorBidi"/>
          <w:lang w:val="en-US"/>
        </w:rPr>
        <w:t>more than one</w:t>
      </w:r>
      <w:r w:rsidRPr="00B46E64">
        <w:rPr>
          <w:rFonts w:ascii="Cambria" w:eastAsiaTheme="minorHAnsi" w:hAnsi="Cambria" w:cstheme="minorBidi"/>
          <w:lang w:val="en-US"/>
        </w:rPr>
        <w:t xml:space="preserve"> hour, we saw children with no adult attention being visibly aggressive with one another.</w:t>
      </w:r>
      <w:r w:rsidR="00CD5EDB">
        <w:rPr>
          <w:rFonts w:ascii="Cambria" w:eastAsiaTheme="minorHAnsi" w:hAnsi="Cambria" w:cstheme="minorBidi"/>
          <w:lang w:val="en-US"/>
        </w:rPr>
        <w:t xml:space="preserve"> </w:t>
      </w:r>
    </w:p>
    <w:p w14:paraId="7D361DC1" w14:textId="77777777" w:rsidR="00BD5310" w:rsidRPr="00B46E64" w:rsidRDefault="00BD5310" w:rsidP="004C2FC7">
      <w:pPr>
        <w:jc w:val="both"/>
        <w:rPr>
          <w:rFonts w:ascii="Cambria" w:eastAsiaTheme="minorHAnsi" w:hAnsi="Cambria" w:cstheme="minorBidi"/>
          <w:lang w:val="en-US"/>
        </w:rPr>
      </w:pPr>
    </w:p>
    <w:p w14:paraId="2020674E" w14:textId="77777777" w:rsidR="00B41FAF" w:rsidRPr="00B46E64" w:rsidRDefault="00B41FAF" w:rsidP="004C2FC7">
      <w:pPr>
        <w:jc w:val="both"/>
        <w:rPr>
          <w:rFonts w:ascii="Cambria" w:eastAsiaTheme="minorHAnsi" w:hAnsi="Cambria" w:cstheme="minorBidi"/>
          <w:lang w:val="en-US"/>
        </w:rPr>
      </w:pPr>
      <w:r w:rsidRPr="00B46E64">
        <w:rPr>
          <w:rFonts w:ascii="Cambria" w:eastAsiaTheme="minorHAnsi" w:hAnsi="Cambria" w:cstheme="minorBidi"/>
          <w:lang w:val="en-US"/>
        </w:rPr>
        <w:t>An extensive body of research has shown that children need to form loving and stable emotional attachments to family in order to grow up healthy and avoid the emotional damage of attachment disorder.</w:t>
      </w:r>
      <w:r w:rsidR="0009691A">
        <w:rPr>
          <w:rFonts w:ascii="Cambria" w:eastAsiaTheme="minorHAnsi" w:hAnsi="Cambria" w:cstheme="minorBidi"/>
          <w:lang w:val="en-US"/>
        </w:rPr>
        <w:t xml:space="preserve"> </w:t>
      </w:r>
      <w:r w:rsidRPr="00B46E64">
        <w:rPr>
          <w:rFonts w:ascii="Cambria" w:eastAsiaTheme="minorHAnsi" w:hAnsi="Cambria" w:cstheme="minorBidi"/>
          <w:lang w:val="en-US"/>
        </w:rPr>
        <w:t>Orphanages where volunteers come and go provide children with the opposite of such an environment. They grow up without family, and they form attach</w:t>
      </w:r>
      <w:r w:rsidR="001F6BE9" w:rsidRPr="00B46E64">
        <w:rPr>
          <w:rFonts w:ascii="Cambria" w:eastAsiaTheme="minorHAnsi" w:hAnsi="Cambria" w:cstheme="minorBidi"/>
          <w:lang w:val="en-US"/>
        </w:rPr>
        <w:t>ments to volunteers who may be g</w:t>
      </w:r>
      <w:r w:rsidRPr="00B46E64">
        <w:rPr>
          <w:rFonts w:ascii="Cambria" w:eastAsiaTheme="minorHAnsi" w:hAnsi="Cambria" w:cstheme="minorBidi"/>
          <w:lang w:val="en-US"/>
        </w:rPr>
        <w:t xml:space="preserve">one from their lives </w:t>
      </w:r>
      <w:r w:rsidR="00887126">
        <w:rPr>
          <w:rFonts w:ascii="Cambria" w:eastAsiaTheme="minorHAnsi" w:hAnsi="Cambria" w:cstheme="minorBidi"/>
          <w:lang w:val="en-US"/>
        </w:rPr>
        <w:t>with</w:t>
      </w:r>
      <w:r w:rsidRPr="00B46E64">
        <w:rPr>
          <w:rFonts w:ascii="Cambria" w:eastAsiaTheme="minorHAnsi" w:hAnsi="Cambria" w:cstheme="minorBidi"/>
          <w:lang w:val="en-US"/>
        </w:rPr>
        <w:t>in days.</w:t>
      </w:r>
      <w:r w:rsidR="0009691A">
        <w:rPr>
          <w:rFonts w:ascii="Cambria" w:eastAsiaTheme="minorHAnsi" w:hAnsi="Cambria" w:cstheme="minorBidi"/>
          <w:lang w:val="en-US"/>
        </w:rPr>
        <w:t xml:space="preserve"> </w:t>
      </w:r>
      <w:r w:rsidRPr="00B46E64">
        <w:rPr>
          <w:rFonts w:ascii="Cambria" w:eastAsiaTheme="minorHAnsi" w:hAnsi="Cambria" w:cstheme="minorBidi"/>
          <w:lang w:val="en-US"/>
        </w:rPr>
        <w:t>DRI investigators saw the outward signs of attachment disorders in many of the institutions where we visited: children who asked “are you my new mommy</w:t>
      </w:r>
      <w:r w:rsidR="004C2FC7">
        <w:rPr>
          <w:rFonts w:ascii="Cambria" w:eastAsiaTheme="minorHAnsi" w:hAnsi="Cambria" w:cstheme="minorBidi"/>
          <w:lang w:val="en-US"/>
        </w:rPr>
        <w:t>?</w:t>
      </w:r>
      <w:r w:rsidRPr="00B46E64">
        <w:rPr>
          <w:rFonts w:ascii="Cambria" w:eastAsiaTheme="minorHAnsi" w:hAnsi="Cambria" w:cstheme="minorBidi"/>
          <w:lang w:val="en-US"/>
        </w:rPr>
        <w:t>” – unable to distinguish between real family and a passing visitor.</w:t>
      </w:r>
    </w:p>
    <w:p w14:paraId="1627EE49" w14:textId="77777777" w:rsidR="001D71B0" w:rsidRPr="00B46E64" w:rsidRDefault="001D71B0" w:rsidP="004C2FC7">
      <w:pPr>
        <w:jc w:val="both"/>
        <w:rPr>
          <w:rFonts w:ascii="Cambria" w:eastAsiaTheme="minorHAnsi" w:hAnsi="Cambria" w:cstheme="minorBidi"/>
          <w:lang w:val="en-US"/>
        </w:rPr>
      </w:pPr>
    </w:p>
    <w:p w14:paraId="14ED1CEC" w14:textId="77777777" w:rsidR="00B41FAF" w:rsidRPr="00B46E64" w:rsidRDefault="00817DCB" w:rsidP="004C2FC7">
      <w:pPr>
        <w:ind w:left="720" w:right="720"/>
        <w:jc w:val="both"/>
        <w:rPr>
          <w:rFonts w:ascii="Cambria" w:eastAsiaTheme="minorHAnsi" w:hAnsi="Cambria" w:cstheme="minorBidi"/>
          <w:b/>
          <w:i/>
          <w:lang w:val="en-US"/>
        </w:rPr>
      </w:pPr>
      <w:r w:rsidRPr="00B46E64">
        <w:rPr>
          <w:rFonts w:ascii="Cambria" w:eastAsiaTheme="minorHAnsi" w:hAnsi="Cambria" w:cstheme="minorBidi"/>
          <w:b/>
          <w:i/>
          <w:lang w:val="en-US"/>
        </w:rPr>
        <w:t>T</w:t>
      </w:r>
      <w:r w:rsidR="00B41FAF" w:rsidRPr="00B46E64">
        <w:rPr>
          <w:rFonts w:ascii="Cambria" w:eastAsiaTheme="minorHAnsi" w:hAnsi="Cambria" w:cstheme="minorBidi"/>
          <w:b/>
          <w:i/>
          <w:lang w:val="en-US"/>
        </w:rPr>
        <w:t xml:space="preserve">here is an intersection between voluntourism and child sex tourism as volunteers have unfettered access to children and criminal background checks are only occasionally done. Some orphanages even allow volunteers to sleep </w:t>
      </w:r>
      <w:r w:rsidR="00887126">
        <w:rPr>
          <w:rFonts w:ascii="Cambria" w:eastAsiaTheme="minorHAnsi" w:hAnsi="Cambria" w:cstheme="minorBidi"/>
          <w:b/>
          <w:i/>
          <w:lang w:val="en-US"/>
        </w:rPr>
        <w:t>in the same room as the</w:t>
      </w:r>
      <w:r w:rsidR="00B41FAF" w:rsidRPr="00B46E64">
        <w:rPr>
          <w:rFonts w:ascii="Cambria" w:eastAsiaTheme="minorHAnsi" w:hAnsi="Cambria" w:cstheme="minorBidi"/>
          <w:b/>
          <w:i/>
          <w:lang w:val="en-US"/>
        </w:rPr>
        <w:t xml:space="preserve"> children. </w:t>
      </w:r>
    </w:p>
    <w:p w14:paraId="677B3843" w14:textId="77777777" w:rsidR="001D71B0" w:rsidRPr="00B46E64" w:rsidRDefault="001D71B0" w:rsidP="004C2FC7">
      <w:pPr>
        <w:jc w:val="both"/>
        <w:rPr>
          <w:rFonts w:ascii="Cambria" w:eastAsiaTheme="minorHAnsi" w:hAnsi="Cambria" w:cstheme="minorBidi"/>
          <w:b/>
          <w:i/>
          <w:lang w:val="en-US"/>
        </w:rPr>
      </w:pPr>
    </w:p>
    <w:p w14:paraId="7D2A5AD2" w14:textId="77777777" w:rsidR="003F06A3" w:rsidRPr="00B46E64" w:rsidRDefault="00B41FAF" w:rsidP="004C2FC7">
      <w:pPr>
        <w:pBdr>
          <w:top w:val="nil"/>
          <w:left w:val="nil"/>
          <w:bottom w:val="nil"/>
          <w:right w:val="nil"/>
          <w:between w:val="nil"/>
        </w:pBdr>
        <w:jc w:val="both"/>
        <w:rPr>
          <w:rFonts w:ascii="Cambria" w:eastAsiaTheme="minorHAnsi" w:hAnsi="Cambria" w:cstheme="minorBidi"/>
          <w:lang w:val="en-US"/>
        </w:rPr>
      </w:pPr>
      <w:r w:rsidRPr="00B46E64">
        <w:rPr>
          <w:rFonts w:ascii="Cambria" w:eastAsiaTheme="minorHAnsi" w:hAnsi="Cambria" w:cstheme="minorBidi"/>
          <w:b/>
          <w:lang w:val="en-US"/>
        </w:rPr>
        <w:t>International human rights law now recognizes the right of all children to grow up with a family</w:t>
      </w:r>
      <w:r w:rsidRPr="00B46E64">
        <w:rPr>
          <w:rFonts w:ascii="Cambria" w:eastAsiaTheme="minorHAnsi" w:hAnsi="Cambria" w:cstheme="minorBidi"/>
          <w:lang w:val="en-US"/>
        </w:rPr>
        <w:t xml:space="preserve"> – and not in an institution.</w:t>
      </w:r>
      <w:r w:rsidR="0009691A">
        <w:rPr>
          <w:rFonts w:ascii="Cambria" w:eastAsiaTheme="minorHAnsi" w:hAnsi="Cambria" w:cstheme="minorBidi"/>
          <w:lang w:val="en-US"/>
        </w:rPr>
        <w:t xml:space="preserve"> </w:t>
      </w:r>
      <w:r w:rsidRPr="00B46E64">
        <w:rPr>
          <w:rFonts w:ascii="Cambria" w:eastAsiaTheme="minorHAnsi" w:hAnsi="Cambria" w:cstheme="minorBidi"/>
          <w:lang w:val="en-US"/>
        </w:rPr>
        <w:t>The UN Special Rapporteur on Torture has recognized that children face an increased risk of abuse and torture whenever they are placed in an institution.</w:t>
      </w:r>
      <w:r w:rsidR="0009691A">
        <w:rPr>
          <w:rFonts w:ascii="Cambria" w:eastAsiaTheme="minorHAnsi" w:hAnsi="Cambria" w:cstheme="minorBidi"/>
          <w:lang w:val="en-US"/>
        </w:rPr>
        <w:t xml:space="preserve"> </w:t>
      </w:r>
      <w:r w:rsidRPr="00B46E64">
        <w:rPr>
          <w:rFonts w:ascii="Cambria" w:eastAsiaTheme="minorHAnsi" w:hAnsi="Cambria" w:cstheme="minorBidi"/>
          <w:lang w:val="en-US"/>
        </w:rPr>
        <w:t xml:space="preserve">Due to the dangers of placing any child in </w:t>
      </w:r>
      <w:r w:rsidR="00887126">
        <w:rPr>
          <w:rFonts w:ascii="Cambria" w:eastAsiaTheme="minorHAnsi" w:hAnsi="Cambria" w:cstheme="minorBidi"/>
          <w:lang w:val="en-US"/>
        </w:rPr>
        <w:t xml:space="preserve">an </w:t>
      </w:r>
      <w:r w:rsidRPr="00B46E64">
        <w:rPr>
          <w:rFonts w:ascii="Cambria" w:eastAsiaTheme="minorHAnsi" w:hAnsi="Cambria" w:cstheme="minorBidi"/>
          <w:lang w:val="en-US"/>
        </w:rPr>
        <w:t>institution, the UN Committee on the Rights of Persons with Disabilities (CRPD Committee) called on Guatemala to stop any new placements i</w:t>
      </w:r>
      <w:r w:rsidR="003F06A3" w:rsidRPr="00B46E64">
        <w:rPr>
          <w:rFonts w:ascii="Cambria" w:eastAsiaTheme="minorHAnsi" w:hAnsi="Cambria" w:cstheme="minorBidi"/>
          <w:lang w:val="en-US"/>
        </w:rPr>
        <w:t>n orphanages.</w:t>
      </w:r>
      <w:r w:rsidR="0009691A">
        <w:rPr>
          <w:rFonts w:ascii="Cambria" w:eastAsiaTheme="minorHAnsi" w:hAnsi="Cambria" w:cstheme="minorBidi"/>
          <w:lang w:val="en-US"/>
        </w:rPr>
        <w:t xml:space="preserve"> </w:t>
      </w:r>
    </w:p>
    <w:p w14:paraId="5CEB2D7D" w14:textId="77777777" w:rsidR="003F06A3" w:rsidRPr="00B46E64" w:rsidRDefault="003F06A3" w:rsidP="004C2FC7">
      <w:pPr>
        <w:pBdr>
          <w:top w:val="nil"/>
          <w:left w:val="nil"/>
          <w:bottom w:val="nil"/>
          <w:right w:val="nil"/>
          <w:between w:val="nil"/>
        </w:pBdr>
        <w:jc w:val="both"/>
        <w:rPr>
          <w:rFonts w:ascii="Cambria" w:eastAsiaTheme="minorHAnsi" w:hAnsi="Cambria" w:cstheme="minorBidi"/>
          <w:lang w:val="en-US"/>
        </w:rPr>
      </w:pPr>
    </w:p>
    <w:p w14:paraId="453CF059" w14:textId="77777777" w:rsidR="00565294" w:rsidRPr="00565294" w:rsidRDefault="00565294" w:rsidP="00565294">
      <w:pPr>
        <w:pBdr>
          <w:top w:val="nil"/>
          <w:left w:val="nil"/>
          <w:bottom w:val="nil"/>
          <w:right w:val="nil"/>
          <w:between w:val="nil"/>
        </w:pBdr>
        <w:ind w:left="720" w:right="720"/>
        <w:jc w:val="both"/>
        <w:rPr>
          <w:rFonts w:ascii="Cambria" w:hAnsi="Cambria" w:cstheme="majorHAnsi"/>
          <w:b/>
          <w:i/>
          <w:lang w:val="en-US"/>
        </w:rPr>
      </w:pPr>
      <w:r w:rsidRPr="00565294">
        <w:rPr>
          <w:rFonts w:ascii="Cambria" w:hAnsi="Cambria" w:cstheme="majorHAnsi"/>
          <w:b/>
          <w:i/>
          <w:lang w:val="en-US"/>
        </w:rPr>
        <w:t>"The Committee notes with concern that the limited funding sourced from international cooperation is frequently used to finance institutions where children and adults with disabilities are permanently segregated and that many such institutions are sustained by the growing trend towards voluntourism in Guatemala.</w:t>
      </w:r>
      <w:r w:rsidR="003F06A3" w:rsidRPr="00565294">
        <w:rPr>
          <w:rFonts w:ascii="Cambria" w:hAnsi="Cambria" w:cstheme="majorHAnsi"/>
          <w:b/>
          <w:i/>
          <w:lang w:val="en-US"/>
        </w:rPr>
        <w:t>”</w:t>
      </w:r>
      <w:bookmarkStart w:id="0" w:name="_Ref515632936"/>
      <w:r w:rsidR="003F06A3" w:rsidRPr="00565294">
        <w:rPr>
          <w:rFonts w:ascii="Cambria" w:hAnsi="Cambria" w:cstheme="majorHAnsi"/>
          <w:b/>
          <w:i/>
          <w:vertAlign w:val="superscript"/>
          <w:lang w:val="en-US"/>
        </w:rPr>
        <w:footnoteReference w:id="1"/>
      </w:r>
      <w:bookmarkEnd w:id="0"/>
      <w:r w:rsidR="003F06A3" w:rsidRPr="00565294">
        <w:rPr>
          <w:rFonts w:ascii="Cambria" w:hAnsi="Cambria" w:cstheme="majorHAnsi"/>
          <w:b/>
          <w:i/>
          <w:lang w:val="en-US"/>
        </w:rPr>
        <w:t xml:space="preserve"> </w:t>
      </w:r>
    </w:p>
    <w:p w14:paraId="4DDD5B4D" w14:textId="77777777" w:rsidR="00565294" w:rsidRDefault="00565294" w:rsidP="004C2FC7">
      <w:pPr>
        <w:pBdr>
          <w:top w:val="nil"/>
          <w:left w:val="nil"/>
          <w:bottom w:val="nil"/>
          <w:right w:val="nil"/>
          <w:between w:val="nil"/>
        </w:pBdr>
        <w:jc w:val="both"/>
        <w:rPr>
          <w:rFonts w:ascii="Cambria" w:hAnsi="Cambria" w:cstheme="majorHAnsi"/>
          <w:lang w:val="en-US"/>
        </w:rPr>
      </w:pPr>
    </w:p>
    <w:p w14:paraId="40047210" w14:textId="77777777" w:rsidR="003F06A3" w:rsidRPr="00B46E64" w:rsidRDefault="003F06A3" w:rsidP="004C2FC7">
      <w:pPr>
        <w:pBdr>
          <w:top w:val="nil"/>
          <w:left w:val="nil"/>
          <w:bottom w:val="nil"/>
          <w:right w:val="nil"/>
          <w:between w:val="nil"/>
        </w:pBdr>
        <w:jc w:val="both"/>
        <w:rPr>
          <w:rFonts w:ascii="Cambria" w:eastAsiaTheme="minorHAnsi" w:hAnsi="Cambria" w:cstheme="minorBidi"/>
          <w:lang w:val="en-US"/>
        </w:rPr>
      </w:pPr>
      <w:r w:rsidRPr="00B46E64">
        <w:rPr>
          <w:rFonts w:ascii="Cambria" w:hAnsi="Cambria" w:cstheme="majorHAnsi"/>
          <w:lang w:val="en-US"/>
        </w:rPr>
        <w:t xml:space="preserve">In a country in </w:t>
      </w:r>
      <w:r w:rsidR="00887126">
        <w:rPr>
          <w:rFonts w:ascii="Cambria" w:hAnsi="Cambria" w:cstheme="majorHAnsi"/>
          <w:lang w:val="en-US"/>
        </w:rPr>
        <w:t xml:space="preserve">which </w:t>
      </w:r>
      <w:r w:rsidRPr="00B46E64">
        <w:rPr>
          <w:rFonts w:ascii="Cambria" w:hAnsi="Cambria" w:cstheme="majorHAnsi"/>
          <w:lang w:val="en-US"/>
        </w:rPr>
        <w:t>children are placed in orphanages because families cannot afford to keep their children, even small donations to orphanages help perpetuate a system that contributes to the break-up of families. The CRPD Committee has made clear that it is the responsibility of the government of Guatemala to ensure that international funding is used to protect families rather than institutions.</w:t>
      </w:r>
    </w:p>
    <w:p w14:paraId="0598A888" w14:textId="77777777" w:rsidR="003F06A3" w:rsidRPr="00B46E64" w:rsidRDefault="003F06A3" w:rsidP="004C2FC7">
      <w:pPr>
        <w:pBdr>
          <w:top w:val="nil"/>
          <w:left w:val="nil"/>
          <w:bottom w:val="nil"/>
          <w:right w:val="nil"/>
          <w:between w:val="nil"/>
        </w:pBdr>
        <w:jc w:val="both"/>
        <w:rPr>
          <w:rFonts w:ascii="Cambria" w:eastAsiaTheme="minorHAnsi" w:hAnsi="Cambria" w:cstheme="minorBidi"/>
          <w:lang w:val="en-US"/>
        </w:rPr>
      </w:pPr>
    </w:p>
    <w:p w14:paraId="4C861F47" w14:textId="77777777" w:rsidR="00B41FAF" w:rsidRPr="00B46E64" w:rsidRDefault="003F06A3" w:rsidP="004C2FC7">
      <w:pPr>
        <w:widowControl w:val="0"/>
        <w:jc w:val="both"/>
        <w:rPr>
          <w:rFonts w:ascii="Cambria" w:eastAsiaTheme="minorHAnsi" w:hAnsi="Cambria" w:cstheme="minorBidi"/>
          <w:lang w:val="en-US"/>
        </w:rPr>
      </w:pPr>
      <w:r w:rsidRPr="00B46E64">
        <w:rPr>
          <w:rFonts w:ascii="Cambria" w:eastAsiaTheme="minorHAnsi" w:hAnsi="Cambria" w:cstheme="minorBidi"/>
          <w:lang w:val="en-US"/>
        </w:rPr>
        <w:t xml:space="preserve">The limited government funding that is being used to support children with disabilities is also being misused </w:t>
      </w:r>
      <w:r w:rsidR="00887126">
        <w:rPr>
          <w:rFonts w:ascii="Cambria" w:eastAsiaTheme="minorHAnsi" w:hAnsi="Cambria" w:cstheme="minorBidi"/>
          <w:lang w:val="en-US"/>
        </w:rPr>
        <w:t>to support</w:t>
      </w:r>
      <w:r w:rsidRPr="00B46E64">
        <w:rPr>
          <w:rFonts w:ascii="Cambria" w:eastAsiaTheme="minorHAnsi" w:hAnsi="Cambria" w:cstheme="minorBidi"/>
          <w:lang w:val="en-US"/>
        </w:rPr>
        <w:t xml:space="preserve"> newer, smaller institutions. </w:t>
      </w:r>
      <w:r w:rsidR="00887126">
        <w:rPr>
          <w:rFonts w:ascii="Cambria" w:eastAsiaTheme="minorHAnsi" w:hAnsi="Cambria" w:cstheme="minorBidi"/>
          <w:lang w:val="en-US"/>
        </w:rPr>
        <w:t>In its observations, t</w:t>
      </w:r>
      <w:r w:rsidR="00B41FAF" w:rsidRPr="00B46E64">
        <w:rPr>
          <w:rFonts w:ascii="Cambria" w:eastAsiaTheme="minorHAnsi" w:hAnsi="Cambria" w:cstheme="minorBidi"/>
          <w:lang w:val="en-US"/>
        </w:rPr>
        <w:t>he CRPD Committee also noted that “[f]or children</w:t>
      </w:r>
      <w:r w:rsidRPr="00B46E64">
        <w:rPr>
          <w:rFonts w:ascii="Cambria" w:eastAsiaTheme="minorHAnsi" w:hAnsi="Cambria" w:cstheme="minorBidi"/>
          <w:lang w:val="en-US"/>
        </w:rPr>
        <w:t xml:space="preserve">, the core of the right to live </w:t>
      </w:r>
      <w:r w:rsidR="00B41FAF" w:rsidRPr="00B46E64">
        <w:rPr>
          <w:rFonts w:ascii="Cambria" w:eastAsiaTheme="minorHAnsi" w:hAnsi="Cambria" w:cstheme="minorBidi"/>
          <w:lang w:val="en-US"/>
        </w:rPr>
        <w:t>independently and be included in the community entails a right to grow up in a family.”</w:t>
      </w:r>
      <w:bookmarkStart w:id="1" w:name="_Ref518899140"/>
      <w:r w:rsidR="006C29E9">
        <w:rPr>
          <w:rStyle w:val="FootnoteReference"/>
          <w:rFonts w:ascii="Cambria" w:eastAsiaTheme="minorHAnsi" w:hAnsi="Cambria" w:cstheme="minorBidi"/>
          <w:lang w:val="en-US"/>
        </w:rPr>
        <w:footnoteReference w:id="2"/>
      </w:r>
      <w:bookmarkEnd w:id="1"/>
      <w:r w:rsidR="00B41FAF" w:rsidRPr="00B46E64">
        <w:rPr>
          <w:rFonts w:ascii="Cambria" w:eastAsiaTheme="minorHAnsi" w:hAnsi="Cambria" w:cstheme="minorBidi"/>
          <w:lang w:val="en-US"/>
        </w:rPr>
        <w:t xml:space="preserve"> The CRPD Committee goes on to explain that: </w:t>
      </w:r>
    </w:p>
    <w:p w14:paraId="506AD7A2" w14:textId="77777777" w:rsidR="001D71B0" w:rsidRPr="00B46E64" w:rsidRDefault="001D71B0" w:rsidP="004C2FC7">
      <w:pPr>
        <w:widowControl w:val="0"/>
        <w:jc w:val="both"/>
        <w:rPr>
          <w:rFonts w:ascii="Cambria" w:eastAsiaTheme="minorHAnsi" w:hAnsi="Cambria" w:cstheme="minorBidi"/>
          <w:lang w:val="en-US"/>
        </w:rPr>
      </w:pPr>
    </w:p>
    <w:p w14:paraId="2DDF50D2" w14:textId="77777777" w:rsidR="00B41FAF" w:rsidRPr="003E49DC" w:rsidRDefault="003E49DC" w:rsidP="004C2FC7">
      <w:pPr>
        <w:widowControl w:val="0"/>
        <w:ind w:left="720" w:right="720"/>
        <w:jc w:val="both"/>
        <w:rPr>
          <w:rFonts w:ascii="Cambria" w:eastAsiaTheme="minorHAnsi" w:hAnsi="Cambria" w:cstheme="minorBidi"/>
          <w:b/>
          <w:i/>
          <w:lang w:val="en-US"/>
        </w:rPr>
      </w:pPr>
      <w:r>
        <w:rPr>
          <w:rFonts w:ascii="Cambria" w:eastAsiaTheme="minorHAnsi" w:hAnsi="Cambria" w:cstheme="minorBidi"/>
          <w:b/>
          <w:i/>
          <w:lang w:val="en-US"/>
        </w:rPr>
        <w:lastRenderedPageBreak/>
        <w:t>“</w:t>
      </w:r>
      <w:r w:rsidR="00B41FAF" w:rsidRPr="003E49DC">
        <w:rPr>
          <w:rFonts w:ascii="Cambria" w:eastAsiaTheme="minorHAnsi" w:hAnsi="Cambria" w:cstheme="minorBidi"/>
          <w:b/>
          <w:i/>
          <w:lang w:val="en-US"/>
        </w:rPr>
        <w:t>Large or small group homes are especially dangerous for children, for whom there is no substitute for the need to grow up with a family. ‘Family-like’ institutions are still institutions and are no substitute for care by a family.</w:t>
      </w:r>
      <w:r>
        <w:rPr>
          <w:rFonts w:ascii="Cambria" w:eastAsiaTheme="minorHAnsi" w:hAnsi="Cambria" w:cstheme="minorBidi"/>
          <w:b/>
          <w:i/>
          <w:lang w:val="en-US"/>
        </w:rPr>
        <w:t>”</w:t>
      </w:r>
      <w:r w:rsidR="003F1FC5" w:rsidRPr="003E49DC">
        <w:rPr>
          <w:rStyle w:val="FootnoteReference"/>
          <w:rFonts w:ascii="Cambria" w:eastAsiaTheme="minorHAnsi" w:hAnsi="Cambria" w:cstheme="minorBidi"/>
          <w:b/>
          <w:i/>
          <w:lang w:val="en-US"/>
        </w:rPr>
        <w:footnoteReference w:id="3"/>
      </w:r>
    </w:p>
    <w:p w14:paraId="6B2C6280" w14:textId="77777777" w:rsidR="001D71B0" w:rsidRPr="00B46E64" w:rsidRDefault="001D71B0" w:rsidP="004C2FC7">
      <w:pPr>
        <w:widowControl w:val="0"/>
        <w:ind w:left="720" w:right="720"/>
        <w:jc w:val="both"/>
        <w:rPr>
          <w:rFonts w:ascii="Cambria" w:eastAsiaTheme="minorHAnsi" w:hAnsi="Cambria" w:cstheme="minorBidi"/>
          <w:lang w:val="en-US"/>
        </w:rPr>
      </w:pPr>
    </w:p>
    <w:p w14:paraId="20CBBD04" w14:textId="4CA4C2A1" w:rsidR="00B41FAF" w:rsidRPr="007C06ED" w:rsidRDefault="00B41FAF" w:rsidP="006C39C1">
      <w:pPr>
        <w:widowControl w:val="0"/>
        <w:jc w:val="both"/>
        <w:rPr>
          <w:rFonts w:ascii="Cambria" w:eastAsiaTheme="minorHAnsi" w:hAnsi="Cambria" w:cstheme="minorBidi"/>
          <w:lang w:val="en-US"/>
        </w:rPr>
      </w:pPr>
      <w:r w:rsidRPr="00B46E64">
        <w:rPr>
          <w:rFonts w:ascii="Cambria" w:eastAsiaTheme="minorHAnsi" w:hAnsi="Cambria" w:cstheme="minorBidi"/>
          <w:lang w:val="en-US"/>
        </w:rPr>
        <w:t xml:space="preserve">Guatemala should avoid investing in smaller </w:t>
      </w:r>
      <w:r w:rsidRPr="007C06ED">
        <w:rPr>
          <w:rFonts w:ascii="Cambria" w:eastAsiaTheme="minorHAnsi" w:hAnsi="Cambria" w:cstheme="minorBidi"/>
          <w:lang w:val="en-US"/>
        </w:rPr>
        <w:t>new institutions or group homes – and it should no</w:t>
      </w:r>
      <w:r w:rsidR="00887126" w:rsidRPr="007C06ED">
        <w:rPr>
          <w:rFonts w:ascii="Cambria" w:eastAsiaTheme="minorHAnsi" w:hAnsi="Cambria" w:cstheme="minorBidi"/>
          <w:lang w:val="en-US"/>
        </w:rPr>
        <w:t>t follow-through on plans to re</w:t>
      </w:r>
      <w:r w:rsidRPr="007C06ED">
        <w:rPr>
          <w:rFonts w:ascii="Cambria" w:eastAsiaTheme="minorHAnsi" w:hAnsi="Cambria" w:cstheme="minorBidi"/>
          <w:lang w:val="en-US"/>
        </w:rPr>
        <w:t xml:space="preserve">open </w:t>
      </w:r>
      <w:r w:rsidR="007D5505">
        <w:rPr>
          <w:rFonts w:ascii="Cambria" w:eastAsiaTheme="minorHAnsi" w:hAnsi="Cambria" w:cstheme="minorBidi"/>
          <w:lang w:val="en-US"/>
        </w:rPr>
        <w:t>Hogar Seguro</w:t>
      </w:r>
      <w:r w:rsidR="009111E2" w:rsidRPr="007C06ED">
        <w:rPr>
          <w:rFonts w:ascii="Cambria" w:eastAsiaTheme="minorHAnsi" w:hAnsi="Cambria" w:cstheme="minorBidi"/>
          <w:lang w:val="en-US"/>
        </w:rPr>
        <w:t xml:space="preserve"> that would</w:t>
      </w:r>
      <w:r w:rsidR="00D21A14" w:rsidRPr="007C06ED">
        <w:rPr>
          <w:rFonts w:ascii="Cambria" w:eastAsiaTheme="minorHAnsi" w:hAnsi="Cambria" w:cstheme="minorBidi"/>
          <w:lang w:val="en-US"/>
        </w:rPr>
        <w:t xml:space="preserve"> </w:t>
      </w:r>
      <w:r w:rsidR="009111E2" w:rsidRPr="007C06ED">
        <w:rPr>
          <w:rFonts w:ascii="Cambria" w:eastAsiaTheme="minorHAnsi" w:hAnsi="Cambria" w:cstheme="minorBidi"/>
          <w:lang w:val="en-US"/>
        </w:rPr>
        <w:t xml:space="preserve">serve as a center to </w:t>
      </w:r>
      <w:r w:rsidR="00D21A14" w:rsidRPr="007C06ED">
        <w:rPr>
          <w:rFonts w:ascii="Cambria" w:eastAsiaTheme="minorHAnsi" w:hAnsi="Cambria" w:cstheme="minorBidi"/>
          <w:lang w:val="en-US"/>
        </w:rPr>
        <w:t>confine children</w:t>
      </w:r>
      <w:r w:rsidRPr="007C06ED">
        <w:rPr>
          <w:rFonts w:ascii="Cambria" w:eastAsiaTheme="minorHAnsi" w:hAnsi="Cambria" w:cstheme="minorBidi"/>
          <w:lang w:val="en-US"/>
        </w:rPr>
        <w:t>.</w:t>
      </w:r>
    </w:p>
    <w:p w14:paraId="431F0750" w14:textId="77777777" w:rsidR="001D71B0" w:rsidRPr="007C06ED" w:rsidRDefault="001D71B0" w:rsidP="004C2FC7">
      <w:pPr>
        <w:widowControl w:val="0"/>
        <w:ind w:right="720"/>
        <w:jc w:val="both"/>
        <w:rPr>
          <w:rFonts w:ascii="Cambria" w:eastAsiaTheme="minorHAnsi" w:hAnsi="Cambria" w:cstheme="minorBidi"/>
          <w:lang w:val="en-US"/>
        </w:rPr>
      </w:pPr>
    </w:p>
    <w:p w14:paraId="18685F22" w14:textId="01367269" w:rsidR="00D20B7E" w:rsidRPr="00B46E64" w:rsidRDefault="00B41FAF" w:rsidP="004C2FC7">
      <w:pPr>
        <w:jc w:val="both"/>
        <w:rPr>
          <w:rFonts w:ascii="Cambria" w:hAnsi="Cambria"/>
          <w:lang w:val="en-US"/>
        </w:rPr>
      </w:pPr>
      <w:r w:rsidRPr="007C06ED">
        <w:rPr>
          <w:rFonts w:ascii="Cambria" w:eastAsiaTheme="minorHAnsi" w:hAnsi="Cambria" w:cstheme="minorBidi"/>
          <w:lang w:val="en-US"/>
        </w:rPr>
        <w:t xml:space="preserve">The </w:t>
      </w:r>
      <w:r w:rsidR="007D5505">
        <w:rPr>
          <w:rFonts w:ascii="Cambria" w:eastAsiaTheme="minorHAnsi" w:hAnsi="Cambria" w:cstheme="minorBidi"/>
          <w:lang w:val="en-US"/>
        </w:rPr>
        <w:t>Hogar Seguro</w:t>
      </w:r>
      <w:r w:rsidRPr="007C06ED">
        <w:rPr>
          <w:rFonts w:ascii="Cambria" w:eastAsiaTheme="minorHAnsi" w:hAnsi="Cambria" w:cstheme="minorBidi"/>
          <w:lang w:val="en-US"/>
        </w:rPr>
        <w:t xml:space="preserve"> tragedy brought world attention to the concerns of children in Guatemala’s institution</w:t>
      </w:r>
      <w:r w:rsidR="001F6BE9" w:rsidRPr="007C06ED">
        <w:rPr>
          <w:rFonts w:ascii="Cambria" w:eastAsiaTheme="minorHAnsi" w:hAnsi="Cambria" w:cstheme="minorBidi"/>
          <w:lang w:val="en-US"/>
        </w:rPr>
        <w:t>s</w:t>
      </w:r>
      <w:r w:rsidRPr="007C06ED">
        <w:rPr>
          <w:rFonts w:ascii="Cambria" w:eastAsiaTheme="minorHAnsi" w:hAnsi="Cambria" w:cstheme="minorBidi"/>
          <w:lang w:val="en-US"/>
        </w:rPr>
        <w:t>. Guatemala should use this attention to start a fundamental reform process, to move away from its history of confining children</w:t>
      </w:r>
      <w:r w:rsidR="00887126" w:rsidRPr="007C06ED">
        <w:rPr>
          <w:rFonts w:ascii="Cambria" w:eastAsiaTheme="minorHAnsi" w:hAnsi="Cambria" w:cstheme="minorBidi"/>
          <w:lang w:val="en-US"/>
        </w:rPr>
        <w:t xml:space="preserve"> and</w:t>
      </w:r>
      <w:r w:rsidRPr="007C06ED">
        <w:rPr>
          <w:rFonts w:ascii="Cambria" w:eastAsiaTheme="minorHAnsi" w:hAnsi="Cambria" w:cstheme="minorBidi"/>
          <w:lang w:val="en-US"/>
        </w:rPr>
        <w:t xml:space="preserve"> create a new s</w:t>
      </w:r>
      <w:r w:rsidR="00887126" w:rsidRPr="007C06ED">
        <w:rPr>
          <w:rFonts w:ascii="Cambria" w:eastAsiaTheme="minorHAnsi" w:hAnsi="Cambria" w:cstheme="minorBidi"/>
          <w:lang w:val="en-US"/>
        </w:rPr>
        <w:t>ystem of support for families.</w:t>
      </w:r>
      <w:r w:rsidR="00D21A14" w:rsidRPr="007C06ED">
        <w:rPr>
          <w:rStyle w:val="FootnoteReference"/>
          <w:rFonts w:ascii="Cambria" w:eastAsiaTheme="minorHAnsi" w:hAnsi="Cambria" w:cstheme="minorBidi"/>
          <w:lang w:val="en-US"/>
        </w:rPr>
        <w:footnoteReference w:id="4"/>
      </w:r>
      <w:r w:rsidRPr="007C06ED">
        <w:rPr>
          <w:rFonts w:ascii="Cambria" w:eastAsiaTheme="minorHAnsi" w:hAnsi="Cambria" w:cstheme="minorBidi"/>
          <w:lang w:val="en-US"/>
        </w:rPr>
        <w:t xml:space="preserve"> The </w:t>
      </w:r>
      <w:r w:rsidR="00887126" w:rsidRPr="007C06ED">
        <w:rPr>
          <w:rFonts w:ascii="Cambria" w:eastAsiaTheme="minorHAnsi" w:hAnsi="Cambria" w:cstheme="minorBidi"/>
          <w:lang w:val="en-US"/>
        </w:rPr>
        <w:t>g</w:t>
      </w:r>
      <w:r w:rsidRPr="007C06ED">
        <w:rPr>
          <w:rFonts w:ascii="Cambria" w:eastAsiaTheme="minorHAnsi" w:hAnsi="Cambria" w:cstheme="minorBidi"/>
          <w:lang w:val="en-US"/>
        </w:rPr>
        <w:t>overnment should use its own funds – and the generous assistance of international donors – to ensure that every child has an opportunity to live and grow up with a family.</w:t>
      </w:r>
      <w:r w:rsidR="0009691A">
        <w:rPr>
          <w:rFonts w:ascii="Cambria" w:eastAsiaTheme="minorHAnsi" w:hAnsi="Cambria" w:cstheme="minorBidi"/>
          <w:lang w:val="en-US"/>
        </w:rPr>
        <w:t xml:space="preserve"> </w:t>
      </w:r>
      <w:r w:rsidR="00D20B7E" w:rsidRPr="00B46E64">
        <w:rPr>
          <w:rFonts w:ascii="Cambria" w:hAnsi="Cambria"/>
          <w:lang w:val="en-US"/>
        </w:rPr>
        <w:br w:type="page"/>
      </w:r>
    </w:p>
    <w:p w14:paraId="7716515F" w14:textId="77777777" w:rsidR="00D20B7E" w:rsidRPr="00B46E64" w:rsidRDefault="009F0083" w:rsidP="0030312F">
      <w:pPr>
        <w:pStyle w:val="Heading1"/>
        <w:spacing w:before="0"/>
        <w:ind w:left="360"/>
        <w:rPr>
          <w:rFonts w:ascii="Cambria" w:hAnsi="Cambria"/>
          <w:color w:val="auto"/>
          <w:sz w:val="28"/>
          <w:szCs w:val="28"/>
          <w:lang w:val="en-US"/>
        </w:rPr>
      </w:pPr>
      <w:bookmarkStart w:id="2" w:name="_Toc518986403"/>
      <w:r w:rsidRPr="00B46E64">
        <w:rPr>
          <w:rFonts w:ascii="Cambria" w:hAnsi="Cambria"/>
          <w:color w:val="auto"/>
          <w:sz w:val="28"/>
          <w:szCs w:val="28"/>
          <w:lang w:val="en-US"/>
        </w:rPr>
        <w:lastRenderedPageBreak/>
        <w:t>Abbreviations</w:t>
      </w:r>
      <w:bookmarkEnd w:id="2"/>
    </w:p>
    <w:p w14:paraId="2E3CA84B" w14:textId="77777777" w:rsidR="00D20B7E" w:rsidRPr="00B46E64" w:rsidRDefault="00D20B7E" w:rsidP="001D71B0">
      <w:pPr>
        <w:jc w:val="center"/>
        <w:rPr>
          <w:rFonts w:ascii="Cambria" w:hAnsi="Cambria"/>
          <w:lang w:val="en-US"/>
        </w:rPr>
      </w:pP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25"/>
        <w:gridCol w:w="5503"/>
      </w:tblGrid>
      <w:tr w:rsidR="00D20B7E" w:rsidRPr="00B46E64" w14:paraId="591E9052" w14:textId="77777777" w:rsidTr="00830D40">
        <w:trPr>
          <w:jc w:val="center"/>
        </w:trPr>
        <w:tc>
          <w:tcPr>
            <w:tcW w:w="3325" w:type="dxa"/>
          </w:tcPr>
          <w:p w14:paraId="6811059B" w14:textId="77777777" w:rsidR="00D20B7E" w:rsidRPr="00B46E64" w:rsidRDefault="00D20B7E" w:rsidP="001D71B0">
            <w:pPr>
              <w:rPr>
                <w:rFonts w:ascii="Cambria" w:hAnsi="Cambria"/>
                <w:lang w:val="en-US"/>
              </w:rPr>
            </w:pPr>
            <w:r w:rsidRPr="00B46E64">
              <w:rPr>
                <w:rFonts w:ascii="Cambria" w:hAnsi="Cambria"/>
                <w:lang w:val="en-US"/>
              </w:rPr>
              <w:t>ABI</w:t>
            </w:r>
          </w:p>
        </w:tc>
        <w:tc>
          <w:tcPr>
            <w:tcW w:w="5503" w:type="dxa"/>
          </w:tcPr>
          <w:p w14:paraId="70110CA2" w14:textId="77777777" w:rsidR="00D20B7E" w:rsidRPr="00B46E64" w:rsidRDefault="00D20B7E" w:rsidP="001D71B0">
            <w:pPr>
              <w:rPr>
                <w:rFonts w:ascii="Cambria" w:hAnsi="Cambria"/>
              </w:rPr>
            </w:pPr>
            <w:r w:rsidRPr="00B46E64">
              <w:rPr>
                <w:rFonts w:ascii="Cambria" w:eastAsia="Cambria" w:hAnsi="Cambria" w:cstheme="minorHAnsi"/>
              </w:rPr>
              <w:t xml:space="preserve">Centro de Abrigo y Bienestar Social </w:t>
            </w:r>
          </w:p>
        </w:tc>
      </w:tr>
      <w:tr w:rsidR="00D20B7E" w:rsidRPr="004B380F" w14:paraId="45737213" w14:textId="77777777" w:rsidTr="00830D40">
        <w:trPr>
          <w:jc w:val="center"/>
        </w:trPr>
        <w:tc>
          <w:tcPr>
            <w:tcW w:w="3325" w:type="dxa"/>
          </w:tcPr>
          <w:p w14:paraId="0493822B" w14:textId="77777777" w:rsidR="00D20B7E" w:rsidRPr="00B46E64" w:rsidRDefault="00D20B7E" w:rsidP="001D71B0">
            <w:pPr>
              <w:rPr>
                <w:rFonts w:ascii="Cambria" w:hAnsi="Cambria"/>
                <w:lang w:val="en-US"/>
              </w:rPr>
            </w:pPr>
            <w:r w:rsidRPr="00B46E64">
              <w:rPr>
                <w:rFonts w:ascii="Cambria" w:eastAsia="Cambria" w:hAnsi="Cambria" w:cstheme="minorHAnsi"/>
                <w:lang w:val="en-US"/>
              </w:rPr>
              <w:t>ACHR</w:t>
            </w:r>
          </w:p>
        </w:tc>
        <w:tc>
          <w:tcPr>
            <w:tcW w:w="5503" w:type="dxa"/>
          </w:tcPr>
          <w:p w14:paraId="29F56013" w14:textId="77777777" w:rsidR="00D20B7E" w:rsidRPr="00B46E64" w:rsidRDefault="00D20B7E" w:rsidP="001D71B0">
            <w:pPr>
              <w:contextualSpacing/>
              <w:rPr>
                <w:rFonts w:ascii="Cambria" w:eastAsia="Cambria" w:hAnsi="Cambria" w:cstheme="minorHAnsi"/>
                <w:lang w:val="en-US"/>
              </w:rPr>
            </w:pPr>
            <w:r w:rsidRPr="00B46E64">
              <w:rPr>
                <w:rFonts w:ascii="Cambria" w:eastAsia="Cambria" w:hAnsi="Cambria" w:cstheme="minorHAnsi"/>
                <w:lang w:val="en-US"/>
              </w:rPr>
              <w:t xml:space="preserve">American Convention on Human Rights </w:t>
            </w:r>
          </w:p>
        </w:tc>
      </w:tr>
      <w:tr w:rsidR="00D20B7E" w:rsidRPr="004B380F" w14:paraId="38B4F0FB" w14:textId="77777777" w:rsidTr="00830D40">
        <w:trPr>
          <w:jc w:val="center"/>
        </w:trPr>
        <w:tc>
          <w:tcPr>
            <w:tcW w:w="3325" w:type="dxa"/>
          </w:tcPr>
          <w:p w14:paraId="78EC0D14" w14:textId="77777777" w:rsidR="00D20B7E" w:rsidRPr="00B46E64" w:rsidRDefault="00D20B7E" w:rsidP="001D71B0">
            <w:pPr>
              <w:rPr>
                <w:rFonts w:ascii="Cambria" w:hAnsi="Cambria"/>
                <w:lang w:val="en-US"/>
              </w:rPr>
            </w:pPr>
            <w:r w:rsidRPr="00B46E64">
              <w:rPr>
                <w:rFonts w:ascii="Cambria" w:hAnsi="Cambria"/>
                <w:lang w:val="en-US"/>
              </w:rPr>
              <w:t>CRC</w:t>
            </w:r>
          </w:p>
        </w:tc>
        <w:tc>
          <w:tcPr>
            <w:tcW w:w="5503" w:type="dxa"/>
          </w:tcPr>
          <w:p w14:paraId="12BEB1BA" w14:textId="77777777" w:rsidR="00D20B7E" w:rsidRPr="00B46E64" w:rsidRDefault="00D20B7E" w:rsidP="001D71B0">
            <w:pPr>
              <w:rPr>
                <w:rFonts w:ascii="Cambria" w:eastAsia="Times New Roman" w:hAnsi="Cambria" w:cs="Times New Roman"/>
                <w:lang w:val="en-US"/>
              </w:rPr>
            </w:pPr>
            <w:r w:rsidRPr="00B46E64">
              <w:rPr>
                <w:rFonts w:ascii="Cambria" w:eastAsia="Cambria" w:hAnsi="Cambria" w:cstheme="minorHAnsi"/>
                <w:lang w:val="en-US"/>
              </w:rPr>
              <w:t>Convention on the Rights of the Child</w:t>
            </w:r>
          </w:p>
        </w:tc>
      </w:tr>
      <w:tr w:rsidR="00D20B7E" w:rsidRPr="004B380F" w14:paraId="6FC740F8" w14:textId="77777777" w:rsidTr="00830D40">
        <w:trPr>
          <w:jc w:val="center"/>
        </w:trPr>
        <w:tc>
          <w:tcPr>
            <w:tcW w:w="3325" w:type="dxa"/>
          </w:tcPr>
          <w:p w14:paraId="108DA0CF" w14:textId="0508568A" w:rsidR="00346FFC" w:rsidRDefault="006C39C1" w:rsidP="001D71B0">
            <w:pPr>
              <w:rPr>
                <w:rFonts w:ascii="Cambria" w:eastAsia="Times New Roman" w:hAnsi="Cambria" w:cs="Times New Roman"/>
                <w:lang w:val="en-US"/>
              </w:rPr>
            </w:pPr>
            <w:r>
              <w:rPr>
                <w:rFonts w:ascii="Cambria" w:eastAsia="Times New Roman" w:hAnsi="Cambria" w:cs="Times New Roman"/>
                <w:lang w:val="en-US"/>
              </w:rPr>
              <w:t>CN</w:t>
            </w:r>
            <w:r w:rsidR="00AB7D86">
              <w:rPr>
                <w:rFonts w:ascii="Cambria" w:eastAsia="Times New Roman" w:hAnsi="Cambria" w:cs="Times New Roman"/>
                <w:lang w:val="en-US"/>
              </w:rPr>
              <w:t>A</w:t>
            </w:r>
            <w:r>
              <w:rPr>
                <w:rFonts w:ascii="Cambria" w:eastAsia="Times New Roman" w:hAnsi="Cambria" w:cs="Times New Roman"/>
                <w:lang w:val="en-US"/>
              </w:rPr>
              <w:t xml:space="preserve"> </w:t>
            </w:r>
            <w:r w:rsidRPr="00B46E64">
              <w:rPr>
                <w:rFonts w:ascii="Cambria" w:eastAsia="Cambria" w:hAnsi="Cambria" w:cstheme="minorHAnsi"/>
                <w:lang w:val="en-US"/>
              </w:rPr>
              <w:t>(for its Spanish acronym)</w:t>
            </w:r>
          </w:p>
          <w:p w14:paraId="245ECD96" w14:textId="77777777" w:rsidR="00D20B7E" w:rsidRPr="00B46E64" w:rsidRDefault="00D20B7E" w:rsidP="001D71B0">
            <w:pPr>
              <w:rPr>
                <w:rFonts w:ascii="Cambria" w:hAnsi="Cambria"/>
                <w:lang w:val="en-US"/>
              </w:rPr>
            </w:pPr>
            <w:r w:rsidRPr="00B46E64">
              <w:rPr>
                <w:rFonts w:ascii="Cambria" w:eastAsia="Times New Roman" w:hAnsi="Cambria" w:cs="Times New Roman"/>
                <w:lang w:val="en-US"/>
              </w:rPr>
              <w:t>CRPD</w:t>
            </w:r>
          </w:p>
        </w:tc>
        <w:tc>
          <w:tcPr>
            <w:tcW w:w="5503" w:type="dxa"/>
          </w:tcPr>
          <w:p w14:paraId="6401C9A8" w14:textId="77777777" w:rsidR="00346FFC" w:rsidRDefault="001B317A" w:rsidP="001D71B0">
            <w:pPr>
              <w:rPr>
                <w:rFonts w:ascii="Cambria" w:eastAsia="Times New Roman" w:hAnsi="Cambria" w:cs="Times New Roman"/>
                <w:lang w:val="en-US"/>
              </w:rPr>
            </w:pPr>
            <w:r>
              <w:rPr>
                <w:rFonts w:ascii="Cambria" w:eastAsia="Times New Roman" w:hAnsi="Cambria" w:cs="Times New Roman"/>
                <w:lang w:val="en-US"/>
              </w:rPr>
              <w:t>National Council of Adoptions</w:t>
            </w:r>
          </w:p>
          <w:p w14:paraId="33A22DE4" w14:textId="77777777" w:rsidR="00D20B7E" w:rsidRPr="00B46E64" w:rsidRDefault="00D20B7E" w:rsidP="001D71B0">
            <w:pPr>
              <w:rPr>
                <w:rFonts w:ascii="Cambria" w:eastAsia="Times New Roman" w:hAnsi="Cambria" w:cs="Times New Roman"/>
                <w:lang w:val="en-US"/>
              </w:rPr>
            </w:pPr>
            <w:r w:rsidRPr="00B46E64">
              <w:rPr>
                <w:rFonts w:ascii="Cambria" w:eastAsia="Times New Roman" w:hAnsi="Cambria" w:cs="Times New Roman"/>
                <w:lang w:val="en-US"/>
              </w:rPr>
              <w:t>Convention on the Rights of Persons with Disabilities</w:t>
            </w:r>
          </w:p>
        </w:tc>
      </w:tr>
      <w:tr w:rsidR="00D20B7E" w:rsidRPr="00B46E64" w14:paraId="0F078A28" w14:textId="77777777" w:rsidTr="00830D40">
        <w:trPr>
          <w:jc w:val="center"/>
        </w:trPr>
        <w:tc>
          <w:tcPr>
            <w:tcW w:w="3325" w:type="dxa"/>
          </w:tcPr>
          <w:p w14:paraId="4A144C53" w14:textId="77777777" w:rsidR="00D20B7E" w:rsidRPr="00B46E64" w:rsidRDefault="00D20B7E" w:rsidP="001D71B0">
            <w:pPr>
              <w:rPr>
                <w:rFonts w:ascii="Cambria" w:hAnsi="Cambria"/>
                <w:lang w:val="en-US"/>
              </w:rPr>
            </w:pPr>
            <w:r w:rsidRPr="00B46E64">
              <w:rPr>
                <w:rFonts w:ascii="Cambria" w:eastAsia="Times New Roman" w:hAnsi="Cambria" w:cs="Times New Roman"/>
                <w:lang w:val="en-US"/>
              </w:rPr>
              <w:t>DRI</w:t>
            </w:r>
          </w:p>
        </w:tc>
        <w:tc>
          <w:tcPr>
            <w:tcW w:w="5503" w:type="dxa"/>
          </w:tcPr>
          <w:p w14:paraId="07C0EB17" w14:textId="77777777" w:rsidR="00D20B7E" w:rsidRPr="00B46E64" w:rsidRDefault="00D20B7E" w:rsidP="001D71B0">
            <w:pPr>
              <w:rPr>
                <w:rFonts w:ascii="Cambria" w:hAnsi="Cambria"/>
                <w:lang w:val="en-US"/>
              </w:rPr>
            </w:pPr>
            <w:r w:rsidRPr="00B46E64">
              <w:rPr>
                <w:rFonts w:ascii="Cambria" w:eastAsia="Times New Roman" w:hAnsi="Cambria" w:cs="Times New Roman"/>
                <w:lang w:val="en-US"/>
              </w:rPr>
              <w:t>Disability Rights International</w:t>
            </w:r>
          </w:p>
        </w:tc>
      </w:tr>
      <w:tr w:rsidR="00D20B7E" w:rsidRPr="004B380F" w14:paraId="62D27A28" w14:textId="77777777" w:rsidTr="00830D40">
        <w:trPr>
          <w:jc w:val="center"/>
        </w:trPr>
        <w:tc>
          <w:tcPr>
            <w:tcW w:w="3325" w:type="dxa"/>
          </w:tcPr>
          <w:p w14:paraId="2F4BC7DF" w14:textId="77777777" w:rsidR="00D20B7E" w:rsidRPr="00B46E64" w:rsidRDefault="00D20B7E" w:rsidP="001D71B0">
            <w:pPr>
              <w:rPr>
                <w:rFonts w:ascii="Cambria" w:hAnsi="Cambria"/>
                <w:lang w:val="en-US"/>
              </w:rPr>
            </w:pPr>
            <w:r w:rsidRPr="00B46E64">
              <w:rPr>
                <w:rFonts w:ascii="Cambria" w:eastAsia="Times New Roman" w:hAnsi="Cambria" w:cs="Times New Roman"/>
                <w:lang w:val="en-US"/>
              </w:rPr>
              <w:t>IACHR</w:t>
            </w:r>
          </w:p>
        </w:tc>
        <w:tc>
          <w:tcPr>
            <w:tcW w:w="5503" w:type="dxa"/>
          </w:tcPr>
          <w:p w14:paraId="093F775A" w14:textId="77777777" w:rsidR="00D20B7E" w:rsidRPr="00B46E64" w:rsidRDefault="00D20B7E" w:rsidP="001D71B0">
            <w:pPr>
              <w:rPr>
                <w:rFonts w:ascii="Cambria" w:hAnsi="Cambria"/>
                <w:lang w:val="en-US"/>
              </w:rPr>
            </w:pPr>
            <w:r w:rsidRPr="00B46E64">
              <w:rPr>
                <w:rFonts w:ascii="Cambria" w:eastAsia="Times New Roman" w:hAnsi="Cambria" w:cs="Times New Roman"/>
                <w:lang w:val="en-US"/>
              </w:rPr>
              <w:t>Inter-American Commission on Human Rights</w:t>
            </w:r>
          </w:p>
        </w:tc>
      </w:tr>
      <w:tr w:rsidR="00D20B7E" w:rsidRPr="004B380F" w14:paraId="4064C36B" w14:textId="77777777" w:rsidTr="00830D40">
        <w:trPr>
          <w:jc w:val="center"/>
        </w:trPr>
        <w:tc>
          <w:tcPr>
            <w:tcW w:w="3325" w:type="dxa"/>
          </w:tcPr>
          <w:p w14:paraId="3FA52ECB" w14:textId="77777777" w:rsidR="00D20B7E" w:rsidRPr="00B46E64" w:rsidRDefault="00D20B7E" w:rsidP="001D71B0">
            <w:pPr>
              <w:rPr>
                <w:rFonts w:ascii="Cambria" w:hAnsi="Cambria"/>
                <w:lang w:val="en-US"/>
              </w:rPr>
            </w:pPr>
            <w:r w:rsidRPr="00B46E64">
              <w:rPr>
                <w:rFonts w:ascii="Cambria" w:hAnsi="Cambria"/>
                <w:lang w:val="en-US"/>
              </w:rPr>
              <w:t xml:space="preserve">CRPD </w:t>
            </w:r>
          </w:p>
          <w:p w14:paraId="3F00E88E" w14:textId="77777777" w:rsidR="00D20B7E" w:rsidRPr="00B46E64" w:rsidRDefault="00D20B7E" w:rsidP="001D71B0">
            <w:pPr>
              <w:rPr>
                <w:rFonts w:ascii="Cambria" w:hAnsi="Cambria"/>
                <w:lang w:val="en-US"/>
              </w:rPr>
            </w:pPr>
            <w:r w:rsidRPr="00B46E64">
              <w:rPr>
                <w:rFonts w:ascii="Cambria" w:hAnsi="Cambria"/>
                <w:lang w:val="en-US"/>
              </w:rPr>
              <w:t>Committee</w:t>
            </w:r>
          </w:p>
        </w:tc>
        <w:tc>
          <w:tcPr>
            <w:tcW w:w="5503" w:type="dxa"/>
          </w:tcPr>
          <w:p w14:paraId="20E65C04" w14:textId="77777777" w:rsidR="00D20B7E" w:rsidRPr="00B46E64" w:rsidRDefault="00D20B7E" w:rsidP="001D71B0">
            <w:pPr>
              <w:rPr>
                <w:rFonts w:ascii="Cambria" w:hAnsi="Cambria"/>
                <w:lang w:val="en-US"/>
              </w:rPr>
            </w:pPr>
            <w:r w:rsidRPr="00B46E64">
              <w:rPr>
                <w:rFonts w:ascii="Cambria" w:eastAsia="Cambria" w:hAnsi="Cambria" w:cstheme="minorHAnsi"/>
                <w:lang w:val="en-US"/>
              </w:rPr>
              <w:t>Committee on the Rights of Persons with Disabilities of the United Nations</w:t>
            </w:r>
          </w:p>
        </w:tc>
      </w:tr>
      <w:tr w:rsidR="00D20B7E" w:rsidRPr="004B380F" w14:paraId="2A84A4B6" w14:textId="77777777" w:rsidTr="00830D40">
        <w:trPr>
          <w:jc w:val="center"/>
        </w:trPr>
        <w:tc>
          <w:tcPr>
            <w:tcW w:w="3325" w:type="dxa"/>
          </w:tcPr>
          <w:p w14:paraId="047AB80A" w14:textId="74D3C031" w:rsidR="00036BD2" w:rsidRPr="00E82894" w:rsidRDefault="00036BD2" w:rsidP="001D71B0">
            <w:pPr>
              <w:rPr>
                <w:rFonts w:ascii="Cambria" w:eastAsia="Cambria" w:hAnsi="Cambria" w:cstheme="minorHAnsi"/>
                <w:lang w:val="en-US"/>
              </w:rPr>
            </w:pPr>
            <w:r w:rsidRPr="00E82894">
              <w:rPr>
                <w:rFonts w:ascii="Cambria" w:eastAsia="Cambria" w:hAnsi="Cambria" w:cstheme="minorHAnsi"/>
                <w:lang w:val="en-US"/>
              </w:rPr>
              <w:t>MP (for its Spanish acronym)</w:t>
            </w:r>
          </w:p>
          <w:p w14:paraId="74A9C206" w14:textId="6327AF3E" w:rsidR="00D20B7E" w:rsidRPr="00E82894" w:rsidRDefault="00D20B7E" w:rsidP="001D71B0">
            <w:pPr>
              <w:rPr>
                <w:rFonts w:ascii="Cambria" w:hAnsi="Cambria"/>
                <w:lang w:val="en-US"/>
              </w:rPr>
            </w:pPr>
            <w:r w:rsidRPr="00E82894">
              <w:rPr>
                <w:rFonts w:ascii="Cambria" w:eastAsia="Cambria" w:hAnsi="Cambria" w:cstheme="minorHAnsi"/>
                <w:lang w:val="en-US"/>
              </w:rPr>
              <w:t>PDH (for its Spanish acronym)</w:t>
            </w:r>
          </w:p>
        </w:tc>
        <w:tc>
          <w:tcPr>
            <w:tcW w:w="5503" w:type="dxa"/>
          </w:tcPr>
          <w:p w14:paraId="736AE6E8" w14:textId="721237CD" w:rsidR="00036BD2" w:rsidRPr="00E82894" w:rsidRDefault="007C06ED" w:rsidP="001D71B0">
            <w:pPr>
              <w:rPr>
                <w:rFonts w:ascii="Cambria" w:eastAsia="Cambria" w:hAnsi="Cambria" w:cstheme="minorHAnsi"/>
                <w:lang w:val="en-US"/>
              </w:rPr>
            </w:pPr>
            <w:r w:rsidRPr="00E82894">
              <w:rPr>
                <w:rFonts w:ascii="Cambria" w:eastAsia="Cambria" w:hAnsi="Cambria" w:cstheme="minorHAnsi"/>
                <w:lang w:val="en-US"/>
              </w:rPr>
              <w:t>Public Prosecutor</w:t>
            </w:r>
          </w:p>
          <w:p w14:paraId="2F855E6F" w14:textId="72F31B4A" w:rsidR="00D20B7E" w:rsidRPr="00E82894" w:rsidRDefault="00D20B7E" w:rsidP="001D71B0">
            <w:pPr>
              <w:rPr>
                <w:rFonts w:ascii="Cambria" w:hAnsi="Cambria"/>
                <w:lang w:val="en-US"/>
              </w:rPr>
            </w:pPr>
            <w:r w:rsidRPr="00E82894">
              <w:rPr>
                <w:rFonts w:ascii="Cambria" w:eastAsia="Cambria" w:hAnsi="Cambria" w:cstheme="minorHAnsi"/>
                <w:lang w:val="en-US"/>
              </w:rPr>
              <w:t>National Human Rights Ombudsman of Guatemala</w:t>
            </w:r>
          </w:p>
        </w:tc>
      </w:tr>
      <w:tr w:rsidR="00D20B7E" w:rsidRPr="004B380F" w14:paraId="5A35DD50" w14:textId="77777777" w:rsidTr="00830D40">
        <w:trPr>
          <w:jc w:val="center"/>
        </w:trPr>
        <w:tc>
          <w:tcPr>
            <w:tcW w:w="3325" w:type="dxa"/>
          </w:tcPr>
          <w:p w14:paraId="08A8CCB0" w14:textId="1204B75F" w:rsidR="00036BD2" w:rsidRPr="00E82894" w:rsidRDefault="00036BD2" w:rsidP="001D71B0">
            <w:pPr>
              <w:rPr>
                <w:rFonts w:ascii="Cambria" w:hAnsi="Cambria"/>
                <w:lang w:val="en-US"/>
              </w:rPr>
            </w:pPr>
            <w:r w:rsidRPr="00E82894">
              <w:rPr>
                <w:rFonts w:ascii="Cambria" w:hAnsi="Cambria"/>
                <w:lang w:val="en-US"/>
              </w:rPr>
              <w:t>PGN (for its Spanish acronym)</w:t>
            </w:r>
          </w:p>
          <w:p w14:paraId="3DAFB288" w14:textId="61154945" w:rsidR="00D20B7E" w:rsidRPr="00E82894" w:rsidRDefault="00D20B7E" w:rsidP="001D71B0">
            <w:pPr>
              <w:rPr>
                <w:rFonts w:ascii="Cambria" w:hAnsi="Cambria"/>
                <w:lang w:val="en-US"/>
              </w:rPr>
            </w:pPr>
            <w:r w:rsidRPr="00E82894">
              <w:rPr>
                <w:rFonts w:ascii="Cambria" w:hAnsi="Cambria"/>
                <w:lang w:val="en-US"/>
              </w:rPr>
              <w:t xml:space="preserve">SBS </w:t>
            </w:r>
            <w:r w:rsidRPr="00E82894">
              <w:rPr>
                <w:rFonts w:ascii="Cambria" w:eastAsia="Cambria" w:hAnsi="Cambria" w:cstheme="minorHAnsi"/>
                <w:lang w:val="en-US"/>
              </w:rPr>
              <w:t>(for its Spanish acronym)</w:t>
            </w:r>
          </w:p>
        </w:tc>
        <w:tc>
          <w:tcPr>
            <w:tcW w:w="5503" w:type="dxa"/>
          </w:tcPr>
          <w:p w14:paraId="644D66CA" w14:textId="339093A5" w:rsidR="00036BD2" w:rsidRPr="00E82894" w:rsidRDefault="007C06ED" w:rsidP="001D71B0">
            <w:pPr>
              <w:rPr>
                <w:rFonts w:ascii="Cambria" w:hAnsi="Cambria" w:cstheme="minorHAnsi"/>
                <w:lang w:val="en-US"/>
              </w:rPr>
            </w:pPr>
            <w:r w:rsidRPr="00E82894">
              <w:rPr>
                <w:rFonts w:ascii="Cambria" w:hAnsi="Cambria" w:cstheme="minorHAnsi"/>
                <w:lang w:val="en-US"/>
              </w:rPr>
              <w:t>Attorney General's Office</w:t>
            </w:r>
          </w:p>
          <w:p w14:paraId="1860F223" w14:textId="4EC12FA3" w:rsidR="00D20B7E" w:rsidRPr="00B46E64" w:rsidRDefault="00D20B7E" w:rsidP="001D71B0">
            <w:pPr>
              <w:rPr>
                <w:rFonts w:ascii="Cambria" w:hAnsi="Cambria"/>
                <w:lang w:val="en-US"/>
              </w:rPr>
            </w:pPr>
            <w:r w:rsidRPr="00E82894">
              <w:rPr>
                <w:rFonts w:ascii="Cambria" w:hAnsi="Cambria" w:cstheme="minorHAnsi"/>
                <w:lang w:val="en-US"/>
              </w:rPr>
              <w:t>Minister for Social Welfare of the Office of the President</w:t>
            </w:r>
          </w:p>
        </w:tc>
      </w:tr>
    </w:tbl>
    <w:p w14:paraId="5F783388" w14:textId="77777777" w:rsidR="00507EB1" w:rsidRPr="00B46E64" w:rsidRDefault="006742FE" w:rsidP="001D71B0">
      <w:pPr>
        <w:contextualSpacing/>
        <w:rPr>
          <w:rFonts w:ascii="Cambria" w:hAnsi="Cambria"/>
          <w:b/>
          <w:lang w:val="en-US"/>
        </w:rPr>
      </w:pPr>
      <w:r w:rsidRPr="00B46E64">
        <w:rPr>
          <w:rFonts w:ascii="Cambria" w:hAnsi="Cambria"/>
          <w:b/>
          <w:lang w:val="en-US"/>
        </w:rPr>
        <w:br w:type="page"/>
      </w:r>
    </w:p>
    <w:sdt>
      <w:sdtPr>
        <w:rPr>
          <w:rFonts w:ascii="Cambria" w:eastAsia="Calibri" w:hAnsi="Cambria" w:cs="Calibri"/>
          <w:color w:val="auto"/>
          <w:sz w:val="22"/>
          <w:szCs w:val="22"/>
          <w:lang w:val="en-US" w:eastAsia="en-US"/>
        </w:rPr>
        <w:id w:val="-484015491"/>
        <w:docPartObj>
          <w:docPartGallery w:val="Table of Contents"/>
          <w:docPartUnique/>
        </w:docPartObj>
      </w:sdtPr>
      <w:sdtEndPr>
        <w:rPr>
          <w:b/>
          <w:bCs/>
        </w:rPr>
      </w:sdtEndPr>
      <w:sdtContent>
        <w:p w14:paraId="215DD0B5" w14:textId="77777777" w:rsidR="00507EB1" w:rsidRPr="00B46E64" w:rsidRDefault="009D4192" w:rsidP="001D71B0">
          <w:pPr>
            <w:pStyle w:val="TOCHeading"/>
            <w:spacing w:before="0"/>
            <w:rPr>
              <w:rFonts w:ascii="Cambria" w:hAnsi="Cambria"/>
              <w:b/>
              <w:color w:val="auto"/>
              <w:sz w:val="24"/>
              <w:szCs w:val="24"/>
              <w:lang w:val="en-US"/>
            </w:rPr>
          </w:pPr>
          <w:r w:rsidRPr="00B46E64">
            <w:rPr>
              <w:rFonts w:ascii="Cambria" w:hAnsi="Cambria"/>
              <w:b/>
              <w:color w:val="auto"/>
              <w:sz w:val="24"/>
              <w:szCs w:val="24"/>
              <w:lang w:val="en-US"/>
            </w:rPr>
            <w:t>Table of Contents</w:t>
          </w:r>
        </w:p>
        <w:p w14:paraId="271C839A" w14:textId="77777777" w:rsidR="009D4192" w:rsidRPr="00B46E64" w:rsidRDefault="009D4192" w:rsidP="001D71B0">
          <w:pPr>
            <w:rPr>
              <w:rFonts w:ascii="Cambria" w:hAnsi="Cambria"/>
              <w:lang w:val="en-US"/>
            </w:rPr>
          </w:pPr>
        </w:p>
        <w:p w14:paraId="4296DC4B" w14:textId="10435CEC" w:rsidR="007D5505" w:rsidRDefault="005D5B49">
          <w:pPr>
            <w:pStyle w:val="TOC1"/>
            <w:tabs>
              <w:tab w:val="right" w:leader="dot" w:pos="9350"/>
            </w:tabs>
            <w:rPr>
              <w:rFonts w:asciiTheme="minorHAnsi" w:eastAsiaTheme="minorEastAsia" w:hAnsiTheme="minorHAnsi" w:cstheme="minorBidi"/>
              <w:noProof/>
              <w:lang w:val="en-US"/>
            </w:rPr>
          </w:pPr>
          <w:r>
            <w:rPr>
              <w:rFonts w:ascii="Cambria" w:hAnsi="Cambria"/>
              <w:lang w:val="en-US"/>
            </w:rPr>
            <w:fldChar w:fldCharType="begin"/>
          </w:r>
          <w:r>
            <w:rPr>
              <w:rFonts w:ascii="Cambria" w:hAnsi="Cambria"/>
              <w:lang w:val="en-US"/>
            </w:rPr>
            <w:instrText xml:space="preserve"> TOC \o "1-2" \h \z \u </w:instrText>
          </w:r>
          <w:r>
            <w:rPr>
              <w:rFonts w:ascii="Cambria" w:hAnsi="Cambria"/>
              <w:lang w:val="en-US"/>
            </w:rPr>
            <w:fldChar w:fldCharType="separate"/>
          </w:r>
          <w:hyperlink w:anchor="_Toc518986403" w:history="1">
            <w:r w:rsidR="007D5505" w:rsidRPr="00CF7C08">
              <w:rPr>
                <w:rStyle w:val="Hyperlink"/>
                <w:rFonts w:ascii="Cambria" w:hAnsi="Cambria"/>
                <w:noProof/>
                <w:lang w:val="en-US"/>
              </w:rPr>
              <w:t>Abbreviations</w:t>
            </w:r>
            <w:r w:rsidR="007D5505">
              <w:rPr>
                <w:noProof/>
                <w:webHidden/>
              </w:rPr>
              <w:tab/>
            </w:r>
            <w:r w:rsidR="007D5505">
              <w:rPr>
                <w:noProof/>
                <w:webHidden/>
              </w:rPr>
              <w:fldChar w:fldCharType="begin"/>
            </w:r>
            <w:r w:rsidR="007D5505">
              <w:rPr>
                <w:noProof/>
                <w:webHidden/>
              </w:rPr>
              <w:instrText xml:space="preserve"> PAGEREF _Toc518986403 \h </w:instrText>
            </w:r>
            <w:r w:rsidR="007D5505">
              <w:rPr>
                <w:noProof/>
                <w:webHidden/>
              </w:rPr>
            </w:r>
            <w:r w:rsidR="007D5505">
              <w:rPr>
                <w:noProof/>
                <w:webHidden/>
              </w:rPr>
              <w:fldChar w:fldCharType="separate"/>
            </w:r>
            <w:r w:rsidR="001F1E1D">
              <w:rPr>
                <w:noProof/>
                <w:webHidden/>
              </w:rPr>
              <w:t>viii</w:t>
            </w:r>
            <w:r w:rsidR="007D5505">
              <w:rPr>
                <w:noProof/>
                <w:webHidden/>
              </w:rPr>
              <w:fldChar w:fldCharType="end"/>
            </w:r>
          </w:hyperlink>
        </w:p>
        <w:p w14:paraId="308DF78C" w14:textId="28D924D0" w:rsidR="007D5505" w:rsidRDefault="00882B7B">
          <w:pPr>
            <w:pStyle w:val="TOC1"/>
            <w:tabs>
              <w:tab w:val="right" w:leader="dot" w:pos="9350"/>
            </w:tabs>
            <w:rPr>
              <w:rFonts w:asciiTheme="minorHAnsi" w:eastAsiaTheme="minorEastAsia" w:hAnsiTheme="minorHAnsi" w:cstheme="minorBidi"/>
              <w:noProof/>
              <w:lang w:val="en-US"/>
            </w:rPr>
          </w:pPr>
          <w:hyperlink w:anchor="_Toc518986404" w:history="1">
            <w:r w:rsidR="007D5505" w:rsidRPr="00CF7C08">
              <w:rPr>
                <w:rStyle w:val="Hyperlink"/>
                <w:rFonts w:ascii="Cambria" w:eastAsia="Cambria" w:hAnsi="Cambria" w:cstheme="minorHAnsi"/>
                <w:b/>
                <w:noProof/>
                <w:lang w:val="en-US"/>
              </w:rPr>
              <w:t>I. Background &amp; Purpose</w:t>
            </w:r>
            <w:r w:rsidR="007D5505">
              <w:rPr>
                <w:noProof/>
                <w:webHidden/>
              </w:rPr>
              <w:tab/>
            </w:r>
            <w:r w:rsidR="007D5505">
              <w:rPr>
                <w:noProof/>
                <w:webHidden/>
              </w:rPr>
              <w:fldChar w:fldCharType="begin"/>
            </w:r>
            <w:r w:rsidR="007D5505">
              <w:rPr>
                <w:noProof/>
                <w:webHidden/>
              </w:rPr>
              <w:instrText xml:space="preserve"> PAGEREF _Toc518986404 \h </w:instrText>
            </w:r>
            <w:r w:rsidR="007D5505">
              <w:rPr>
                <w:noProof/>
                <w:webHidden/>
              </w:rPr>
            </w:r>
            <w:r w:rsidR="007D5505">
              <w:rPr>
                <w:noProof/>
                <w:webHidden/>
              </w:rPr>
              <w:fldChar w:fldCharType="separate"/>
            </w:r>
            <w:r w:rsidR="001F1E1D">
              <w:rPr>
                <w:noProof/>
                <w:webHidden/>
              </w:rPr>
              <w:t>1</w:t>
            </w:r>
            <w:r w:rsidR="007D5505">
              <w:rPr>
                <w:noProof/>
                <w:webHidden/>
              </w:rPr>
              <w:fldChar w:fldCharType="end"/>
            </w:r>
          </w:hyperlink>
        </w:p>
        <w:p w14:paraId="515E8894" w14:textId="3C4ECB1D" w:rsidR="007D5505" w:rsidRDefault="00882B7B">
          <w:pPr>
            <w:pStyle w:val="TOC1"/>
            <w:tabs>
              <w:tab w:val="right" w:leader="dot" w:pos="9350"/>
            </w:tabs>
            <w:rPr>
              <w:rFonts w:asciiTheme="minorHAnsi" w:eastAsiaTheme="minorEastAsia" w:hAnsiTheme="minorHAnsi" w:cstheme="minorBidi"/>
              <w:noProof/>
              <w:lang w:val="en-US"/>
            </w:rPr>
          </w:pPr>
          <w:hyperlink w:anchor="_Toc518986405" w:history="1">
            <w:r w:rsidR="007D5505" w:rsidRPr="00CF7C08">
              <w:rPr>
                <w:rStyle w:val="Hyperlink"/>
                <w:rFonts w:ascii="Cambria" w:eastAsia="Cambria" w:hAnsi="Cambria"/>
                <w:b/>
                <w:noProof/>
                <w:lang w:val="en-US"/>
              </w:rPr>
              <w:t>II. Institutionalization of Children</w:t>
            </w:r>
            <w:r w:rsidR="007D5505">
              <w:rPr>
                <w:noProof/>
                <w:webHidden/>
              </w:rPr>
              <w:tab/>
            </w:r>
            <w:r w:rsidR="007D5505">
              <w:rPr>
                <w:noProof/>
                <w:webHidden/>
              </w:rPr>
              <w:fldChar w:fldCharType="begin"/>
            </w:r>
            <w:r w:rsidR="007D5505">
              <w:rPr>
                <w:noProof/>
                <w:webHidden/>
              </w:rPr>
              <w:instrText xml:space="preserve"> PAGEREF _Toc518986405 \h </w:instrText>
            </w:r>
            <w:r w:rsidR="007D5505">
              <w:rPr>
                <w:noProof/>
                <w:webHidden/>
              </w:rPr>
            </w:r>
            <w:r w:rsidR="007D5505">
              <w:rPr>
                <w:noProof/>
                <w:webHidden/>
              </w:rPr>
              <w:fldChar w:fldCharType="separate"/>
            </w:r>
            <w:r w:rsidR="001F1E1D">
              <w:rPr>
                <w:noProof/>
                <w:webHidden/>
              </w:rPr>
              <w:t>4</w:t>
            </w:r>
            <w:r w:rsidR="007D5505">
              <w:rPr>
                <w:noProof/>
                <w:webHidden/>
              </w:rPr>
              <w:fldChar w:fldCharType="end"/>
            </w:r>
          </w:hyperlink>
        </w:p>
        <w:p w14:paraId="32AA83FC" w14:textId="78B0BF79" w:rsidR="007D5505" w:rsidRDefault="00882B7B">
          <w:pPr>
            <w:pStyle w:val="TOC2"/>
            <w:tabs>
              <w:tab w:val="left" w:pos="660"/>
              <w:tab w:val="right" w:leader="dot" w:pos="9350"/>
            </w:tabs>
            <w:rPr>
              <w:rFonts w:asciiTheme="minorHAnsi" w:eastAsiaTheme="minorEastAsia" w:hAnsiTheme="minorHAnsi" w:cstheme="minorBidi"/>
              <w:noProof/>
              <w:lang w:val="en-US"/>
            </w:rPr>
          </w:pPr>
          <w:hyperlink w:anchor="_Toc518986406" w:history="1">
            <w:r w:rsidR="007D5505" w:rsidRPr="00CF7C08">
              <w:rPr>
                <w:rStyle w:val="Hyperlink"/>
                <w:noProof/>
              </w:rPr>
              <w:t>A.</w:t>
            </w:r>
            <w:r w:rsidR="007D5505">
              <w:rPr>
                <w:rFonts w:asciiTheme="minorHAnsi" w:eastAsiaTheme="minorEastAsia" w:hAnsiTheme="minorHAnsi" w:cstheme="minorBidi"/>
                <w:noProof/>
                <w:lang w:val="en-US"/>
              </w:rPr>
              <w:tab/>
            </w:r>
            <w:r w:rsidR="007D5505" w:rsidRPr="00CF7C08">
              <w:rPr>
                <w:rStyle w:val="Hyperlink"/>
                <w:noProof/>
              </w:rPr>
              <w:t>Dangers of institutionalization: the case of Hogar Seguro</w:t>
            </w:r>
            <w:r w:rsidR="007D5505">
              <w:rPr>
                <w:noProof/>
                <w:webHidden/>
              </w:rPr>
              <w:tab/>
            </w:r>
            <w:r w:rsidR="007D5505">
              <w:rPr>
                <w:noProof/>
                <w:webHidden/>
              </w:rPr>
              <w:fldChar w:fldCharType="begin"/>
            </w:r>
            <w:r w:rsidR="007D5505">
              <w:rPr>
                <w:noProof/>
                <w:webHidden/>
              </w:rPr>
              <w:instrText xml:space="preserve"> PAGEREF _Toc518986406 \h </w:instrText>
            </w:r>
            <w:r w:rsidR="007D5505">
              <w:rPr>
                <w:noProof/>
                <w:webHidden/>
              </w:rPr>
            </w:r>
            <w:r w:rsidR="007D5505">
              <w:rPr>
                <w:noProof/>
                <w:webHidden/>
              </w:rPr>
              <w:fldChar w:fldCharType="separate"/>
            </w:r>
            <w:r w:rsidR="001F1E1D">
              <w:rPr>
                <w:noProof/>
                <w:webHidden/>
              </w:rPr>
              <w:t>4</w:t>
            </w:r>
            <w:r w:rsidR="007D5505">
              <w:rPr>
                <w:noProof/>
                <w:webHidden/>
              </w:rPr>
              <w:fldChar w:fldCharType="end"/>
            </w:r>
          </w:hyperlink>
        </w:p>
        <w:p w14:paraId="52963BCE" w14:textId="56C3F5CB" w:rsidR="007D5505" w:rsidRDefault="00882B7B">
          <w:pPr>
            <w:pStyle w:val="TOC2"/>
            <w:tabs>
              <w:tab w:val="left" w:pos="660"/>
              <w:tab w:val="right" w:leader="dot" w:pos="9350"/>
            </w:tabs>
            <w:rPr>
              <w:rFonts w:asciiTheme="minorHAnsi" w:eastAsiaTheme="minorEastAsia" w:hAnsiTheme="minorHAnsi" w:cstheme="minorBidi"/>
              <w:noProof/>
              <w:lang w:val="en-US"/>
            </w:rPr>
          </w:pPr>
          <w:hyperlink w:anchor="_Toc518986407" w:history="1">
            <w:r w:rsidR="007D5505" w:rsidRPr="00CF7C08">
              <w:rPr>
                <w:rStyle w:val="Hyperlink"/>
                <w:noProof/>
              </w:rPr>
              <w:t>B.</w:t>
            </w:r>
            <w:r w:rsidR="007D5505">
              <w:rPr>
                <w:rFonts w:asciiTheme="minorHAnsi" w:eastAsiaTheme="minorEastAsia" w:hAnsiTheme="minorHAnsi" w:cstheme="minorBidi"/>
                <w:noProof/>
                <w:lang w:val="en-US"/>
              </w:rPr>
              <w:tab/>
            </w:r>
            <w:r w:rsidR="007D5505" w:rsidRPr="00CF7C08">
              <w:rPr>
                <w:rStyle w:val="Hyperlink"/>
                <w:noProof/>
              </w:rPr>
              <w:t>Situation of Hogar Seguro survivors with and without disabilities</w:t>
            </w:r>
            <w:r w:rsidR="007D5505">
              <w:rPr>
                <w:noProof/>
                <w:webHidden/>
              </w:rPr>
              <w:tab/>
            </w:r>
            <w:r w:rsidR="007D5505">
              <w:rPr>
                <w:noProof/>
                <w:webHidden/>
              </w:rPr>
              <w:fldChar w:fldCharType="begin"/>
            </w:r>
            <w:r w:rsidR="007D5505">
              <w:rPr>
                <w:noProof/>
                <w:webHidden/>
              </w:rPr>
              <w:instrText xml:space="preserve"> PAGEREF _Toc518986407 \h </w:instrText>
            </w:r>
            <w:r w:rsidR="007D5505">
              <w:rPr>
                <w:noProof/>
                <w:webHidden/>
              </w:rPr>
            </w:r>
            <w:r w:rsidR="007D5505">
              <w:rPr>
                <w:noProof/>
                <w:webHidden/>
              </w:rPr>
              <w:fldChar w:fldCharType="separate"/>
            </w:r>
            <w:r w:rsidR="001F1E1D">
              <w:rPr>
                <w:noProof/>
                <w:webHidden/>
              </w:rPr>
              <w:t>6</w:t>
            </w:r>
            <w:r w:rsidR="007D5505">
              <w:rPr>
                <w:noProof/>
                <w:webHidden/>
              </w:rPr>
              <w:fldChar w:fldCharType="end"/>
            </w:r>
          </w:hyperlink>
        </w:p>
        <w:p w14:paraId="68811ED5" w14:textId="7ED28345" w:rsidR="007D5505" w:rsidRDefault="00882B7B">
          <w:pPr>
            <w:pStyle w:val="TOC2"/>
            <w:tabs>
              <w:tab w:val="left" w:pos="660"/>
              <w:tab w:val="right" w:leader="dot" w:pos="9350"/>
            </w:tabs>
            <w:rPr>
              <w:rFonts w:asciiTheme="minorHAnsi" w:eastAsiaTheme="minorEastAsia" w:hAnsiTheme="minorHAnsi" w:cstheme="minorBidi"/>
              <w:noProof/>
              <w:lang w:val="en-US"/>
            </w:rPr>
          </w:pPr>
          <w:hyperlink w:anchor="_Toc518986408" w:history="1">
            <w:r w:rsidR="007D5505" w:rsidRPr="00CF7C08">
              <w:rPr>
                <w:rStyle w:val="Hyperlink"/>
                <w:noProof/>
              </w:rPr>
              <w:t>C.</w:t>
            </w:r>
            <w:r w:rsidR="007D5505">
              <w:rPr>
                <w:rFonts w:asciiTheme="minorHAnsi" w:eastAsiaTheme="minorEastAsia" w:hAnsiTheme="minorHAnsi" w:cstheme="minorBidi"/>
                <w:noProof/>
                <w:lang w:val="en-US"/>
              </w:rPr>
              <w:tab/>
            </w:r>
            <w:r w:rsidR="007D5505" w:rsidRPr="00CF7C08">
              <w:rPr>
                <w:rStyle w:val="Hyperlink"/>
                <w:noProof/>
              </w:rPr>
              <w:t>Institutionalization due to lack of supports for poverty and disability</w:t>
            </w:r>
            <w:r w:rsidR="007D5505">
              <w:rPr>
                <w:noProof/>
                <w:webHidden/>
              </w:rPr>
              <w:tab/>
            </w:r>
            <w:r w:rsidR="007D5505">
              <w:rPr>
                <w:noProof/>
                <w:webHidden/>
              </w:rPr>
              <w:fldChar w:fldCharType="begin"/>
            </w:r>
            <w:r w:rsidR="007D5505">
              <w:rPr>
                <w:noProof/>
                <w:webHidden/>
              </w:rPr>
              <w:instrText xml:space="preserve"> PAGEREF _Toc518986408 \h </w:instrText>
            </w:r>
            <w:r w:rsidR="007D5505">
              <w:rPr>
                <w:noProof/>
                <w:webHidden/>
              </w:rPr>
            </w:r>
            <w:r w:rsidR="007D5505">
              <w:rPr>
                <w:noProof/>
                <w:webHidden/>
              </w:rPr>
              <w:fldChar w:fldCharType="separate"/>
            </w:r>
            <w:r w:rsidR="001F1E1D">
              <w:rPr>
                <w:noProof/>
                <w:webHidden/>
              </w:rPr>
              <w:t>11</w:t>
            </w:r>
            <w:r w:rsidR="007D5505">
              <w:rPr>
                <w:noProof/>
                <w:webHidden/>
              </w:rPr>
              <w:fldChar w:fldCharType="end"/>
            </w:r>
          </w:hyperlink>
        </w:p>
        <w:p w14:paraId="3C88B8C8" w14:textId="24564092" w:rsidR="007D5505" w:rsidRDefault="00882B7B">
          <w:pPr>
            <w:pStyle w:val="TOC2"/>
            <w:tabs>
              <w:tab w:val="left" w:pos="660"/>
              <w:tab w:val="right" w:leader="dot" w:pos="9350"/>
            </w:tabs>
            <w:rPr>
              <w:rFonts w:asciiTheme="minorHAnsi" w:eastAsiaTheme="minorEastAsia" w:hAnsiTheme="minorHAnsi" w:cstheme="minorBidi"/>
              <w:noProof/>
              <w:lang w:val="en-US"/>
            </w:rPr>
          </w:pPr>
          <w:hyperlink w:anchor="_Toc518986409" w:history="1">
            <w:r w:rsidR="007D5505" w:rsidRPr="00CF7C08">
              <w:rPr>
                <w:rStyle w:val="Hyperlink"/>
                <w:noProof/>
              </w:rPr>
              <w:t>D.</w:t>
            </w:r>
            <w:r w:rsidR="007D5505">
              <w:rPr>
                <w:rFonts w:asciiTheme="minorHAnsi" w:eastAsiaTheme="minorEastAsia" w:hAnsiTheme="minorHAnsi" w:cstheme="minorBidi"/>
                <w:noProof/>
                <w:lang w:val="en-US"/>
              </w:rPr>
              <w:tab/>
            </w:r>
            <w:r w:rsidR="007D5505" w:rsidRPr="00CF7C08">
              <w:rPr>
                <w:rStyle w:val="Hyperlink"/>
                <w:noProof/>
              </w:rPr>
              <w:t>Abuse and torture for children with disabilities</w:t>
            </w:r>
            <w:r w:rsidR="007D5505">
              <w:rPr>
                <w:noProof/>
                <w:webHidden/>
              </w:rPr>
              <w:tab/>
            </w:r>
            <w:r w:rsidR="007D5505">
              <w:rPr>
                <w:noProof/>
                <w:webHidden/>
              </w:rPr>
              <w:fldChar w:fldCharType="begin"/>
            </w:r>
            <w:r w:rsidR="007D5505">
              <w:rPr>
                <w:noProof/>
                <w:webHidden/>
              </w:rPr>
              <w:instrText xml:space="preserve"> PAGEREF _Toc518986409 \h </w:instrText>
            </w:r>
            <w:r w:rsidR="007D5505">
              <w:rPr>
                <w:noProof/>
                <w:webHidden/>
              </w:rPr>
            </w:r>
            <w:r w:rsidR="007D5505">
              <w:rPr>
                <w:noProof/>
                <w:webHidden/>
              </w:rPr>
              <w:fldChar w:fldCharType="separate"/>
            </w:r>
            <w:r w:rsidR="001F1E1D">
              <w:rPr>
                <w:noProof/>
                <w:webHidden/>
              </w:rPr>
              <w:t>14</w:t>
            </w:r>
            <w:r w:rsidR="007D5505">
              <w:rPr>
                <w:noProof/>
                <w:webHidden/>
              </w:rPr>
              <w:fldChar w:fldCharType="end"/>
            </w:r>
          </w:hyperlink>
        </w:p>
        <w:p w14:paraId="64259D9B" w14:textId="11F06BF8" w:rsidR="007D5505" w:rsidRDefault="00882B7B">
          <w:pPr>
            <w:pStyle w:val="TOC2"/>
            <w:tabs>
              <w:tab w:val="left" w:pos="660"/>
              <w:tab w:val="right" w:leader="dot" w:pos="9350"/>
            </w:tabs>
            <w:rPr>
              <w:rFonts w:asciiTheme="minorHAnsi" w:eastAsiaTheme="minorEastAsia" w:hAnsiTheme="minorHAnsi" w:cstheme="minorBidi"/>
              <w:noProof/>
              <w:lang w:val="en-US"/>
            </w:rPr>
          </w:pPr>
          <w:hyperlink w:anchor="_Toc518986410" w:history="1">
            <w:r w:rsidR="007D5505" w:rsidRPr="00CF7C08">
              <w:rPr>
                <w:rStyle w:val="Hyperlink"/>
                <w:noProof/>
              </w:rPr>
              <w:t>E.</w:t>
            </w:r>
            <w:r w:rsidR="007D5505">
              <w:rPr>
                <w:rFonts w:asciiTheme="minorHAnsi" w:eastAsiaTheme="minorEastAsia" w:hAnsiTheme="minorHAnsi" w:cstheme="minorBidi"/>
                <w:noProof/>
                <w:lang w:val="en-US"/>
              </w:rPr>
              <w:tab/>
            </w:r>
            <w:r w:rsidR="007D5505" w:rsidRPr="00CF7C08">
              <w:rPr>
                <w:rStyle w:val="Hyperlink"/>
                <w:noProof/>
              </w:rPr>
              <w:t>Infanticide</w:t>
            </w:r>
            <w:r w:rsidR="007D5505">
              <w:rPr>
                <w:noProof/>
                <w:webHidden/>
              </w:rPr>
              <w:tab/>
            </w:r>
            <w:r w:rsidR="007D5505">
              <w:rPr>
                <w:noProof/>
                <w:webHidden/>
              </w:rPr>
              <w:fldChar w:fldCharType="begin"/>
            </w:r>
            <w:r w:rsidR="007D5505">
              <w:rPr>
                <w:noProof/>
                <w:webHidden/>
              </w:rPr>
              <w:instrText xml:space="preserve"> PAGEREF _Toc518986410 \h </w:instrText>
            </w:r>
            <w:r w:rsidR="007D5505">
              <w:rPr>
                <w:noProof/>
                <w:webHidden/>
              </w:rPr>
            </w:r>
            <w:r w:rsidR="007D5505">
              <w:rPr>
                <w:noProof/>
                <w:webHidden/>
              </w:rPr>
              <w:fldChar w:fldCharType="separate"/>
            </w:r>
            <w:r w:rsidR="001F1E1D">
              <w:rPr>
                <w:noProof/>
                <w:webHidden/>
              </w:rPr>
              <w:t>15</w:t>
            </w:r>
            <w:r w:rsidR="007D5505">
              <w:rPr>
                <w:noProof/>
                <w:webHidden/>
              </w:rPr>
              <w:fldChar w:fldCharType="end"/>
            </w:r>
          </w:hyperlink>
        </w:p>
        <w:p w14:paraId="121C320E" w14:textId="4B4FD00A" w:rsidR="007D5505" w:rsidRDefault="00882B7B">
          <w:pPr>
            <w:pStyle w:val="TOC2"/>
            <w:tabs>
              <w:tab w:val="left" w:pos="660"/>
              <w:tab w:val="right" w:leader="dot" w:pos="9350"/>
            </w:tabs>
            <w:rPr>
              <w:rFonts w:asciiTheme="minorHAnsi" w:eastAsiaTheme="minorEastAsia" w:hAnsiTheme="minorHAnsi" w:cstheme="minorBidi"/>
              <w:noProof/>
              <w:lang w:val="en-US"/>
            </w:rPr>
          </w:pPr>
          <w:hyperlink w:anchor="_Toc518986411" w:history="1">
            <w:r w:rsidR="007D5505" w:rsidRPr="00CF7C08">
              <w:rPr>
                <w:rStyle w:val="Hyperlink"/>
                <w:noProof/>
              </w:rPr>
              <w:t>F.</w:t>
            </w:r>
            <w:r w:rsidR="007D5505">
              <w:rPr>
                <w:rFonts w:asciiTheme="minorHAnsi" w:eastAsiaTheme="minorEastAsia" w:hAnsiTheme="minorHAnsi" w:cstheme="minorBidi"/>
                <w:noProof/>
                <w:lang w:val="en-US"/>
              </w:rPr>
              <w:tab/>
            </w:r>
            <w:r w:rsidR="007D5505" w:rsidRPr="00CF7C08">
              <w:rPr>
                <w:rStyle w:val="Hyperlink"/>
                <w:noProof/>
              </w:rPr>
              <w:t>Arbitrary judicial orders for confinement of children</w:t>
            </w:r>
            <w:r w:rsidR="007D5505">
              <w:rPr>
                <w:noProof/>
                <w:webHidden/>
              </w:rPr>
              <w:tab/>
            </w:r>
            <w:r w:rsidR="007D5505">
              <w:rPr>
                <w:noProof/>
                <w:webHidden/>
              </w:rPr>
              <w:fldChar w:fldCharType="begin"/>
            </w:r>
            <w:r w:rsidR="007D5505">
              <w:rPr>
                <w:noProof/>
                <w:webHidden/>
              </w:rPr>
              <w:instrText xml:space="preserve"> PAGEREF _Toc518986411 \h </w:instrText>
            </w:r>
            <w:r w:rsidR="007D5505">
              <w:rPr>
                <w:noProof/>
                <w:webHidden/>
              </w:rPr>
            </w:r>
            <w:r w:rsidR="007D5505">
              <w:rPr>
                <w:noProof/>
                <w:webHidden/>
              </w:rPr>
              <w:fldChar w:fldCharType="separate"/>
            </w:r>
            <w:r w:rsidR="001F1E1D">
              <w:rPr>
                <w:noProof/>
                <w:webHidden/>
              </w:rPr>
              <w:t>16</w:t>
            </w:r>
            <w:r w:rsidR="007D5505">
              <w:rPr>
                <w:noProof/>
                <w:webHidden/>
              </w:rPr>
              <w:fldChar w:fldCharType="end"/>
            </w:r>
          </w:hyperlink>
        </w:p>
        <w:p w14:paraId="5EB90865" w14:textId="50F8FF48" w:rsidR="007D5505" w:rsidRDefault="00882B7B">
          <w:pPr>
            <w:pStyle w:val="TOC1"/>
            <w:tabs>
              <w:tab w:val="right" w:leader="dot" w:pos="9350"/>
            </w:tabs>
            <w:rPr>
              <w:rFonts w:asciiTheme="minorHAnsi" w:eastAsiaTheme="minorEastAsia" w:hAnsiTheme="minorHAnsi" w:cstheme="minorBidi"/>
              <w:noProof/>
              <w:lang w:val="en-US"/>
            </w:rPr>
          </w:pPr>
          <w:hyperlink w:anchor="_Toc518986412" w:history="1">
            <w:r w:rsidR="007D5505" w:rsidRPr="00CF7C08">
              <w:rPr>
                <w:rStyle w:val="Hyperlink"/>
                <w:rFonts w:ascii="Cambria" w:hAnsi="Cambria"/>
                <w:b/>
                <w:noProof/>
                <w:lang w:val="en-US"/>
              </w:rPr>
              <w:t>III. How funding perpetuates segregation and abuse</w:t>
            </w:r>
            <w:r w:rsidR="007D5505">
              <w:rPr>
                <w:noProof/>
                <w:webHidden/>
              </w:rPr>
              <w:tab/>
            </w:r>
            <w:r w:rsidR="007D5505">
              <w:rPr>
                <w:noProof/>
                <w:webHidden/>
              </w:rPr>
              <w:fldChar w:fldCharType="begin"/>
            </w:r>
            <w:r w:rsidR="007D5505">
              <w:rPr>
                <w:noProof/>
                <w:webHidden/>
              </w:rPr>
              <w:instrText xml:space="preserve"> PAGEREF _Toc518986412 \h </w:instrText>
            </w:r>
            <w:r w:rsidR="007D5505">
              <w:rPr>
                <w:noProof/>
                <w:webHidden/>
              </w:rPr>
            </w:r>
            <w:r w:rsidR="007D5505">
              <w:rPr>
                <w:noProof/>
                <w:webHidden/>
              </w:rPr>
              <w:fldChar w:fldCharType="separate"/>
            </w:r>
            <w:r w:rsidR="001F1E1D">
              <w:rPr>
                <w:noProof/>
                <w:webHidden/>
              </w:rPr>
              <w:t>16</w:t>
            </w:r>
            <w:r w:rsidR="007D5505">
              <w:rPr>
                <w:noProof/>
                <w:webHidden/>
              </w:rPr>
              <w:fldChar w:fldCharType="end"/>
            </w:r>
          </w:hyperlink>
        </w:p>
        <w:p w14:paraId="7B83E534" w14:textId="1D5CBAB5" w:rsidR="007D5505" w:rsidRDefault="00882B7B">
          <w:pPr>
            <w:pStyle w:val="TOC2"/>
            <w:tabs>
              <w:tab w:val="left" w:pos="660"/>
              <w:tab w:val="right" w:leader="dot" w:pos="9350"/>
            </w:tabs>
            <w:rPr>
              <w:rFonts w:asciiTheme="minorHAnsi" w:eastAsiaTheme="minorEastAsia" w:hAnsiTheme="minorHAnsi" w:cstheme="minorBidi"/>
              <w:noProof/>
              <w:lang w:val="en-US"/>
            </w:rPr>
          </w:pPr>
          <w:hyperlink w:anchor="_Toc518986413" w:history="1">
            <w:r w:rsidR="007D5505" w:rsidRPr="00CF7C08">
              <w:rPr>
                <w:rStyle w:val="Hyperlink"/>
                <w:noProof/>
              </w:rPr>
              <w:t>A.</w:t>
            </w:r>
            <w:r w:rsidR="007D5505">
              <w:rPr>
                <w:rFonts w:asciiTheme="minorHAnsi" w:eastAsiaTheme="minorEastAsia" w:hAnsiTheme="minorHAnsi" w:cstheme="minorBidi"/>
                <w:noProof/>
                <w:lang w:val="en-US"/>
              </w:rPr>
              <w:tab/>
            </w:r>
            <w:r w:rsidR="007D5505" w:rsidRPr="00CF7C08">
              <w:rPr>
                <w:rStyle w:val="Hyperlink"/>
                <w:noProof/>
              </w:rPr>
              <w:t>International funding and voluntourism</w:t>
            </w:r>
            <w:r w:rsidR="007D5505">
              <w:rPr>
                <w:noProof/>
                <w:webHidden/>
              </w:rPr>
              <w:tab/>
            </w:r>
            <w:r w:rsidR="007D5505">
              <w:rPr>
                <w:noProof/>
                <w:webHidden/>
              </w:rPr>
              <w:fldChar w:fldCharType="begin"/>
            </w:r>
            <w:r w:rsidR="007D5505">
              <w:rPr>
                <w:noProof/>
                <w:webHidden/>
              </w:rPr>
              <w:instrText xml:space="preserve"> PAGEREF _Toc518986413 \h </w:instrText>
            </w:r>
            <w:r w:rsidR="007D5505">
              <w:rPr>
                <w:noProof/>
                <w:webHidden/>
              </w:rPr>
            </w:r>
            <w:r w:rsidR="007D5505">
              <w:rPr>
                <w:noProof/>
                <w:webHidden/>
              </w:rPr>
              <w:fldChar w:fldCharType="separate"/>
            </w:r>
            <w:r w:rsidR="001F1E1D">
              <w:rPr>
                <w:noProof/>
                <w:webHidden/>
              </w:rPr>
              <w:t>16</w:t>
            </w:r>
            <w:r w:rsidR="007D5505">
              <w:rPr>
                <w:noProof/>
                <w:webHidden/>
              </w:rPr>
              <w:fldChar w:fldCharType="end"/>
            </w:r>
          </w:hyperlink>
        </w:p>
        <w:p w14:paraId="0DFCE5EB" w14:textId="2EAE2FB0" w:rsidR="007D5505" w:rsidRDefault="00882B7B">
          <w:pPr>
            <w:pStyle w:val="TOC2"/>
            <w:tabs>
              <w:tab w:val="left" w:pos="660"/>
              <w:tab w:val="right" w:leader="dot" w:pos="9350"/>
            </w:tabs>
            <w:rPr>
              <w:rFonts w:asciiTheme="minorHAnsi" w:eastAsiaTheme="minorEastAsia" w:hAnsiTheme="minorHAnsi" w:cstheme="minorBidi"/>
              <w:noProof/>
              <w:lang w:val="en-US"/>
            </w:rPr>
          </w:pPr>
          <w:hyperlink w:anchor="_Toc518986414" w:history="1">
            <w:r w:rsidR="007D5505" w:rsidRPr="00CF7C08">
              <w:rPr>
                <w:rStyle w:val="Hyperlink"/>
                <w:noProof/>
              </w:rPr>
              <w:t>B.</w:t>
            </w:r>
            <w:r w:rsidR="007D5505">
              <w:rPr>
                <w:rFonts w:asciiTheme="minorHAnsi" w:eastAsiaTheme="minorEastAsia" w:hAnsiTheme="minorHAnsi" w:cstheme="minorBidi"/>
                <w:noProof/>
                <w:lang w:val="en-US"/>
              </w:rPr>
              <w:tab/>
            </w:r>
            <w:r w:rsidR="007D5505" w:rsidRPr="00CF7C08">
              <w:rPr>
                <w:rStyle w:val="Hyperlink"/>
                <w:noProof/>
              </w:rPr>
              <w:t>Misplaced government priorities</w:t>
            </w:r>
            <w:r w:rsidR="007D5505">
              <w:rPr>
                <w:noProof/>
                <w:webHidden/>
              </w:rPr>
              <w:tab/>
            </w:r>
            <w:r w:rsidR="007D5505">
              <w:rPr>
                <w:noProof/>
                <w:webHidden/>
              </w:rPr>
              <w:fldChar w:fldCharType="begin"/>
            </w:r>
            <w:r w:rsidR="007D5505">
              <w:rPr>
                <w:noProof/>
                <w:webHidden/>
              </w:rPr>
              <w:instrText xml:space="preserve"> PAGEREF _Toc518986414 \h </w:instrText>
            </w:r>
            <w:r w:rsidR="007D5505">
              <w:rPr>
                <w:noProof/>
                <w:webHidden/>
              </w:rPr>
            </w:r>
            <w:r w:rsidR="007D5505">
              <w:rPr>
                <w:noProof/>
                <w:webHidden/>
              </w:rPr>
              <w:fldChar w:fldCharType="separate"/>
            </w:r>
            <w:r w:rsidR="001F1E1D">
              <w:rPr>
                <w:noProof/>
                <w:webHidden/>
              </w:rPr>
              <w:t>24</w:t>
            </w:r>
            <w:r w:rsidR="007D5505">
              <w:rPr>
                <w:noProof/>
                <w:webHidden/>
              </w:rPr>
              <w:fldChar w:fldCharType="end"/>
            </w:r>
          </w:hyperlink>
        </w:p>
        <w:p w14:paraId="3A0D1CBF" w14:textId="19EC1043" w:rsidR="007D5505" w:rsidRDefault="00882B7B">
          <w:pPr>
            <w:pStyle w:val="TOC1"/>
            <w:tabs>
              <w:tab w:val="right" w:leader="dot" w:pos="9350"/>
            </w:tabs>
            <w:rPr>
              <w:rFonts w:asciiTheme="minorHAnsi" w:eastAsiaTheme="minorEastAsia" w:hAnsiTheme="minorHAnsi" w:cstheme="minorBidi"/>
              <w:noProof/>
              <w:lang w:val="en-US"/>
            </w:rPr>
          </w:pPr>
          <w:hyperlink w:anchor="_Toc518986415" w:history="1">
            <w:r w:rsidR="007D5505" w:rsidRPr="00CF7C08">
              <w:rPr>
                <w:rStyle w:val="Hyperlink"/>
                <w:rFonts w:ascii="Cambria" w:eastAsia="Cambria" w:hAnsi="Cambria"/>
                <w:b/>
                <w:noProof/>
                <w:lang w:val="en-US"/>
              </w:rPr>
              <w:t>IV. Legal Standards and Recommendations</w:t>
            </w:r>
            <w:r w:rsidR="007D5505">
              <w:rPr>
                <w:noProof/>
                <w:webHidden/>
              </w:rPr>
              <w:tab/>
            </w:r>
            <w:r w:rsidR="007D5505">
              <w:rPr>
                <w:noProof/>
                <w:webHidden/>
              </w:rPr>
              <w:fldChar w:fldCharType="begin"/>
            </w:r>
            <w:r w:rsidR="007D5505">
              <w:rPr>
                <w:noProof/>
                <w:webHidden/>
              </w:rPr>
              <w:instrText xml:space="preserve"> PAGEREF _Toc518986415 \h </w:instrText>
            </w:r>
            <w:r w:rsidR="007D5505">
              <w:rPr>
                <w:noProof/>
                <w:webHidden/>
              </w:rPr>
            </w:r>
            <w:r w:rsidR="007D5505">
              <w:rPr>
                <w:noProof/>
                <w:webHidden/>
              </w:rPr>
              <w:fldChar w:fldCharType="separate"/>
            </w:r>
            <w:r w:rsidR="001F1E1D">
              <w:rPr>
                <w:noProof/>
                <w:webHidden/>
              </w:rPr>
              <w:t>26</w:t>
            </w:r>
            <w:r w:rsidR="007D5505">
              <w:rPr>
                <w:noProof/>
                <w:webHidden/>
              </w:rPr>
              <w:fldChar w:fldCharType="end"/>
            </w:r>
          </w:hyperlink>
        </w:p>
        <w:p w14:paraId="2414A3F4" w14:textId="67A7B9F0" w:rsidR="007D5505" w:rsidRDefault="00882B7B">
          <w:pPr>
            <w:pStyle w:val="TOC2"/>
            <w:tabs>
              <w:tab w:val="left" w:pos="660"/>
              <w:tab w:val="right" w:leader="dot" w:pos="9350"/>
            </w:tabs>
            <w:rPr>
              <w:rFonts w:asciiTheme="minorHAnsi" w:eastAsiaTheme="minorEastAsia" w:hAnsiTheme="minorHAnsi" w:cstheme="minorBidi"/>
              <w:noProof/>
              <w:lang w:val="en-US"/>
            </w:rPr>
          </w:pPr>
          <w:hyperlink w:anchor="_Toc518986416" w:history="1">
            <w:r w:rsidR="007D5505" w:rsidRPr="00CF7C08">
              <w:rPr>
                <w:rStyle w:val="Hyperlink"/>
                <w:noProof/>
              </w:rPr>
              <w:t>A.</w:t>
            </w:r>
            <w:r w:rsidR="007D5505">
              <w:rPr>
                <w:rFonts w:asciiTheme="minorHAnsi" w:eastAsiaTheme="minorEastAsia" w:hAnsiTheme="minorHAnsi" w:cstheme="minorBidi"/>
                <w:noProof/>
                <w:lang w:val="en-US"/>
              </w:rPr>
              <w:tab/>
            </w:r>
            <w:r w:rsidR="007D5505" w:rsidRPr="00CF7C08">
              <w:rPr>
                <w:rStyle w:val="Hyperlink"/>
                <w:noProof/>
              </w:rPr>
              <w:t>Put a moratorium on new admissions</w:t>
            </w:r>
            <w:r w:rsidR="007D5505">
              <w:rPr>
                <w:noProof/>
                <w:webHidden/>
              </w:rPr>
              <w:tab/>
            </w:r>
            <w:r w:rsidR="007D5505">
              <w:rPr>
                <w:noProof/>
                <w:webHidden/>
              </w:rPr>
              <w:fldChar w:fldCharType="begin"/>
            </w:r>
            <w:r w:rsidR="007D5505">
              <w:rPr>
                <w:noProof/>
                <w:webHidden/>
              </w:rPr>
              <w:instrText xml:space="preserve"> PAGEREF _Toc518986416 \h </w:instrText>
            </w:r>
            <w:r w:rsidR="007D5505">
              <w:rPr>
                <w:noProof/>
                <w:webHidden/>
              </w:rPr>
            </w:r>
            <w:r w:rsidR="007D5505">
              <w:rPr>
                <w:noProof/>
                <w:webHidden/>
              </w:rPr>
              <w:fldChar w:fldCharType="separate"/>
            </w:r>
            <w:r w:rsidR="001F1E1D">
              <w:rPr>
                <w:noProof/>
                <w:webHidden/>
              </w:rPr>
              <w:t>26</w:t>
            </w:r>
            <w:r w:rsidR="007D5505">
              <w:rPr>
                <w:noProof/>
                <w:webHidden/>
              </w:rPr>
              <w:fldChar w:fldCharType="end"/>
            </w:r>
          </w:hyperlink>
        </w:p>
        <w:p w14:paraId="46E295F1" w14:textId="793A3F05" w:rsidR="007D5505" w:rsidRDefault="00882B7B">
          <w:pPr>
            <w:pStyle w:val="TOC2"/>
            <w:tabs>
              <w:tab w:val="left" w:pos="660"/>
              <w:tab w:val="right" w:leader="dot" w:pos="9350"/>
            </w:tabs>
            <w:rPr>
              <w:rFonts w:asciiTheme="minorHAnsi" w:eastAsiaTheme="minorEastAsia" w:hAnsiTheme="minorHAnsi" w:cstheme="minorBidi"/>
              <w:noProof/>
              <w:lang w:val="en-US"/>
            </w:rPr>
          </w:pPr>
          <w:hyperlink w:anchor="_Toc518986417" w:history="1">
            <w:r w:rsidR="007D5505" w:rsidRPr="00CF7C08">
              <w:rPr>
                <w:rStyle w:val="Hyperlink"/>
                <w:noProof/>
              </w:rPr>
              <w:t>B.</w:t>
            </w:r>
            <w:r w:rsidR="007D5505">
              <w:rPr>
                <w:rFonts w:asciiTheme="minorHAnsi" w:eastAsiaTheme="minorEastAsia" w:hAnsiTheme="minorHAnsi" w:cstheme="minorBidi"/>
                <w:noProof/>
                <w:lang w:val="en-US"/>
              </w:rPr>
              <w:tab/>
            </w:r>
            <w:r w:rsidR="007D5505" w:rsidRPr="00CF7C08">
              <w:rPr>
                <w:rStyle w:val="Hyperlink"/>
                <w:noProof/>
              </w:rPr>
              <w:t>Support Deinstitutionalization</w:t>
            </w:r>
            <w:r w:rsidR="007D5505">
              <w:rPr>
                <w:noProof/>
                <w:webHidden/>
              </w:rPr>
              <w:tab/>
            </w:r>
            <w:r w:rsidR="007D5505">
              <w:rPr>
                <w:noProof/>
                <w:webHidden/>
              </w:rPr>
              <w:fldChar w:fldCharType="begin"/>
            </w:r>
            <w:r w:rsidR="007D5505">
              <w:rPr>
                <w:noProof/>
                <w:webHidden/>
              </w:rPr>
              <w:instrText xml:space="preserve"> PAGEREF _Toc518986417 \h </w:instrText>
            </w:r>
            <w:r w:rsidR="007D5505">
              <w:rPr>
                <w:noProof/>
                <w:webHidden/>
              </w:rPr>
            </w:r>
            <w:r w:rsidR="007D5505">
              <w:rPr>
                <w:noProof/>
                <w:webHidden/>
              </w:rPr>
              <w:fldChar w:fldCharType="separate"/>
            </w:r>
            <w:r w:rsidR="001F1E1D">
              <w:rPr>
                <w:noProof/>
                <w:webHidden/>
              </w:rPr>
              <w:t>27</w:t>
            </w:r>
            <w:r w:rsidR="007D5505">
              <w:rPr>
                <w:noProof/>
                <w:webHidden/>
              </w:rPr>
              <w:fldChar w:fldCharType="end"/>
            </w:r>
          </w:hyperlink>
        </w:p>
        <w:p w14:paraId="7D9F1145" w14:textId="29F8C67F" w:rsidR="007D5505" w:rsidRDefault="00882B7B">
          <w:pPr>
            <w:pStyle w:val="TOC2"/>
            <w:tabs>
              <w:tab w:val="left" w:pos="660"/>
              <w:tab w:val="right" w:leader="dot" w:pos="9350"/>
            </w:tabs>
            <w:rPr>
              <w:rFonts w:asciiTheme="minorHAnsi" w:eastAsiaTheme="minorEastAsia" w:hAnsiTheme="minorHAnsi" w:cstheme="minorBidi"/>
              <w:noProof/>
              <w:lang w:val="en-US"/>
            </w:rPr>
          </w:pPr>
          <w:hyperlink w:anchor="_Toc518986418" w:history="1">
            <w:r w:rsidR="007D5505" w:rsidRPr="00CF7C08">
              <w:rPr>
                <w:rStyle w:val="Hyperlink"/>
                <w:noProof/>
              </w:rPr>
              <w:t>C.</w:t>
            </w:r>
            <w:r w:rsidR="007D5505">
              <w:rPr>
                <w:rFonts w:asciiTheme="minorHAnsi" w:eastAsiaTheme="minorEastAsia" w:hAnsiTheme="minorHAnsi" w:cstheme="minorBidi"/>
                <w:noProof/>
                <w:lang w:val="en-US"/>
              </w:rPr>
              <w:tab/>
            </w:r>
            <w:r w:rsidR="007D5505" w:rsidRPr="00CF7C08">
              <w:rPr>
                <w:rStyle w:val="Hyperlink"/>
                <w:noProof/>
              </w:rPr>
              <w:t>Support families and kinship care – not small institutions or group homes</w:t>
            </w:r>
            <w:r w:rsidR="007D5505">
              <w:rPr>
                <w:noProof/>
                <w:webHidden/>
              </w:rPr>
              <w:tab/>
            </w:r>
            <w:r w:rsidR="007D5505">
              <w:rPr>
                <w:noProof/>
                <w:webHidden/>
              </w:rPr>
              <w:fldChar w:fldCharType="begin"/>
            </w:r>
            <w:r w:rsidR="007D5505">
              <w:rPr>
                <w:noProof/>
                <w:webHidden/>
              </w:rPr>
              <w:instrText xml:space="preserve"> PAGEREF _Toc518986418 \h </w:instrText>
            </w:r>
            <w:r w:rsidR="007D5505">
              <w:rPr>
                <w:noProof/>
                <w:webHidden/>
              </w:rPr>
            </w:r>
            <w:r w:rsidR="007D5505">
              <w:rPr>
                <w:noProof/>
                <w:webHidden/>
              </w:rPr>
              <w:fldChar w:fldCharType="separate"/>
            </w:r>
            <w:r w:rsidR="001F1E1D">
              <w:rPr>
                <w:noProof/>
                <w:webHidden/>
              </w:rPr>
              <w:t>28</w:t>
            </w:r>
            <w:r w:rsidR="007D5505">
              <w:rPr>
                <w:noProof/>
                <w:webHidden/>
              </w:rPr>
              <w:fldChar w:fldCharType="end"/>
            </w:r>
          </w:hyperlink>
        </w:p>
        <w:p w14:paraId="5A667249" w14:textId="0686BFD6" w:rsidR="007D5505" w:rsidRDefault="00882B7B">
          <w:pPr>
            <w:pStyle w:val="TOC2"/>
            <w:tabs>
              <w:tab w:val="left" w:pos="660"/>
              <w:tab w:val="right" w:leader="dot" w:pos="9350"/>
            </w:tabs>
            <w:rPr>
              <w:rFonts w:asciiTheme="minorHAnsi" w:eastAsiaTheme="minorEastAsia" w:hAnsiTheme="minorHAnsi" w:cstheme="minorBidi"/>
              <w:noProof/>
              <w:lang w:val="en-US"/>
            </w:rPr>
          </w:pPr>
          <w:hyperlink w:anchor="_Toc518986419" w:history="1">
            <w:r w:rsidR="007D5505" w:rsidRPr="00CF7C08">
              <w:rPr>
                <w:rStyle w:val="Hyperlink"/>
                <w:noProof/>
              </w:rPr>
              <w:t>D.</w:t>
            </w:r>
            <w:r w:rsidR="007D5505">
              <w:rPr>
                <w:rFonts w:asciiTheme="minorHAnsi" w:eastAsiaTheme="minorEastAsia" w:hAnsiTheme="minorHAnsi" w:cstheme="minorBidi"/>
                <w:noProof/>
                <w:lang w:val="en-US"/>
              </w:rPr>
              <w:tab/>
            </w:r>
            <w:r w:rsidR="007D5505" w:rsidRPr="00CF7C08">
              <w:rPr>
                <w:rStyle w:val="Hyperlink"/>
                <w:noProof/>
              </w:rPr>
              <w:t>Strengthen foster care</w:t>
            </w:r>
            <w:r w:rsidR="007D5505">
              <w:rPr>
                <w:noProof/>
                <w:webHidden/>
              </w:rPr>
              <w:tab/>
            </w:r>
            <w:r w:rsidR="007D5505">
              <w:rPr>
                <w:noProof/>
                <w:webHidden/>
              </w:rPr>
              <w:fldChar w:fldCharType="begin"/>
            </w:r>
            <w:r w:rsidR="007D5505">
              <w:rPr>
                <w:noProof/>
                <w:webHidden/>
              </w:rPr>
              <w:instrText xml:space="preserve"> PAGEREF _Toc518986419 \h </w:instrText>
            </w:r>
            <w:r w:rsidR="007D5505">
              <w:rPr>
                <w:noProof/>
                <w:webHidden/>
              </w:rPr>
            </w:r>
            <w:r w:rsidR="007D5505">
              <w:rPr>
                <w:noProof/>
                <w:webHidden/>
              </w:rPr>
              <w:fldChar w:fldCharType="separate"/>
            </w:r>
            <w:r w:rsidR="001F1E1D">
              <w:rPr>
                <w:noProof/>
                <w:webHidden/>
              </w:rPr>
              <w:t>28</w:t>
            </w:r>
            <w:r w:rsidR="007D5505">
              <w:rPr>
                <w:noProof/>
                <w:webHidden/>
              </w:rPr>
              <w:fldChar w:fldCharType="end"/>
            </w:r>
          </w:hyperlink>
        </w:p>
        <w:p w14:paraId="273B3BDA" w14:textId="3C659282" w:rsidR="007D5505" w:rsidRDefault="00882B7B">
          <w:pPr>
            <w:pStyle w:val="TOC2"/>
            <w:tabs>
              <w:tab w:val="left" w:pos="660"/>
              <w:tab w:val="right" w:leader="dot" w:pos="9350"/>
            </w:tabs>
            <w:rPr>
              <w:rFonts w:asciiTheme="minorHAnsi" w:eastAsiaTheme="minorEastAsia" w:hAnsiTheme="minorHAnsi" w:cstheme="minorBidi"/>
              <w:noProof/>
              <w:lang w:val="en-US"/>
            </w:rPr>
          </w:pPr>
          <w:hyperlink w:anchor="_Toc518986420" w:history="1">
            <w:r w:rsidR="007D5505" w:rsidRPr="00CF7C08">
              <w:rPr>
                <w:rStyle w:val="Hyperlink"/>
                <w:noProof/>
              </w:rPr>
              <w:t>E.</w:t>
            </w:r>
            <w:r w:rsidR="007D5505">
              <w:rPr>
                <w:rFonts w:asciiTheme="minorHAnsi" w:eastAsiaTheme="minorEastAsia" w:hAnsiTheme="minorHAnsi" w:cstheme="minorBidi"/>
                <w:noProof/>
                <w:lang w:val="en-US"/>
              </w:rPr>
              <w:tab/>
            </w:r>
            <w:r w:rsidR="007D5505" w:rsidRPr="00CF7C08">
              <w:rPr>
                <w:rStyle w:val="Hyperlink"/>
                <w:noProof/>
              </w:rPr>
              <w:t>Support participation by stakeholders – including children’s rights and disability groups</w:t>
            </w:r>
            <w:r w:rsidR="007D5505">
              <w:rPr>
                <w:noProof/>
                <w:webHidden/>
              </w:rPr>
              <w:tab/>
            </w:r>
            <w:r w:rsidR="007D5505">
              <w:rPr>
                <w:noProof/>
                <w:webHidden/>
              </w:rPr>
              <w:fldChar w:fldCharType="begin"/>
            </w:r>
            <w:r w:rsidR="007D5505">
              <w:rPr>
                <w:noProof/>
                <w:webHidden/>
              </w:rPr>
              <w:instrText xml:space="preserve"> PAGEREF _Toc518986420 \h </w:instrText>
            </w:r>
            <w:r w:rsidR="007D5505">
              <w:rPr>
                <w:noProof/>
                <w:webHidden/>
              </w:rPr>
            </w:r>
            <w:r w:rsidR="007D5505">
              <w:rPr>
                <w:noProof/>
                <w:webHidden/>
              </w:rPr>
              <w:fldChar w:fldCharType="separate"/>
            </w:r>
            <w:r w:rsidR="001F1E1D">
              <w:rPr>
                <w:noProof/>
                <w:webHidden/>
              </w:rPr>
              <w:t>29</w:t>
            </w:r>
            <w:r w:rsidR="007D5505">
              <w:rPr>
                <w:noProof/>
                <w:webHidden/>
              </w:rPr>
              <w:fldChar w:fldCharType="end"/>
            </w:r>
          </w:hyperlink>
        </w:p>
        <w:p w14:paraId="2673F22A" w14:textId="15AE869D" w:rsidR="007D5505" w:rsidRDefault="00882B7B">
          <w:pPr>
            <w:pStyle w:val="TOC2"/>
            <w:tabs>
              <w:tab w:val="left" w:pos="660"/>
              <w:tab w:val="right" w:leader="dot" w:pos="9350"/>
            </w:tabs>
            <w:rPr>
              <w:rFonts w:asciiTheme="minorHAnsi" w:eastAsiaTheme="minorEastAsia" w:hAnsiTheme="minorHAnsi" w:cstheme="minorBidi"/>
              <w:noProof/>
              <w:lang w:val="en-US"/>
            </w:rPr>
          </w:pPr>
          <w:hyperlink w:anchor="_Toc518986421" w:history="1">
            <w:r w:rsidR="007D5505" w:rsidRPr="00CF7C08">
              <w:rPr>
                <w:rStyle w:val="Hyperlink"/>
                <w:noProof/>
              </w:rPr>
              <w:t>F.</w:t>
            </w:r>
            <w:r w:rsidR="007D5505">
              <w:rPr>
                <w:rFonts w:asciiTheme="minorHAnsi" w:eastAsiaTheme="minorEastAsia" w:hAnsiTheme="minorHAnsi" w:cstheme="minorBidi"/>
                <w:noProof/>
                <w:lang w:val="en-US"/>
              </w:rPr>
              <w:tab/>
            </w:r>
            <w:r w:rsidR="007D5505" w:rsidRPr="00CF7C08">
              <w:rPr>
                <w:rStyle w:val="Hyperlink"/>
                <w:noProof/>
              </w:rPr>
              <w:t>Ban International Funding of Institutions and Orphanage Voluntourism</w:t>
            </w:r>
            <w:r w:rsidR="007D5505">
              <w:rPr>
                <w:noProof/>
                <w:webHidden/>
              </w:rPr>
              <w:tab/>
            </w:r>
            <w:r w:rsidR="007D5505">
              <w:rPr>
                <w:noProof/>
                <w:webHidden/>
              </w:rPr>
              <w:fldChar w:fldCharType="begin"/>
            </w:r>
            <w:r w:rsidR="007D5505">
              <w:rPr>
                <w:noProof/>
                <w:webHidden/>
              </w:rPr>
              <w:instrText xml:space="preserve"> PAGEREF _Toc518986421 \h </w:instrText>
            </w:r>
            <w:r w:rsidR="007D5505">
              <w:rPr>
                <w:noProof/>
                <w:webHidden/>
              </w:rPr>
            </w:r>
            <w:r w:rsidR="007D5505">
              <w:rPr>
                <w:noProof/>
                <w:webHidden/>
              </w:rPr>
              <w:fldChar w:fldCharType="separate"/>
            </w:r>
            <w:r w:rsidR="001F1E1D">
              <w:rPr>
                <w:noProof/>
                <w:webHidden/>
              </w:rPr>
              <w:t>29</w:t>
            </w:r>
            <w:r w:rsidR="007D5505">
              <w:rPr>
                <w:noProof/>
                <w:webHidden/>
              </w:rPr>
              <w:fldChar w:fldCharType="end"/>
            </w:r>
          </w:hyperlink>
        </w:p>
        <w:p w14:paraId="491DF22D" w14:textId="32E5E3BA" w:rsidR="007D5505" w:rsidRDefault="00882B7B">
          <w:pPr>
            <w:pStyle w:val="TOC2"/>
            <w:tabs>
              <w:tab w:val="left" w:pos="660"/>
              <w:tab w:val="right" w:leader="dot" w:pos="9350"/>
            </w:tabs>
            <w:rPr>
              <w:rFonts w:asciiTheme="minorHAnsi" w:eastAsiaTheme="minorEastAsia" w:hAnsiTheme="minorHAnsi" w:cstheme="minorBidi"/>
              <w:noProof/>
              <w:lang w:val="en-US"/>
            </w:rPr>
          </w:pPr>
          <w:hyperlink w:anchor="_Toc518986422" w:history="1">
            <w:r w:rsidR="007D5505" w:rsidRPr="00CF7C08">
              <w:rPr>
                <w:rStyle w:val="Hyperlink"/>
                <w:noProof/>
              </w:rPr>
              <w:t>G.</w:t>
            </w:r>
            <w:r w:rsidR="007D5505">
              <w:rPr>
                <w:rFonts w:asciiTheme="minorHAnsi" w:eastAsiaTheme="minorEastAsia" w:hAnsiTheme="minorHAnsi" w:cstheme="minorBidi"/>
                <w:noProof/>
                <w:lang w:val="en-US"/>
              </w:rPr>
              <w:tab/>
            </w:r>
            <w:r w:rsidR="007D5505" w:rsidRPr="00CF7C08">
              <w:rPr>
                <w:rStyle w:val="Hyperlink"/>
                <w:noProof/>
              </w:rPr>
              <w:t>Investigate disappearances and publicly account for all survivors of Hogar Seguro</w:t>
            </w:r>
            <w:r w:rsidR="007D5505">
              <w:rPr>
                <w:noProof/>
                <w:webHidden/>
              </w:rPr>
              <w:tab/>
            </w:r>
            <w:r w:rsidR="007D5505">
              <w:rPr>
                <w:noProof/>
                <w:webHidden/>
              </w:rPr>
              <w:fldChar w:fldCharType="begin"/>
            </w:r>
            <w:r w:rsidR="007D5505">
              <w:rPr>
                <w:noProof/>
                <w:webHidden/>
              </w:rPr>
              <w:instrText xml:space="preserve"> PAGEREF _Toc518986422 \h </w:instrText>
            </w:r>
            <w:r w:rsidR="007D5505">
              <w:rPr>
                <w:noProof/>
                <w:webHidden/>
              </w:rPr>
            </w:r>
            <w:r w:rsidR="007D5505">
              <w:rPr>
                <w:noProof/>
                <w:webHidden/>
              </w:rPr>
              <w:fldChar w:fldCharType="separate"/>
            </w:r>
            <w:r w:rsidR="001F1E1D">
              <w:rPr>
                <w:noProof/>
                <w:webHidden/>
              </w:rPr>
              <w:t>30</w:t>
            </w:r>
            <w:r w:rsidR="007D5505">
              <w:rPr>
                <w:noProof/>
                <w:webHidden/>
              </w:rPr>
              <w:fldChar w:fldCharType="end"/>
            </w:r>
          </w:hyperlink>
        </w:p>
        <w:p w14:paraId="1CE075AD" w14:textId="0D382311" w:rsidR="007D5505" w:rsidRDefault="00882B7B">
          <w:pPr>
            <w:pStyle w:val="TOC2"/>
            <w:tabs>
              <w:tab w:val="left" w:pos="660"/>
              <w:tab w:val="right" w:leader="dot" w:pos="9350"/>
            </w:tabs>
            <w:rPr>
              <w:rFonts w:asciiTheme="minorHAnsi" w:eastAsiaTheme="minorEastAsia" w:hAnsiTheme="minorHAnsi" w:cstheme="minorBidi"/>
              <w:noProof/>
              <w:lang w:val="en-US"/>
            </w:rPr>
          </w:pPr>
          <w:hyperlink w:anchor="_Toc518986423" w:history="1">
            <w:r w:rsidR="007D5505" w:rsidRPr="00CF7C08">
              <w:rPr>
                <w:rStyle w:val="Hyperlink"/>
                <w:noProof/>
              </w:rPr>
              <w:t>H.</w:t>
            </w:r>
            <w:r w:rsidR="007D5505">
              <w:rPr>
                <w:rFonts w:asciiTheme="minorHAnsi" w:eastAsiaTheme="minorEastAsia" w:hAnsiTheme="minorHAnsi" w:cstheme="minorBidi"/>
                <w:noProof/>
                <w:lang w:val="en-US"/>
              </w:rPr>
              <w:tab/>
            </w:r>
            <w:r w:rsidR="007D5505" w:rsidRPr="00CF7C08">
              <w:rPr>
                <w:rStyle w:val="Hyperlink"/>
                <w:noProof/>
              </w:rPr>
              <w:t>Human rights oversight and anti-trafficking programs should monitor all public and private programs for children</w:t>
            </w:r>
            <w:r w:rsidR="007D5505">
              <w:rPr>
                <w:noProof/>
                <w:webHidden/>
              </w:rPr>
              <w:tab/>
            </w:r>
            <w:r w:rsidR="007D5505">
              <w:rPr>
                <w:noProof/>
                <w:webHidden/>
              </w:rPr>
              <w:fldChar w:fldCharType="begin"/>
            </w:r>
            <w:r w:rsidR="007D5505">
              <w:rPr>
                <w:noProof/>
                <w:webHidden/>
              </w:rPr>
              <w:instrText xml:space="preserve"> PAGEREF _Toc518986423 \h </w:instrText>
            </w:r>
            <w:r w:rsidR="007D5505">
              <w:rPr>
                <w:noProof/>
                <w:webHidden/>
              </w:rPr>
            </w:r>
            <w:r w:rsidR="007D5505">
              <w:rPr>
                <w:noProof/>
                <w:webHidden/>
              </w:rPr>
              <w:fldChar w:fldCharType="separate"/>
            </w:r>
            <w:r w:rsidR="001F1E1D">
              <w:rPr>
                <w:noProof/>
                <w:webHidden/>
              </w:rPr>
              <w:t>30</w:t>
            </w:r>
            <w:r w:rsidR="007D5505">
              <w:rPr>
                <w:noProof/>
                <w:webHidden/>
              </w:rPr>
              <w:fldChar w:fldCharType="end"/>
            </w:r>
          </w:hyperlink>
        </w:p>
        <w:p w14:paraId="6A0F32B4" w14:textId="2286FB42" w:rsidR="007D5505" w:rsidRDefault="00882B7B">
          <w:pPr>
            <w:pStyle w:val="TOC2"/>
            <w:tabs>
              <w:tab w:val="left" w:pos="660"/>
              <w:tab w:val="right" w:leader="dot" w:pos="9350"/>
            </w:tabs>
            <w:rPr>
              <w:rFonts w:asciiTheme="minorHAnsi" w:eastAsiaTheme="minorEastAsia" w:hAnsiTheme="minorHAnsi" w:cstheme="minorBidi"/>
              <w:noProof/>
              <w:lang w:val="en-US"/>
            </w:rPr>
          </w:pPr>
          <w:hyperlink w:anchor="_Toc518986424" w:history="1">
            <w:r w:rsidR="007D5505" w:rsidRPr="00CF7C08">
              <w:rPr>
                <w:rStyle w:val="Hyperlink"/>
                <w:noProof/>
              </w:rPr>
              <w:t>I.</w:t>
            </w:r>
            <w:r w:rsidR="007D5505">
              <w:rPr>
                <w:rFonts w:asciiTheme="minorHAnsi" w:eastAsiaTheme="minorEastAsia" w:hAnsiTheme="minorHAnsi" w:cstheme="minorBidi"/>
                <w:noProof/>
                <w:lang w:val="en-US"/>
              </w:rPr>
              <w:tab/>
            </w:r>
            <w:r w:rsidR="007D5505" w:rsidRPr="00CF7C08">
              <w:rPr>
                <w:rStyle w:val="Hyperlink"/>
                <w:noProof/>
              </w:rPr>
              <w:t>International donors &amp; volunteers must support reform – not perpetuate further abuse</w:t>
            </w:r>
            <w:r w:rsidR="007D5505">
              <w:rPr>
                <w:noProof/>
                <w:webHidden/>
              </w:rPr>
              <w:tab/>
            </w:r>
            <w:r w:rsidR="007D5505">
              <w:rPr>
                <w:noProof/>
                <w:webHidden/>
              </w:rPr>
              <w:fldChar w:fldCharType="begin"/>
            </w:r>
            <w:r w:rsidR="007D5505">
              <w:rPr>
                <w:noProof/>
                <w:webHidden/>
              </w:rPr>
              <w:instrText xml:space="preserve"> PAGEREF _Toc518986424 \h </w:instrText>
            </w:r>
            <w:r w:rsidR="007D5505">
              <w:rPr>
                <w:noProof/>
                <w:webHidden/>
              </w:rPr>
            </w:r>
            <w:r w:rsidR="007D5505">
              <w:rPr>
                <w:noProof/>
                <w:webHidden/>
              </w:rPr>
              <w:fldChar w:fldCharType="separate"/>
            </w:r>
            <w:r w:rsidR="001F1E1D">
              <w:rPr>
                <w:noProof/>
                <w:webHidden/>
              </w:rPr>
              <w:t>31</w:t>
            </w:r>
            <w:r w:rsidR="007D5505">
              <w:rPr>
                <w:noProof/>
                <w:webHidden/>
              </w:rPr>
              <w:fldChar w:fldCharType="end"/>
            </w:r>
          </w:hyperlink>
        </w:p>
        <w:p w14:paraId="641920D2" w14:textId="556E9D28" w:rsidR="007D5505" w:rsidRDefault="00882B7B">
          <w:pPr>
            <w:pStyle w:val="TOC1"/>
            <w:tabs>
              <w:tab w:val="right" w:leader="dot" w:pos="9350"/>
            </w:tabs>
            <w:rPr>
              <w:rFonts w:asciiTheme="minorHAnsi" w:eastAsiaTheme="minorEastAsia" w:hAnsiTheme="minorHAnsi" w:cstheme="minorBidi"/>
              <w:noProof/>
              <w:lang w:val="en-US"/>
            </w:rPr>
          </w:pPr>
          <w:hyperlink w:anchor="_Toc518986425" w:history="1">
            <w:r w:rsidR="007D5505" w:rsidRPr="00CF7C08">
              <w:rPr>
                <w:rStyle w:val="Hyperlink"/>
                <w:rFonts w:ascii="Cambria" w:hAnsi="Cambria"/>
                <w:b/>
                <w:noProof/>
                <w:lang w:val="en-US"/>
              </w:rPr>
              <w:t>APPENDIX 1</w:t>
            </w:r>
            <w:r w:rsidR="007D5505">
              <w:rPr>
                <w:noProof/>
                <w:webHidden/>
              </w:rPr>
              <w:tab/>
            </w:r>
            <w:r w:rsidR="007D5505">
              <w:rPr>
                <w:noProof/>
                <w:webHidden/>
              </w:rPr>
              <w:fldChar w:fldCharType="begin"/>
            </w:r>
            <w:r w:rsidR="007D5505">
              <w:rPr>
                <w:noProof/>
                <w:webHidden/>
              </w:rPr>
              <w:instrText xml:space="preserve"> PAGEREF _Toc518986425 \h </w:instrText>
            </w:r>
            <w:r w:rsidR="007D5505">
              <w:rPr>
                <w:noProof/>
                <w:webHidden/>
              </w:rPr>
            </w:r>
            <w:r w:rsidR="007D5505">
              <w:rPr>
                <w:noProof/>
                <w:webHidden/>
              </w:rPr>
              <w:fldChar w:fldCharType="separate"/>
            </w:r>
            <w:r w:rsidR="001F1E1D">
              <w:rPr>
                <w:noProof/>
                <w:webHidden/>
              </w:rPr>
              <w:t>32</w:t>
            </w:r>
            <w:r w:rsidR="007D5505">
              <w:rPr>
                <w:noProof/>
                <w:webHidden/>
              </w:rPr>
              <w:fldChar w:fldCharType="end"/>
            </w:r>
          </w:hyperlink>
        </w:p>
        <w:p w14:paraId="3358B7A4" w14:textId="6D9D3212" w:rsidR="008075FF" w:rsidRPr="00B46E64" w:rsidRDefault="005D5B49" w:rsidP="001D71B0">
          <w:pPr>
            <w:rPr>
              <w:rFonts w:ascii="Cambria" w:hAnsi="Cambria"/>
              <w:lang w:val="en-US"/>
            </w:rPr>
            <w:sectPr w:rsidR="008075FF" w:rsidRPr="00B46E64" w:rsidSect="003A504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fmt="lowerRoman"/>
              <w:cols w:space="720"/>
              <w:titlePg/>
              <w:docGrid w:linePitch="360"/>
            </w:sectPr>
          </w:pPr>
          <w:r>
            <w:rPr>
              <w:rFonts w:ascii="Cambria" w:hAnsi="Cambria"/>
              <w:lang w:val="en-US"/>
            </w:rPr>
            <w:fldChar w:fldCharType="end"/>
          </w:r>
        </w:p>
      </w:sdtContent>
    </w:sdt>
    <w:p w14:paraId="6D89E6EB" w14:textId="3A3AA7B8" w:rsidR="00576D65" w:rsidRPr="00B46E64" w:rsidRDefault="00531C9E" w:rsidP="001D71B0">
      <w:pPr>
        <w:pStyle w:val="Heading1"/>
        <w:spacing w:before="0"/>
        <w:rPr>
          <w:rFonts w:ascii="Cambria" w:eastAsia="Cambria" w:hAnsi="Cambria" w:cstheme="minorHAnsi"/>
          <w:b/>
          <w:color w:val="auto"/>
          <w:sz w:val="22"/>
          <w:szCs w:val="22"/>
          <w:lang w:val="en-US"/>
        </w:rPr>
      </w:pPr>
      <w:bookmarkStart w:id="3" w:name="_Toc518986404"/>
      <w:r>
        <w:rPr>
          <w:rFonts w:ascii="Cambria" w:eastAsia="Cambria" w:hAnsi="Cambria" w:cstheme="minorHAnsi"/>
          <w:b/>
          <w:color w:val="auto"/>
          <w:sz w:val="22"/>
          <w:szCs w:val="22"/>
          <w:lang w:val="en-US"/>
        </w:rPr>
        <w:lastRenderedPageBreak/>
        <w:t xml:space="preserve">I. </w:t>
      </w:r>
      <w:r w:rsidR="005A31D1" w:rsidRPr="00B46E64">
        <w:rPr>
          <w:rFonts w:ascii="Cambria" w:eastAsia="Cambria" w:hAnsi="Cambria" w:cstheme="minorHAnsi"/>
          <w:b/>
          <w:color w:val="auto"/>
          <w:sz w:val="22"/>
          <w:szCs w:val="22"/>
          <w:lang w:val="en-US"/>
        </w:rPr>
        <w:t>B</w:t>
      </w:r>
      <w:r w:rsidR="005E02E1" w:rsidRPr="00B46E64">
        <w:rPr>
          <w:rFonts w:ascii="Cambria" w:eastAsia="Cambria" w:hAnsi="Cambria" w:cstheme="minorHAnsi"/>
          <w:b/>
          <w:color w:val="auto"/>
          <w:sz w:val="22"/>
          <w:szCs w:val="22"/>
          <w:lang w:val="en-US"/>
        </w:rPr>
        <w:t>ackground &amp; Purpose</w:t>
      </w:r>
      <w:bookmarkEnd w:id="3"/>
    </w:p>
    <w:p w14:paraId="5E6CA521" w14:textId="77777777" w:rsidR="005A31D1" w:rsidRPr="00B46E64" w:rsidRDefault="005A31D1" w:rsidP="001D71B0">
      <w:pPr>
        <w:contextualSpacing/>
        <w:jc w:val="both"/>
        <w:rPr>
          <w:rFonts w:ascii="Cambria" w:eastAsia="Cambria" w:hAnsi="Cambria" w:cstheme="minorHAnsi"/>
          <w:lang w:val="en-US"/>
        </w:rPr>
      </w:pPr>
    </w:p>
    <w:p w14:paraId="0907C23A" w14:textId="7E7F3751" w:rsidR="005A31D1" w:rsidRPr="00B46E64" w:rsidRDefault="005A31D1" w:rsidP="001D71B0">
      <w:pPr>
        <w:contextualSpacing/>
        <w:jc w:val="both"/>
        <w:rPr>
          <w:rFonts w:ascii="Cambria" w:eastAsia="Cambria" w:hAnsi="Cambria" w:cstheme="minorHAnsi"/>
          <w:lang w:val="en-US"/>
        </w:rPr>
      </w:pPr>
      <w:r w:rsidRPr="00B46E64">
        <w:rPr>
          <w:rFonts w:ascii="Cambria" w:eastAsia="Cambria" w:hAnsi="Cambria" w:cstheme="minorHAnsi"/>
          <w:lang w:val="en-US"/>
        </w:rPr>
        <w:t xml:space="preserve">Disability Rights International (DRI) has been active in advocating for the rights of children and adults with disabilities in Guatemala for more than seven years. Our first investigation focused on the rights of children and </w:t>
      </w:r>
      <w:r w:rsidR="001F6BE9" w:rsidRPr="00B46E64">
        <w:rPr>
          <w:rFonts w:ascii="Cambria" w:eastAsia="Cambria" w:hAnsi="Cambria" w:cstheme="minorHAnsi"/>
          <w:lang w:val="en-US"/>
        </w:rPr>
        <w:t xml:space="preserve">adults detained at the </w:t>
      </w:r>
      <w:r w:rsidR="006328D8">
        <w:rPr>
          <w:rFonts w:ascii="Cambria" w:eastAsia="Cambria" w:hAnsi="Cambria" w:cstheme="minorHAnsi"/>
          <w:lang w:val="en-US"/>
        </w:rPr>
        <w:t>“Federico Mora”</w:t>
      </w:r>
      <w:r w:rsidRPr="00B46E64">
        <w:rPr>
          <w:rFonts w:ascii="Cambria" w:eastAsia="Cambria" w:hAnsi="Cambria" w:cstheme="minorHAnsi"/>
          <w:lang w:val="en-US"/>
        </w:rPr>
        <w:t xml:space="preserve"> psychiatric institution. We have documented pervasive inhuman and degrading conditions at that facility that amount to torture, including dangerous and unhygienic conditions of living, the dangerous use of physical restraints and isolation, lack of medical and psychiatric care, violence and sexual abuse, and trafficking for sex.</w:t>
      </w:r>
      <w:r w:rsidR="0009691A">
        <w:rPr>
          <w:rFonts w:ascii="Cambria" w:eastAsia="Cambria" w:hAnsi="Cambria" w:cstheme="minorHAnsi"/>
          <w:lang w:val="en-US"/>
        </w:rPr>
        <w:t xml:space="preserve"> </w:t>
      </w:r>
      <w:r w:rsidR="00DF2096" w:rsidRPr="00B46E64">
        <w:rPr>
          <w:rFonts w:ascii="Cambria" w:eastAsia="Cambria" w:hAnsi="Cambria" w:cstheme="minorHAnsi"/>
          <w:lang w:val="en-US"/>
        </w:rPr>
        <w:t>DRI filed a petition to the Inter-American Commission on Human Rights (IA</w:t>
      </w:r>
      <w:r w:rsidR="0009691A">
        <w:rPr>
          <w:rFonts w:ascii="Cambria" w:eastAsia="Cambria" w:hAnsi="Cambria" w:cstheme="minorHAnsi"/>
          <w:lang w:val="en-US"/>
        </w:rPr>
        <w:t>CHR) demanding immediate, live</w:t>
      </w:r>
      <w:r w:rsidR="00DF2096" w:rsidRPr="00B46E64">
        <w:rPr>
          <w:rFonts w:ascii="Cambria" w:eastAsia="Cambria" w:hAnsi="Cambria" w:cstheme="minorHAnsi"/>
          <w:lang w:val="en-US"/>
        </w:rPr>
        <w:t>-saving protections for that facility’s 300 detainees</w:t>
      </w:r>
      <w:r w:rsidR="002234F3" w:rsidRPr="00B46E64">
        <w:rPr>
          <w:rFonts w:ascii="Cambria" w:eastAsia="Cambria" w:hAnsi="Cambria" w:cstheme="minorHAnsi"/>
          <w:lang w:val="en-US"/>
        </w:rPr>
        <w:t xml:space="preserve"> (see DRI’s </w:t>
      </w:r>
      <w:hyperlink r:id="rId17" w:history="1">
        <w:r w:rsidR="002234F3" w:rsidRPr="00B46E64">
          <w:rPr>
            <w:rStyle w:val="Hyperlink"/>
            <w:rFonts w:ascii="Cambria" w:eastAsia="Cambria" w:hAnsi="Cambria" w:cstheme="minorHAnsi"/>
            <w:lang w:val="en-US"/>
          </w:rPr>
          <w:t>findings and petition</w:t>
        </w:r>
      </w:hyperlink>
      <w:r w:rsidR="002234F3" w:rsidRPr="00B46E64">
        <w:rPr>
          <w:rFonts w:ascii="Cambria" w:eastAsia="Cambria" w:hAnsi="Cambria" w:cstheme="minorHAnsi"/>
          <w:lang w:val="en-US"/>
        </w:rPr>
        <w:t>)</w:t>
      </w:r>
      <w:r w:rsidR="00DF2096" w:rsidRPr="00B46E64">
        <w:rPr>
          <w:rFonts w:ascii="Cambria" w:eastAsia="Cambria" w:hAnsi="Cambria" w:cstheme="minorHAnsi"/>
          <w:lang w:val="en-US"/>
        </w:rPr>
        <w:t xml:space="preserve">. </w:t>
      </w:r>
      <w:r w:rsidR="002234F3" w:rsidRPr="00B46E64">
        <w:rPr>
          <w:rFonts w:ascii="Cambria" w:eastAsia="Cambria" w:hAnsi="Cambria" w:cstheme="minorHAnsi"/>
          <w:lang w:val="en-US"/>
        </w:rPr>
        <w:t>In November 2012, t</w:t>
      </w:r>
      <w:r w:rsidR="00DF2096" w:rsidRPr="00B46E64">
        <w:rPr>
          <w:rFonts w:ascii="Cambria" w:eastAsia="Cambria" w:hAnsi="Cambria" w:cstheme="minorHAnsi"/>
          <w:lang w:val="en-US"/>
        </w:rPr>
        <w:t xml:space="preserve">he IACHR issued an order for “precautionary measures” to call on Guatemala to end severe and irreversible abuses at that facility. </w:t>
      </w:r>
      <w:r w:rsidR="00112897">
        <w:rPr>
          <w:rFonts w:ascii="Cambria" w:eastAsia="Cambria" w:hAnsi="Cambria" w:cstheme="minorHAnsi"/>
          <w:lang w:val="en-US"/>
        </w:rPr>
        <w:t>As a result of the order, criminally convicted detainees and the armed guards watching over them have been moved to a separate section of the facility.</w:t>
      </w:r>
      <w:r w:rsidR="0009691A">
        <w:rPr>
          <w:rFonts w:ascii="Cambria" w:eastAsia="Cambria" w:hAnsi="Cambria" w:cstheme="minorHAnsi"/>
          <w:lang w:val="en-US"/>
        </w:rPr>
        <w:t xml:space="preserve"> </w:t>
      </w:r>
      <w:r w:rsidR="00112897">
        <w:rPr>
          <w:rFonts w:ascii="Cambria" w:eastAsia="Cambria" w:hAnsi="Cambria" w:cstheme="minorHAnsi"/>
          <w:lang w:val="en-US"/>
        </w:rPr>
        <w:t xml:space="preserve">In addition, DRI has </w:t>
      </w:r>
      <w:r w:rsidR="00DF2096" w:rsidRPr="00B46E64">
        <w:rPr>
          <w:rFonts w:ascii="Cambria" w:eastAsia="Cambria" w:hAnsi="Cambria" w:cstheme="minorHAnsi"/>
          <w:lang w:val="en-US"/>
        </w:rPr>
        <w:t xml:space="preserve">no longer found children detained at </w:t>
      </w:r>
      <w:r w:rsidR="006328D8">
        <w:rPr>
          <w:rFonts w:ascii="Cambria" w:eastAsia="Cambria" w:hAnsi="Cambria" w:cstheme="minorHAnsi"/>
          <w:lang w:val="en-US"/>
        </w:rPr>
        <w:t>“Federico Mora”</w:t>
      </w:r>
      <w:r w:rsidR="00112897">
        <w:rPr>
          <w:rFonts w:ascii="Cambria" w:eastAsia="Cambria" w:hAnsi="Cambria" w:cstheme="minorHAnsi"/>
          <w:lang w:val="en-US"/>
        </w:rPr>
        <w:t>.</w:t>
      </w:r>
      <w:r w:rsidR="0009691A">
        <w:rPr>
          <w:rFonts w:ascii="Cambria" w:eastAsia="Cambria" w:hAnsi="Cambria" w:cstheme="minorHAnsi"/>
          <w:lang w:val="en-US"/>
        </w:rPr>
        <w:t xml:space="preserve"> </w:t>
      </w:r>
      <w:r w:rsidR="00DF2096" w:rsidRPr="00B46E64">
        <w:rPr>
          <w:rFonts w:ascii="Cambria" w:eastAsia="Cambria" w:hAnsi="Cambria" w:cstheme="minorHAnsi"/>
          <w:lang w:val="en-US"/>
        </w:rPr>
        <w:t>DRI’s recent investigations in 2018 have found</w:t>
      </w:r>
      <w:r w:rsidR="00112897">
        <w:rPr>
          <w:rFonts w:ascii="Cambria" w:eastAsia="Cambria" w:hAnsi="Cambria" w:cstheme="minorHAnsi"/>
          <w:lang w:val="en-US"/>
        </w:rPr>
        <w:t>, however,</w:t>
      </w:r>
      <w:r w:rsidR="00DF2096" w:rsidRPr="00B46E64">
        <w:rPr>
          <w:rFonts w:ascii="Cambria" w:eastAsia="Cambria" w:hAnsi="Cambria" w:cstheme="minorHAnsi"/>
          <w:lang w:val="en-US"/>
        </w:rPr>
        <w:t xml:space="preserve"> that </w:t>
      </w:r>
      <w:r w:rsidR="00112897">
        <w:rPr>
          <w:rFonts w:ascii="Cambria" w:eastAsia="Cambria" w:hAnsi="Cambria" w:cstheme="minorHAnsi"/>
          <w:lang w:val="en-US"/>
        </w:rPr>
        <w:t xml:space="preserve">ill-treatment and </w:t>
      </w:r>
      <w:r w:rsidR="00DF2096" w:rsidRPr="00B46E64">
        <w:rPr>
          <w:rFonts w:ascii="Cambria" w:eastAsia="Cambria" w:hAnsi="Cambria" w:cstheme="minorHAnsi"/>
          <w:lang w:val="en-US"/>
        </w:rPr>
        <w:t xml:space="preserve">abuse </w:t>
      </w:r>
      <w:r w:rsidR="00CB28E7" w:rsidRPr="00B46E64">
        <w:rPr>
          <w:rFonts w:ascii="Cambria" w:eastAsia="Cambria" w:hAnsi="Cambria" w:cstheme="minorHAnsi"/>
          <w:lang w:val="en-US"/>
        </w:rPr>
        <w:t>continue</w:t>
      </w:r>
      <w:r w:rsidR="00DF2096" w:rsidRPr="00B46E64">
        <w:rPr>
          <w:rFonts w:ascii="Cambria" w:eastAsia="Cambria" w:hAnsi="Cambria" w:cstheme="minorHAnsi"/>
          <w:lang w:val="en-US"/>
        </w:rPr>
        <w:t xml:space="preserve">. DRI has called on Guatemala to create a community-based service and support system for people with psychiatric and intellectual disabilities </w:t>
      </w:r>
      <w:r w:rsidR="0009691A">
        <w:rPr>
          <w:rFonts w:ascii="Cambria" w:eastAsia="Cambria" w:hAnsi="Cambria" w:cstheme="minorHAnsi"/>
          <w:lang w:val="en-US"/>
        </w:rPr>
        <w:t xml:space="preserve">and </w:t>
      </w:r>
      <w:r w:rsidR="00DF2096" w:rsidRPr="00B46E64">
        <w:rPr>
          <w:rFonts w:ascii="Cambria" w:eastAsia="Cambria" w:hAnsi="Cambria" w:cstheme="minorHAnsi"/>
          <w:lang w:val="en-US"/>
        </w:rPr>
        <w:t>to stop new admissions of adults to this dangerous facility.</w:t>
      </w:r>
      <w:r w:rsidR="0009691A">
        <w:rPr>
          <w:rFonts w:ascii="Cambria" w:eastAsia="Cambria" w:hAnsi="Cambria" w:cstheme="minorHAnsi"/>
          <w:lang w:val="en-US"/>
        </w:rPr>
        <w:t xml:space="preserve"> </w:t>
      </w:r>
      <w:r w:rsidR="00DF2096" w:rsidRPr="00B46E64">
        <w:rPr>
          <w:rFonts w:ascii="Cambria" w:eastAsia="Cambria" w:hAnsi="Cambria" w:cstheme="minorHAnsi"/>
          <w:lang w:val="en-US"/>
        </w:rPr>
        <w:t>Despite many promises to do so, Guatemala has failed to cr</w:t>
      </w:r>
      <w:r w:rsidR="001F6BE9" w:rsidRPr="00B46E64">
        <w:rPr>
          <w:rFonts w:ascii="Cambria" w:eastAsia="Cambria" w:hAnsi="Cambria" w:cstheme="minorHAnsi"/>
          <w:lang w:val="en-US"/>
        </w:rPr>
        <w:t>eate the protections and social services</w:t>
      </w:r>
      <w:r w:rsidR="00DF2096" w:rsidRPr="00B46E64">
        <w:rPr>
          <w:rFonts w:ascii="Cambria" w:eastAsia="Cambria" w:hAnsi="Cambria" w:cstheme="minorHAnsi"/>
          <w:lang w:val="en-US"/>
        </w:rPr>
        <w:t xml:space="preserve"> </w:t>
      </w:r>
      <w:r w:rsidR="001F6BE9" w:rsidRPr="00B46E64">
        <w:rPr>
          <w:rFonts w:ascii="Cambria" w:eastAsia="Cambria" w:hAnsi="Cambria" w:cstheme="minorHAnsi"/>
          <w:lang w:val="en-US"/>
        </w:rPr>
        <w:t xml:space="preserve">necessary to stop </w:t>
      </w:r>
      <w:r w:rsidR="00DF2096" w:rsidRPr="00B46E64">
        <w:rPr>
          <w:rFonts w:ascii="Cambria" w:eastAsia="Cambria" w:hAnsi="Cambria" w:cstheme="minorHAnsi"/>
          <w:lang w:val="en-US"/>
        </w:rPr>
        <w:t xml:space="preserve">admissions to </w:t>
      </w:r>
      <w:r w:rsidR="006328D8">
        <w:rPr>
          <w:rFonts w:ascii="Cambria" w:eastAsia="Cambria" w:hAnsi="Cambria" w:cstheme="minorHAnsi"/>
          <w:lang w:val="en-US"/>
        </w:rPr>
        <w:t>“Federico Mora”</w:t>
      </w:r>
      <w:r w:rsidR="00DF2096" w:rsidRPr="00B46E64">
        <w:rPr>
          <w:rFonts w:ascii="Cambria" w:eastAsia="Cambria" w:hAnsi="Cambria" w:cstheme="minorHAnsi"/>
          <w:lang w:val="en-US"/>
        </w:rPr>
        <w:t>.</w:t>
      </w:r>
    </w:p>
    <w:p w14:paraId="09B2D961" w14:textId="77777777" w:rsidR="00EB57CE" w:rsidRPr="00B46E64" w:rsidRDefault="00EB57CE" w:rsidP="001D71B0">
      <w:pPr>
        <w:contextualSpacing/>
        <w:jc w:val="both"/>
        <w:rPr>
          <w:rFonts w:ascii="Cambria" w:eastAsia="Cambria" w:hAnsi="Cambria" w:cstheme="minorHAnsi"/>
          <w:lang w:val="en-US"/>
        </w:rPr>
      </w:pPr>
    </w:p>
    <w:p w14:paraId="2D4A1B75" w14:textId="7662E7E2" w:rsidR="00515F2E" w:rsidRPr="00B46E64" w:rsidRDefault="00EB57CE" w:rsidP="001D71B0">
      <w:pPr>
        <w:contextualSpacing/>
        <w:jc w:val="both"/>
        <w:rPr>
          <w:rFonts w:ascii="Cambria" w:hAnsi="Cambria" w:cstheme="minorHAnsi"/>
          <w:lang w:val="en-US"/>
        </w:rPr>
      </w:pPr>
      <w:r w:rsidRPr="00B46E64">
        <w:rPr>
          <w:rFonts w:ascii="Cambria" w:eastAsia="Cambria" w:hAnsi="Cambria" w:cstheme="minorHAnsi"/>
          <w:lang w:val="en-US"/>
        </w:rPr>
        <w:t xml:space="preserve">In addition to documenting abuses at </w:t>
      </w:r>
      <w:r w:rsidR="006328D8">
        <w:rPr>
          <w:rFonts w:ascii="Cambria" w:eastAsia="Cambria" w:hAnsi="Cambria" w:cstheme="minorHAnsi"/>
          <w:lang w:val="en-US"/>
        </w:rPr>
        <w:t>“Federico Mora”</w:t>
      </w:r>
      <w:r w:rsidRPr="00B46E64">
        <w:rPr>
          <w:rFonts w:ascii="Cambria" w:eastAsia="Cambria" w:hAnsi="Cambria" w:cstheme="minorHAnsi"/>
          <w:lang w:val="en-US"/>
        </w:rPr>
        <w:t xml:space="preserve">, DRI has broadly examined the protection of children </w:t>
      </w:r>
      <w:r w:rsidR="0009691A">
        <w:rPr>
          <w:rFonts w:ascii="Cambria" w:eastAsia="Cambria" w:hAnsi="Cambria" w:cstheme="minorHAnsi"/>
          <w:lang w:val="en-US"/>
        </w:rPr>
        <w:t>and</w:t>
      </w:r>
      <w:r w:rsidRPr="00B46E64">
        <w:rPr>
          <w:rFonts w:ascii="Cambria" w:eastAsia="Cambria" w:hAnsi="Cambria" w:cstheme="minorHAnsi"/>
          <w:lang w:val="en-US"/>
        </w:rPr>
        <w:t xml:space="preserve"> adults with disabilities in orphanages and other social services throughout Guatemala.</w:t>
      </w:r>
      <w:r w:rsidR="00CD5EDB">
        <w:rPr>
          <w:rFonts w:ascii="Cambria" w:eastAsia="Cambria" w:hAnsi="Cambria" w:cstheme="minorHAnsi"/>
          <w:lang w:val="en-US"/>
        </w:rPr>
        <w:t xml:space="preserve"> </w:t>
      </w:r>
      <w:r w:rsidRPr="00B46E64">
        <w:rPr>
          <w:rFonts w:ascii="Cambria" w:eastAsia="Cambria" w:hAnsi="Cambria" w:cstheme="minorHAnsi"/>
          <w:lang w:val="en-US"/>
        </w:rPr>
        <w:t xml:space="preserve">DRI is concerned about the rights of </w:t>
      </w:r>
      <w:r w:rsidR="0096011A" w:rsidRPr="00B46E64">
        <w:rPr>
          <w:rFonts w:ascii="Cambria" w:eastAsia="Cambria" w:hAnsi="Cambria" w:cstheme="minorHAnsi"/>
          <w:lang w:val="en-US"/>
        </w:rPr>
        <w:t xml:space="preserve">all </w:t>
      </w:r>
      <w:r w:rsidRPr="00B46E64">
        <w:rPr>
          <w:rFonts w:ascii="Cambria" w:eastAsia="Cambria" w:hAnsi="Cambria" w:cstheme="minorHAnsi"/>
          <w:lang w:val="en-US"/>
        </w:rPr>
        <w:t xml:space="preserve">children </w:t>
      </w:r>
      <w:r w:rsidR="0096011A" w:rsidRPr="00B46E64">
        <w:rPr>
          <w:rFonts w:ascii="Cambria" w:eastAsia="Cambria" w:hAnsi="Cambria" w:cstheme="minorHAnsi"/>
          <w:lang w:val="en-US"/>
        </w:rPr>
        <w:t xml:space="preserve">confined to </w:t>
      </w:r>
      <w:r w:rsidRPr="00B46E64">
        <w:rPr>
          <w:rFonts w:ascii="Cambria" w:eastAsia="Cambria" w:hAnsi="Cambria" w:cstheme="minorHAnsi"/>
          <w:lang w:val="en-US"/>
        </w:rPr>
        <w:t xml:space="preserve">institutions, because the placement of </w:t>
      </w:r>
      <w:r w:rsidRPr="00B46E64">
        <w:rPr>
          <w:rFonts w:ascii="Cambria" w:eastAsia="Cambria" w:hAnsi="Cambria" w:cstheme="minorHAnsi"/>
          <w:i/>
          <w:lang w:val="en-US"/>
        </w:rPr>
        <w:t xml:space="preserve">any </w:t>
      </w:r>
      <w:r w:rsidRPr="00B46E64">
        <w:rPr>
          <w:rFonts w:ascii="Cambria" w:eastAsia="Cambria" w:hAnsi="Cambria" w:cstheme="minorHAnsi"/>
          <w:lang w:val="en-US"/>
        </w:rPr>
        <w:t>child in an institution can lead to emotional damage and developmental delays.</w:t>
      </w:r>
      <w:r w:rsidR="0096011A" w:rsidRPr="00B46E64">
        <w:rPr>
          <w:rFonts w:ascii="Cambria" w:hAnsi="Cambria" w:cstheme="minorHAnsi"/>
          <w:vertAlign w:val="superscript"/>
          <w:lang w:val="en-US"/>
        </w:rPr>
        <w:footnoteReference w:id="5"/>
      </w:r>
      <w:r w:rsidR="0096011A" w:rsidRPr="00B46E64">
        <w:rPr>
          <w:rFonts w:ascii="Cambria" w:hAnsi="Cambria" w:cstheme="minorHAnsi"/>
          <w:lang w:val="en-US"/>
        </w:rPr>
        <w:t xml:space="preserve"> </w:t>
      </w:r>
      <w:r w:rsidR="00515F2E" w:rsidRPr="00B46E64">
        <w:rPr>
          <w:rFonts w:ascii="Cambria" w:hAnsi="Cambria" w:cstheme="minorHAnsi"/>
          <w:lang w:val="en-US"/>
        </w:rPr>
        <w:t>Various studies show that the psychosocial deprivation inherent in institutions profoundly affects the emotional, cognitive,</w:t>
      </w:r>
      <w:r w:rsidR="00515F2E" w:rsidRPr="00B46E64">
        <w:rPr>
          <w:rFonts w:ascii="Cambria" w:hAnsi="Cambria" w:cstheme="minorHAnsi"/>
          <w:vertAlign w:val="superscript"/>
          <w:lang w:val="en-US"/>
        </w:rPr>
        <w:footnoteReference w:id="6"/>
      </w:r>
      <w:r w:rsidR="00515F2E" w:rsidRPr="00B46E64">
        <w:rPr>
          <w:rFonts w:ascii="Cambria" w:hAnsi="Cambria" w:cstheme="minorHAnsi"/>
          <w:lang w:val="en-US"/>
        </w:rPr>
        <w:t xml:space="preserve"> physical and psychological</w:t>
      </w:r>
      <w:r w:rsidR="00515F2E" w:rsidRPr="00B46E64">
        <w:rPr>
          <w:rFonts w:ascii="Cambria" w:hAnsi="Cambria" w:cstheme="minorHAnsi"/>
          <w:vertAlign w:val="superscript"/>
          <w:lang w:val="en-US"/>
        </w:rPr>
        <w:footnoteReference w:id="7"/>
      </w:r>
      <w:r w:rsidR="00515F2E" w:rsidRPr="00B46E64">
        <w:rPr>
          <w:rFonts w:ascii="Cambria" w:hAnsi="Cambria" w:cstheme="minorHAnsi"/>
          <w:lang w:val="en-US"/>
        </w:rPr>
        <w:t xml:space="preserve"> development of a child and “leads to lifelong problems in learning, behavior and health.”</w:t>
      </w:r>
      <w:r w:rsidR="00515F2E" w:rsidRPr="00B46E64">
        <w:rPr>
          <w:rFonts w:ascii="Cambria" w:hAnsi="Cambria" w:cstheme="minorHAnsi"/>
          <w:vertAlign w:val="superscript"/>
          <w:lang w:val="en-US"/>
        </w:rPr>
        <w:footnoteReference w:id="8"/>
      </w:r>
      <w:r w:rsidR="00515F2E" w:rsidRPr="00B46E64">
        <w:rPr>
          <w:rFonts w:ascii="Cambria" w:hAnsi="Cambria" w:cstheme="minorHAnsi"/>
          <w:lang w:val="en-US"/>
        </w:rPr>
        <w:t xml:space="preserve"> According to the report on World Violence against Children of the United Nations:</w:t>
      </w:r>
    </w:p>
    <w:p w14:paraId="0F0C1A58" w14:textId="77777777" w:rsidR="00515F2E" w:rsidRPr="00B44E05" w:rsidRDefault="00515F2E" w:rsidP="001D71B0">
      <w:pPr>
        <w:contextualSpacing/>
        <w:jc w:val="both"/>
        <w:rPr>
          <w:rFonts w:ascii="Cambria" w:hAnsi="Cambria" w:cstheme="minorHAnsi"/>
          <w:sz w:val="20"/>
          <w:lang w:val="en-US"/>
        </w:rPr>
      </w:pPr>
    </w:p>
    <w:p w14:paraId="5E5B5658" w14:textId="02760BC1" w:rsidR="00515F2E" w:rsidRPr="00B46E64" w:rsidRDefault="00445764" w:rsidP="001D71B0">
      <w:pPr>
        <w:pBdr>
          <w:top w:val="nil"/>
          <w:left w:val="nil"/>
          <w:bottom w:val="nil"/>
          <w:right w:val="nil"/>
          <w:between w:val="nil"/>
        </w:pBdr>
        <w:ind w:left="1134" w:right="1134"/>
        <w:contextualSpacing/>
        <w:jc w:val="both"/>
        <w:rPr>
          <w:rFonts w:ascii="Cambria" w:hAnsi="Cambria" w:cstheme="minorHAnsi"/>
          <w:lang w:val="en-US"/>
        </w:rPr>
      </w:pPr>
      <w:r>
        <w:rPr>
          <w:rFonts w:ascii="Cambria" w:hAnsi="Cambria" w:cstheme="minorHAnsi"/>
          <w:lang w:val="en-US"/>
        </w:rPr>
        <w:t>“</w:t>
      </w:r>
      <w:r w:rsidR="00515F2E" w:rsidRPr="00B46E64">
        <w:rPr>
          <w:rFonts w:ascii="Cambria" w:hAnsi="Cambria" w:cstheme="minorHAnsi"/>
          <w:lang w:val="en-US"/>
        </w:rPr>
        <w:t>The effects of institutionalization can include poor physical health, severe developmental delays, disability, and potentially irreversible psychological damage. The negative effects are more severe the longer a child remains in an institution, and in instances where the conditions of the institution are poor.</w:t>
      </w:r>
      <w:r>
        <w:rPr>
          <w:rFonts w:ascii="Cambria" w:hAnsi="Cambria" w:cstheme="minorHAnsi"/>
          <w:lang w:val="en-US"/>
        </w:rPr>
        <w:t>”</w:t>
      </w:r>
      <w:r w:rsidR="00515F2E" w:rsidRPr="00B46E64">
        <w:rPr>
          <w:rFonts w:ascii="Cambria" w:eastAsia="Times New Roman" w:hAnsi="Cambria" w:cstheme="minorHAnsi"/>
          <w:vertAlign w:val="superscript"/>
          <w:lang w:val="en-US"/>
        </w:rPr>
        <w:footnoteReference w:id="9"/>
      </w:r>
    </w:p>
    <w:p w14:paraId="710C4688" w14:textId="77777777" w:rsidR="00515F2E" w:rsidRPr="00B44E05" w:rsidRDefault="00515F2E" w:rsidP="001D71B0">
      <w:pPr>
        <w:contextualSpacing/>
        <w:jc w:val="both"/>
        <w:rPr>
          <w:rFonts w:ascii="Cambria" w:hAnsi="Cambria" w:cstheme="minorHAnsi"/>
          <w:sz w:val="20"/>
          <w:lang w:val="en-US"/>
        </w:rPr>
      </w:pPr>
    </w:p>
    <w:p w14:paraId="7EFAC411" w14:textId="3830D2C2" w:rsidR="001F6BE9" w:rsidRPr="00B46E64" w:rsidRDefault="001F6BE9" w:rsidP="001D71B0">
      <w:pPr>
        <w:contextualSpacing/>
        <w:jc w:val="both"/>
        <w:rPr>
          <w:rFonts w:ascii="Cambria" w:eastAsia="Cambria" w:hAnsi="Cambria" w:cstheme="minorHAnsi"/>
          <w:lang w:val="en-US"/>
        </w:rPr>
      </w:pPr>
      <w:r w:rsidRPr="00B46E64">
        <w:rPr>
          <w:rFonts w:ascii="Cambria" w:eastAsia="Cambria" w:hAnsi="Cambria" w:cstheme="minorHAnsi"/>
          <w:lang w:val="en-US"/>
        </w:rPr>
        <w:lastRenderedPageBreak/>
        <w:t>The UN Special R</w:t>
      </w:r>
      <w:r w:rsidR="005251F6">
        <w:rPr>
          <w:rFonts w:ascii="Cambria" w:eastAsia="Cambria" w:hAnsi="Cambria" w:cstheme="minorHAnsi"/>
          <w:lang w:val="en-US"/>
        </w:rPr>
        <w:t>ap</w:t>
      </w:r>
      <w:r w:rsidRPr="00B46E64">
        <w:rPr>
          <w:rFonts w:ascii="Cambria" w:eastAsia="Cambria" w:hAnsi="Cambria" w:cstheme="minorHAnsi"/>
          <w:lang w:val="en-US"/>
        </w:rPr>
        <w:t>porteur on Torture has found that placement of children in an institution exposes them to violence and abuse – and an increased risk of torture.</w:t>
      </w:r>
      <w:bookmarkStart w:id="4" w:name="_Ref515634101"/>
      <w:r w:rsidRPr="00B46E64">
        <w:rPr>
          <w:rStyle w:val="FootnoteReference"/>
          <w:rFonts w:ascii="Cambria" w:hAnsi="Cambria" w:cstheme="minorHAnsi"/>
          <w:lang w:val="en-US"/>
        </w:rPr>
        <w:footnoteReference w:id="10"/>
      </w:r>
      <w:bookmarkEnd w:id="4"/>
      <w:r w:rsidR="0009691A">
        <w:rPr>
          <w:rFonts w:ascii="Cambria" w:eastAsia="Cambria" w:hAnsi="Cambria" w:cstheme="minorHAnsi"/>
          <w:lang w:val="en-US"/>
        </w:rPr>
        <w:t xml:space="preserve"> </w:t>
      </w:r>
    </w:p>
    <w:p w14:paraId="7540B955" w14:textId="77777777" w:rsidR="00B46E64" w:rsidRPr="00B46E64" w:rsidRDefault="00B46E64" w:rsidP="001D71B0">
      <w:pPr>
        <w:contextualSpacing/>
        <w:jc w:val="both"/>
        <w:rPr>
          <w:rFonts w:ascii="Cambria" w:hAnsi="Cambria" w:cstheme="minorHAnsi"/>
          <w:lang w:val="en-US"/>
        </w:rPr>
      </w:pPr>
    </w:p>
    <w:p w14:paraId="4F12E724" w14:textId="77777777" w:rsidR="00EB57CE" w:rsidRPr="00B46E64" w:rsidRDefault="001F6BE9" w:rsidP="001D71B0">
      <w:pPr>
        <w:contextualSpacing/>
        <w:jc w:val="both"/>
        <w:rPr>
          <w:rFonts w:ascii="Cambria" w:hAnsi="Cambria" w:cstheme="minorHAnsi"/>
          <w:lang w:val="en-US"/>
        </w:rPr>
      </w:pPr>
      <w:r w:rsidRPr="00B46E64">
        <w:rPr>
          <w:rFonts w:ascii="Cambria" w:hAnsi="Cambria" w:cstheme="minorHAnsi"/>
          <w:lang w:val="en-US"/>
        </w:rPr>
        <w:t xml:space="preserve">The UN Convention on the Rights of Persons with Disabilities protects the rights of </w:t>
      </w:r>
      <w:r w:rsidRPr="00B46E64">
        <w:rPr>
          <w:rFonts w:ascii="Cambria" w:hAnsi="Cambria" w:cstheme="minorHAnsi"/>
          <w:i/>
          <w:lang w:val="en-US"/>
        </w:rPr>
        <w:t xml:space="preserve">all </w:t>
      </w:r>
      <w:r w:rsidRPr="00B46E64">
        <w:rPr>
          <w:rFonts w:ascii="Cambria" w:hAnsi="Cambria" w:cstheme="minorHAnsi"/>
          <w:lang w:val="en-US"/>
        </w:rPr>
        <w:t xml:space="preserve">people with disabilities to live in the community – no matter what their level of disability. </w:t>
      </w:r>
      <w:r w:rsidRPr="00B46E64">
        <w:rPr>
          <w:rFonts w:ascii="Cambria" w:eastAsia="Cambria" w:hAnsi="Cambria" w:cstheme="minorHAnsi"/>
          <w:lang w:val="en-US"/>
        </w:rPr>
        <w:t>In 2013</w:t>
      </w:r>
      <w:r w:rsidR="000B7100" w:rsidRPr="00B46E64">
        <w:rPr>
          <w:rFonts w:ascii="Cambria" w:eastAsia="Cambria" w:hAnsi="Cambria" w:cstheme="minorHAnsi"/>
          <w:lang w:val="en-US"/>
        </w:rPr>
        <w:t>, UNICEF called for governments around the world to “end institutionalization” of children.</w:t>
      </w:r>
      <w:r w:rsidR="0096011A" w:rsidRPr="00B46E64">
        <w:rPr>
          <w:rStyle w:val="FootnoteReference"/>
          <w:rFonts w:ascii="Cambria" w:eastAsia="Cambria" w:hAnsi="Cambria" w:cstheme="minorHAnsi"/>
          <w:lang w:val="en-US"/>
        </w:rPr>
        <w:footnoteReference w:id="11"/>
      </w:r>
      <w:r w:rsidR="0009691A">
        <w:rPr>
          <w:rFonts w:ascii="Cambria" w:eastAsia="Cambria" w:hAnsi="Cambria" w:cstheme="minorHAnsi"/>
          <w:lang w:val="en-US"/>
        </w:rPr>
        <w:t xml:space="preserve"> </w:t>
      </w:r>
    </w:p>
    <w:p w14:paraId="233A3442" w14:textId="77777777" w:rsidR="00EB57CE" w:rsidRPr="00B46E64" w:rsidRDefault="00EB57CE" w:rsidP="001D71B0">
      <w:pPr>
        <w:contextualSpacing/>
        <w:jc w:val="both"/>
        <w:rPr>
          <w:rFonts w:ascii="Cambria" w:eastAsia="Cambria" w:hAnsi="Cambria" w:cstheme="minorHAnsi"/>
          <w:lang w:val="en-US"/>
        </w:rPr>
      </w:pPr>
    </w:p>
    <w:p w14:paraId="0AF39C33" w14:textId="77777777" w:rsidR="00EB57CE" w:rsidRPr="0009691A" w:rsidRDefault="00EB57CE" w:rsidP="001D71B0">
      <w:pPr>
        <w:contextualSpacing/>
        <w:jc w:val="both"/>
        <w:rPr>
          <w:rFonts w:ascii="Cambria" w:eastAsia="Cambria" w:hAnsi="Cambria" w:cstheme="minorHAnsi"/>
          <w:lang w:val="en-US"/>
        </w:rPr>
      </w:pPr>
      <w:r w:rsidRPr="0009691A">
        <w:rPr>
          <w:rFonts w:ascii="Cambria" w:eastAsia="Cambria" w:hAnsi="Cambria" w:cstheme="minorHAnsi"/>
          <w:lang w:val="en-US"/>
        </w:rPr>
        <w:t>In August 2016, DRI filed a report to the UN Committee on the Rights of Persons with Disabilities (CRPD</w:t>
      </w:r>
      <w:r w:rsidR="0009691A" w:rsidRPr="0009691A">
        <w:rPr>
          <w:rFonts w:ascii="Cambria" w:eastAsia="Cambria" w:hAnsi="Cambria" w:cstheme="minorHAnsi"/>
          <w:lang w:val="en-US"/>
        </w:rPr>
        <w:t xml:space="preserve"> Committee</w:t>
      </w:r>
      <w:r w:rsidRPr="0009691A">
        <w:rPr>
          <w:rFonts w:ascii="Cambria" w:eastAsia="Cambria" w:hAnsi="Cambria" w:cstheme="minorHAnsi"/>
          <w:lang w:val="en-US"/>
        </w:rPr>
        <w:t>) about our findings</w:t>
      </w:r>
      <w:r w:rsidR="000B7100" w:rsidRPr="0009691A">
        <w:rPr>
          <w:rFonts w:ascii="Cambria" w:eastAsia="Cambria" w:hAnsi="Cambria" w:cstheme="minorHAnsi"/>
          <w:lang w:val="en-US"/>
        </w:rPr>
        <w:t xml:space="preserve"> regarding children in Guatemala</w:t>
      </w:r>
      <w:r w:rsidRPr="0009691A">
        <w:rPr>
          <w:rFonts w:ascii="Cambria" w:eastAsia="Cambria" w:hAnsi="Cambria" w:cstheme="minorHAnsi"/>
          <w:lang w:val="en-US"/>
        </w:rPr>
        <w:t>.</w:t>
      </w:r>
      <w:r w:rsidR="0009691A" w:rsidRPr="0009691A">
        <w:rPr>
          <w:rFonts w:ascii="Cambria" w:eastAsia="Cambria" w:hAnsi="Cambria" w:cstheme="minorHAnsi"/>
          <w:lang w:val="en-US"/>
        </w:rPr>
        <w:t xml:space="preserve"> </w:t>
      </w:r>
      <w:r w:rsidR="000B7100" w:rsidRPr="0009691A">
        <w:rPr>
          <w:rFonts w:ascii="Cambria" w:eastAsia="Cambria" w:hAnsi="Cambria" w:cstheme="minorHAnsi"/>
          <w:lang w:val="en-US"/>
        </w:rPr>
        <w:t>I</w:t>
      </w:r>
      <w:r w:rsidRPr="0009691A">
        <w:rPr>
          <w:rFonts w:ascii="Cambria" w:eastAsiaTheme="minorHAnsi" w:hAnsi="Cambria" w:cs="Times New Roman"/>
          <w:lang w:val="en-US"/>
        </w:rPr>
        <w:t>n September 2016, the CRPD Committee asked Guatemala to “abolish institutionalization” of children.</w:t>
      </w:r>
      <w:r w:rsidRPr="0009691A">
        <w:rPr>
          <w:rFonts w:ascii="Cambria" w:eastAsiaTheme="minorHAnsi" w:hAnsi="Cambria" w:cs="Times New Roman"/>
          <w:vertAlign w:val="superscript"/>
          <w:lang w:val="en-US"/>
        </w:rPr>
        <w:footnoteReference w:id="12"/>
      </w:r>
      <w:r w:rsidRPr="0009691A">
        <w:rPr>
          <w:rFonts w:ascii="Cambria" w:eastAsiaTheme="minorHAnsi" w:hAnsi="Cambria" w:cs="Times New Roman"/>
          <w:b/>
          <w:lang w:val="en-US"/>
        </w:rPr>
        <w:t xml:space="preserve"> </w:t>
      </w:r>
      <w:r w:rsidRPr="0009691A">
        <w:rPr>
          <w:rFonts w:ascii="Cambria" w:eastAsiaTheme="minorHAnsi" w:hAnsi="Cambria" w:cs="Times New Roman"/>
          <w:lang w:val="en-US"/>
        </w:rPr>
        <w:t xml:space="preserve">The Committee, </w:t>
      </w:r>
      <w:r w:rsidR="0009691A" w:rsidRPr="0009691A">
        <w:rPr>
          <w:rFonts w:ascii="Cambria" w:eastAsiaTheme="minorHAnsi" w:hAnsi="Cambria" w:cs="Times New Roman"/>
          <w:lang w:val="en-US"/>
        </w:rPr>
        <w:t xml:space="preserve">which was </w:t>
      </w:r>
      <w:r w:rsidRPr="0009691A">
        <w:rPr>
          <w:rFonts w:ascii="Cambria" w:eastAsiaTheme="minorHAnsi" w:hAnsi="Cambria" w:cs="Times New Roman"/>
          <w:lang w:val="en-US"/>
        </w:rPr>
        <w:t>es</w:t>
      </w:r>
      <w:r w:rsidR="0009691A" w:rsidRPr="0009691A">
        <w:rPr>
          <w:rFonts w:ascii="Cambria" w:eastAsiaTheme="minorHAnsi" w:hAnsi="Cambria" w:cs="Times New Roman"/>
          <w:lang w:val="en-US"/>
        </w:rPr>
        <w:t>tablished to evaluate government</w:t>
      </w:r>
      <w:r w:rsidRPr="0009691A">
        <w:rPr>
          <w:rFonts w:ascii="Cambria" w:eastAsiaTheme="minorHAnsi" w:hAnsi="Cambria" w:cs="Times New Roman"/>
          <w:lang w:val="en-US"/>
        </w:rPr>
        <w:t>s</w:t>
      </w:r>
      <w:r w:rsidR="0009691A" w:rsidRPr="0009691A">
        <w:rPr>
          <w:rFonts w:ascii="Cambria" w:eastAsiaTheme="minorHAnsi" w:hAnsi="Cambria" w:cs="Times New Roman"/>
          <w:lang w:val="en-US"/>
        </w:rPr>
        <w:t>’</w:t>
      </w:r>
      <w:r w:rsidRPr="0009691A">
        <w:rPr>
          <w:rFonts w:ascii="Cambria" w:eastAsiaTheme="minorHAnsi" w:hAnsi="Cambria" w:cs="Times New Roman"/>
          <w:lang w:val="en-US"/>
        </w:rPr>
        <w:t xml:space="preserve"> compliance with the CRPD, appears to endorse a moratorium on any new placement of children in orphanages or other institutions.</w:t>
      </w:r>
      <w:r w:rsidR="0009691A" w:rsidRPr="0009691A">
        <w:rPr>
          <w:rFonts w:ascii="Cambria" w:eastAsiaTheme="minorHAnsi" w:hAnsi="Cambria" w:cs="Times New Roman"/>
          <w:lang w:val="en-US"/>
        </w:rPr>
        <w:t xml:space="preserve"> </w:t>
      </w:r>
      <w:r w:rsidR="000B7100" w:rsidRPr="0009691A">
        <w:rPr>
          <w:rFonts w:ascii="Cambria" w:eastAsiaTheme="minorHAnsi" w:hAnsi="Cambria" w:cs="Times New Roman"/>
          <w:b/>
          <w:lang w:val="en-US"/>
        </w:rPr>
        <w:t>The UN CRPD Committee also called on Guatemala to regulate the use of international funding and volunteers to ensure that the rights of children are protected.</w:t>
      </w:r>
      <w:r w:rsidR="001F6BE9" w:rsidRPr="0009691A">
        <w:rPr>
          <w:rStyle w:val="FootnoteReference"/>
          <w:rFonts w:ascii="Cambria" w:eastAsiaTheme="minorHAnsi" w:hAnsi="Cambria" w:cs="Times New Roman"/>
          <w:b/>
          <w:lang w:val="en-US"/>
        </w:rPr>
        <w:footnoteReference w:id="13"/>
      </w:r>
      <w:r w:rsidR="0009691A" w:rsidRPr="0009691A">
        <w:rPr>
          <w:rFonts w:ascii="Cambria" w:eastAsiaTheme="minorHAnsi" w:hAnsi="Cambria" w:cs="Times New Roman"/>
          <w:lang w:val="en-US"/>
        </w:rPr>
        <w:t xml:space="preserve"> </w:t>
      </w:r>
      <w:r w:rsidR="000B7100" w:rsidRPr="0009691A">
        <w:rPr>
          <w:rFonts w:ascii="Cambria" w:eastAsiaTheme="minorHAnsi" w:hAnsi="Cambria" w:cs="Times New Roman"/>
          <w:lang w:val="en-US"/>
        </w:rPr>
        <w:t>This report evaluates compliance with those important recommendations for the protection of children’s rights.</w:t>
      </w:r>
    </w:p>
    <w:p w14:paraId="3EBC0A4C" w14:textId="77777777" w:rsidR="00EB57CE" w:rsidRPr="0009691A" w:rsidRDefault="00EB57CE" w:rsidP="001D71B0">
      <w:pPr>
        <w:contextualSpacing/>
        <w:jc w:val="both"/>
        <w:rPr>
          <w:rFonts w:ascii="Cambria" w:eastAsia="Cambria" w:hAnsi="Cambria" w:cstheme="minorHAnsi"/>
          <w:lang w:val="en-US"/>
        </w:rPr>
      </w:pPr>
    </w:p>
    <w:p w14:paraId="4EE3E12C" w14:textId="7AA57E5C" w:rsidR="00DF2096" w:rsidRPr="0009691A" w:rsidRDefault="000B7100" w:rsidP="001D71B0">
      <w:pPr>
        <w:contextualSpacing/>
        <w:jc w:val="both"/>
        <w:rPr>
          <w:rFonts w:ascii="Cambria" w:eastAsia="Cambria" w:hAnsi="Cambria" w:cstheme="minorHAnsi"/>
          <w:b/>
          <w:i/>
          <w:lang w:val="en-US"/>
        </w:rPr>
      </w:pPr>
      <w:r w:rsidRPr="0009691A">
        <w:rPr>
          <w:rFonts w:ascii="Cambria" w:eastAsia="Cambria" w:hAnsi="Cambria" w:cstheme="minorHAnsi"/>
          <w:lang w:val="en-US"/>
        </w:rPr>
        <w:t>In 2017, DRI</w:t>
      </w:r>
      <w:r w:rsidR="00DF2096" w:rsidRPr="0009691A">
        <w:rPr>
          <w:rFonts w:ascii="Cambria" w:eastAsia="Cambria" w:hAnsi="Cambria" w:cstheme="minorHAnsi"/>
          <w:lang w:val="en-US"/>
        </w:rPr>
        <w:t xml:space="preserve"> </w:t>
      </w:r>
      <w:r w:rsidR="002234F3" w:rsidRPr="0009691A">
        <w:rPr>
          <w:rFonts w:ascii="Cambria" w:eastAsia="Cambria" w:hAnsi="Cambria" w:cstheme="minorHAnsi"/>
          <w:lang w:val="en-US"/>
        </w:rPr>
        <w:t>learned of findings by the</w:t>
      </w:r>
      <w:r w:rsidR="00DF2096" w:rsidRPr="0009691A">
        <w:rPr>
          <w:rFonts w:ascii="Cambria" w:eastAsia="Cambria" w:hAnsi="Cambria" w:cstheme="minorHAnsi"/>
          <w:lang w:val="en-US"/>
        </w:rPr>
        <w:t xml:space="preserve"> Human Rights Ombudsman of Guatemala that </w:t>
      </w:r>
      <w:r w:rsidR="002234F3" w:rsidRPr="0009691A">
        <w:rPr>
          <w:rFonts w:ascii="Cambria" w:eastAsia="Cambria" w:hAnsi="Cambria" w:cstheme="minorHAnsi"/>
          <w:lang w:val="en-US"/>
        </w:rPr>
        <w:t xml:space="preserve">abuse and </w:t>
      </w:r>
      <w:r w:rsidR="00DF2096" w:rsidRPr="0009691A">
        <w:rPr>
          <w:rFonts w:ascii="Cambria" w:eastAsia="Cambria" w:hAnsi="Cambria" w:cstheme="minorHAnsi"/>
          <w:lang w:val="en-US"/>
        </w:rPr>
        <w:t xml:space="preserve">trafficking was taking place at the </w:t>
      </w:r>
      <w:r w:rsidR="00CF4646">
        <w:rPr>
          <w:rFonts w:ascii="Cambria" w:eastAsia="Cambria" w:hAnsi="Cambria" w:cstheme="minorHAnsi"/>
          <w:i/>
          <w:lang w:val="en-US"/>
        </w:rPr>
        <w:t>“Hogar Seguro</w:t>
      </w:r>
      <w:r w:rsidR="00DF2096" w:rsidRPr="0009691A">
        <w:rPr>
          <w:rFonts w:ascii="Cambria" w:eastAsia="Cambria" w:hAnsi="Cambria" w:cstheme="minorHAnsi"/>
          <w:i/>
          <w:lang w:val="en-US"/>
        </w:rPr>
        <w:t xml:space="preserve"> Virgen de la Asunci</w:t>
      </w:r>
      <w:r w:rsidR="005251F6">
        <w:rPr>
          <w:rFonts w:ascii="Cambria" w:eastAsia="Cambria" w:hAnsi="Cambria" w:cstheme="minorHAnsi"/>
          <w:i/>
          <w:lang w:val="en-US"/>
        </w:rPr>
        <w:t>ó</w:t>
      </w:r>
      <w:r w:rsidR="00DF2096" w:rsidRPr="0009691A">
        <w:rPr>
          <w:rFonts w:ascii="Cambria" w:eastAsia="Cambria" w:hAnsi="Cambria" w:cstheme="minorHAnsi"/>
          <w:i/>
          <w:lang w:val="en-US"/>
        </w:rPr>
        <w:t>n</w:t>
      </w:r>
      <w:r w:rsidR="005251F6">
        <w:rPr>
          <w:rFonts w:ascii="Cambria" w:eastAsia="Cambria" w:hAnsi="Cambria" w:cstheme="minorHAnsi"/>
          <w:lang w:val="en-US"/>
        </w:rPr>
        <w:t>“</w:t>
      </w:r>
      <w:r w:rsidR="0009691A">
        <w:rPr>
          <w:rFonts w:ascii="Cambria" w:eastAsia="Cambria" w:hAnsi="Cambria" w:cstheme="minorHAnsi"/>
          <w:lang w:val="en-US"/>
        </w:rPr>
        <w:t xml:space="preserve">(hereinafter </w:t>
      </w:r>
      <w:r w:rsidR="007D5505">
        <w:rPr>
          <w:rFonts w:ascii="Cambria" w:eastAsia="Cambria" w:hAnsi="Cambria" w:cstheme="minorHAnsi"/>
          <w:lang w:val="en-US"/>
        </w:rPr>
        <w:t>Hogar Seguro</w:t>
      </w:r>
      <w:r w:rsidR="00DF2096" w:rsidRPr="0009691A">
        <w:rPr>
          <w:rFonts w:ascii="Cambria" w:eastAsia="Cambria" w:hAnsi="Cambria" w:cstheme="minorHAnsi"/>
          <w:lang w:val="en-US"/>
        </w:rPr>
        <w:t>) orphanage</w:t>
      </w:r>
      <w:r w:rsidR="002234F3" w:rsidRPr="0009691A">
        <w:rPr>
          <w:rFonts w:ascii="Cambria" w:eastAsia="Cambria" w:hAnsi="Cambria" w:cstheme="minorHAnsi"/>
          <w:lang w:val="en-US"/>
        </w:rPr>
        <w:t>.</w:t>
      </w:r>
      <w:r w:rsidR="0009691A" w:rsidRPr="0009691A">
        <w:rPr>
          <w:rFonts w:ascii="Cambria" w:eastAsia="Cambria" w:hAnsi="Cambria" w:cstheme="minorHAnsi"/>
          <w:lang w:val="en-US"/>
        </w:rPr>
        <w:t xml:space="preserve"> </w:t>
      </w:r>
      <w:r w:rsidR="002234F3" w:rsidRPr="0009691A">
        <w:rPr>
          <w:rFonts w:ascii="Cambria" w:eastAsia="Cambria" w:hAnsi="Cambria" w:cstheme="minorHAnsi"/>
          <w:lang w:val="en-US"/>
        </w:rPr>
        <w:t xml:space="preserve">DRI </w:t>
      </w:r>
      <w:r w:rsidR="00DF2096" w:rsidRPr="0009691A">
        <w:rPr>
          <w:rFonts w:ascii="Cambria" w:eastAsia="Cambria" w:hAnsi="Cambria" w:cstheme="minorHAnsi"/>
          <w:lang w:val="en-US"/>
        </w:rPr>
        <w:t>sent a team to investigate. On the day o</w:t>
      </w:r>
      <w:r w:rsidR="0009691A">
        <w:rPr>
          <w:rFonts w:ascii="Cambria" w:eastAsia="Cambria" w:hAnsi="Cambria" w:cstheme="minorHAnsi"/>
          <w:lang w:val="en-US"/>
        </w:rPr>
        <w:t>u</w:t>
      </w:r>
      <w:r w:rsidR="00DF2096" w:rsidRPr="0009691A">
        <w:rPr>
          <w:rFonts w:ascii="Cambria" w:eastAsia="Cambria" w:hAnsi="Cambria" w:cstheme="minorHAnsi"/>
          <w:lang w:val="en-US"/>
        </w:rPr>
        <w:t xml:space="preserve">r team arrived, </w:t>
      </w:r>
      <w:r w:rsidRPr="0009691A">
        <w:rPr>
          <w:rFonts w:ascii="Cambria" w:eastAsia="Cambria" w:hAnsi="Cambria" w:cstheme="minorHAnsi"/>
          <w:lang w:val="en-US"/>
        </w:rPr>
        <w:t>there were riots at the facility</w:t>
      </w:r>
      <w:r w:rsidR="00DF2096" w:rsidRPr="0009691A">
        <w:rPr>
          <w:rFonts w:ascii="Cambria" w:eastAsia="Cambria" w:hAnsi="Cambria" w:cstheme="minorHAnsi"/>
          <w:lang w:val="en-US"/>
        </w:rPr>
        <w:t xml:space="preserve"> of children who were protesting their own rape and forced trafficking.</w:t>
      </w:r>
      <w:r w:rsidR="0009691A" w:rsidRPr="0009691A">
        <w:rPr>
          <w:rFonts w:ascii="Cambria" w:eastAsia="Cambria" w:hAnsi="Cambria" w:cstheme="minorHAnsi"/>
          <w:lang w:val="en-US"/>
        </w:rPr>
        <w:t xml:space="preserve"> </w:t>
      </w:r>
      <w:r w:rsidR="0051069A" w:rsidRPr="0009691A">
        <w:rPr>
          <w:rFonts w:ascii="Cambria" w:eastAsia="Cambria" w:hAnsi="Cambria" w:cstheme="minorHAnsi"/>
          <w:lang w:val="en-US"/>
        </w:rPr>
        <w:t xml:space="preserve">We were unable to enter </w:t>
      </w:r>
      <w:r w:rsidR="007D5505">
        <w:rPr>
          <w:rFonts w:ascii="Cambria" w:eastAsia="Cambria" w:hAnsi="Cambria" w:cstheme="minorHAnsi"/>
          <w:lang w:val="en-US"/>
        </w:rPr>
        <w:t>Hogar Seguro</w:t>
      </w:r>
      <w:r w:rsidR="0051069A" w:rsidRPr="0009691A">
        <w:rPr>
          <w:rFonts w:ascii="Cambria" w:eastAsia="Cambria" w:hAnsi="Cambria" w:cstheme="minorHAnsi"/>
          <w:i/>
          <w:lang w:val="en-US"/>
        </w:rPr>
        <w:t xml:space="preserve"> </w:t>
      </w:r>
      <w:r w:rsidR="0051069A" w:rsidRPr="0009691A">
        <w:rPr>
          <w:rFonts w:ascii="Cambria" w:eastAsia="Cambria" w:hAnsi="Cambria" w:cstheme="minorHAnsi"/>
          <w:lang w:val="en-US"/>
        </w:rPr>
        <w:t>that day.</w:t>
      </w:r>
      <w:r w:rsidR="00CD5EDB">
        <w:rPr>
          <w:rFonts w:ascii="Cambria" w:eastAsia="Cambria" w:hAnsi="Cambria" w:cstheme="minorHAnsi"/>
          <w:lang w:val="en-US"/>
        </w:rPr>
        <w:t xml:space="preserve"> </w:t>
      </w:r>
      <w:r w:rsidR="0051069A" w:rsidRPr="0009691A">
        <w:rPr>
          <w:rFonts w:ascii="Cambria" w:eastAsia="Cambria" w:hAnsi="Cambria" w:cstheme="minorHAnsi"/>
          <w:lang w:val="en-US"/>
        </w:rPr>
        <w:t>The next day we learned that 41 girls who were protesting at the facility were locked up and died in a fire.</w:t>
      </w:r>
      <w:r w:rsidR="0009691A" w:rsidRPr="0009691A">
        <w:rPr>
          <w:rFonts w:ascii="Cambria" w:eastAsia="Cambria" w:hAnsi="Cambria" w:cstheme="minorHAnsi"/>
          <w:lang w:val="en-US"/>
        </w:rPr>
        <w:t xml:space="preserve"> </w:t>
      </w:r>
      <w:r w:rsidR="0051069A" w:rsidRPr="0009691A">
        <w:rPr>
          <w:rFonts w:ascii="Cambria" w:eastAsia="Cambria" w:hAnsi="Cambria" w:cstheme="minorHAnsi"/>
          <w:lang w:val="en-US"/>
        </w:rPr>
        <w:t xml:space="preserve">DRI conducted an immediate investigation into the conditions of the survivors, and we issued a report in March 2017, </w:t>
      </w:r>
      <w:r w:rsidR="0051069A" w:rsidRPr="0009691A">
        <w:rPr>
          <w:rFonts w:ascii="Cambria" w:eastAsia="Cambria" w:hAnsi="Cambria" w:cstheme="minorHAnsi"/>
          <w:b/>
          <w:i/>
          <w:lang w:val="en-US"/>
        </w:rPr>
        <w:t xml:space="preserve">After the Fire: Survivors of </w:t>
      </w:r>
      <w:r w:rsidR="00CF4646">
        <w:rPr>
          <w:rFonts w:ascii="Cambria" w:eastAsia="Cambria" w:hAnsi="Cambria" w:cstheme="minorHAnsi"/>
          <w:b/>
          <w:i/>
          <w:lang w:val="en-US"/>
        </w:rPr>
        <w:t>Hogar Seguro</w:t>
      </w:r>
      <w:r w:rsidR="0051069A" w:rsidRPr="0009691A">
        <w:rPr>
          <w:rFonts w:ascii="Cambria" w:eastAsia="Cambria" w:hAnsi="Cambria" w:cstheme="minorHAnsi"/>
          <w:b/>
          <w:i/>
          <w:lang w:val="en-US"/>
        </w:rPr>
        <w:t xml:space="preserve"> Virgen de la Asuncion at risk: Findings and Recommendations for Action.</w:t>
      </w:r>
    </w:p>
    <w:p w14:paraId="17422D7A" w14:textId="77777777" w:rsidR="008C08C2" w:rsidRPr="00B46E64" w:rsidRDefault="008C08C2" w:rsidP="001D71B0">
      <w:pPr>
        <w:contextualSpacing/>
        <w:jc w:val="both"/>
        <w:rPr>
          <w:rFonts w:ascii="Cambria" w:eastAsia="Cambria" w:hAnsi="Cambria" w:cstheme="minorHAnsi"/>
          <w:b/>
          <w:i/>
          <w:lang w:val="en-US"/>
        </w:rPr>
      </w:pPr>
    </w:p>
    <w:p w14:paraId="60D768A6" w14:textId="5E87C1FB" w:rsidR="008C08C2" w:rsidRPr="00B46E64" w:rsidRDefault="008C08C2" w:rsidP="001D71B0">
      <w:pPr>
        <w:contextualSpacing/>
        <w:jc w:val="both"/>
        <w:rPr>
          <w:rFonts w:ascii="Cambria" w:eastAsia="Cambria" w:hAnsi="Cambria" w:cstheme="minorHAnsi"/>
          <w:lang w:val="en-US"/>
        </w:rPr>
      </w:pPr>
      <w:r w:rsidRPr="00B46E64">
        <w:rPr>
          <w:rFonts w:ascii="Cambria" w:eastAsia="Cambria" w:hAnsi="Cambria" w:cstheme="minorHAnsi"/>
          <w:lang w:val="en-US"/>
        </w:rPr>
        <w:t xml:space="preserve">DRI </w:t>
      </w:r>
      <w:r w:rsidR="002234F3" w:rsidRPr="00B46E64">
        <w:rPr>
          <w:rFonts w:ascii="Cambria" w:eastAsia="Cambria" w:hAnsi="Cambria" w:cstheme="minorHAnsi"/>
          <w:lang w:val="en-US"/>
        </w:rPr>
        <w:t xml:space="preserve">joined </w:t>
      </w:r>
      <w:r w:rsidRPr="00B46E64">
        <w:rPr>
          <w:rFonts w:ascii="Cambria" w:eastAsia="Cambria" w:hAnsi="Cambria" w:cstheme="minorHAnsi"/>
          <w:lang w:val="en-US"/>
        </w:rPr>
        <w:t xml:space="preserve">the Human Rights Ombudsman </w:t>
      </w:r>
      <w:r w:rsidR="0009691A">
        <w:rPr>
          <w:rFonts w:ascii="Cambria" w:eastAsia="Cambria" w:hAnsi="Cambria" w:cstheme="minorHAnsi"/>
          <w:lang w:val="en-US"/>
        </w:rPr>
        <w:t xml:space="preserve">of Guatemala </w:t>
      </w:r>
      <w:r w:rsidRPr="00B46E64">
        <w:rPr>
          <w:rFonts w:ascii="Cambria" w:eastAsia="Cambria" w:hAnsi="Cambria" w:cstheme="minorHAnsi"/>
          <w:lang w:val="en-US"/>
        </w:rPr>
        <w:t xml:space="preserve">(PDH for its Spanish acronym) </w:t>
      </w:r>
      <w:r w:rsidR="00EB57CE" w:rsidRPr="00B46E64">
        <w:rPr>
          <w:rFonts w:ascii="Cambria" w:eastAsia="Cambria" w:hAnsi="Cambria" w:cstheme="minorHAnsi"/>
          <w:lang w:val="en-US"/>
        </w:rPr>
        <w:t xml:space="preserve">in demanding immediate rights protections for children at </w:t>
      </w:r>
      <w:r w:rsidR="007D5505">
        <w:rPr>
          <w:rFonts w:ascii="Cambria" w:eastAsia="Cambria" w:hAnsi="Cambria" w:cstheme="minorHAnsi"/>
          <w:lang w:val="en-US"/>
        </w:rPr>
        <w:t>Hogar Seguro</w:t>
      </w:r>
      <w:r w:rsidR="00EB57CE" w:rsidRPr="00B46E64">
        <w:rPr>
          <w:rFonts w:ascii="Cambria" w:eastAsia="Cambria" w:hAnsi="Cambria" w:cstheme="minorHAnsi"/>
          <w:lang w:val="en-US"/>
        </w:rPr>
        <w:t xml:space="preserve"> through a </w:t>
      </w:r>
      <w:r w:rsidRPr="00B46E64">
        <w:rPr>
          <w:rFonts w:ascii="Cambria" w:eastAsia="Cambria" w:hAnsi="Cambria" w:cstheme="minorHAnsi"/>
          <w:lang w:val="en-US"/>
        </w:rPr>
        <w:t>petition</w:t>
      </w:r>
      <w:r w:rsidR="00EB57CE" w:rsidRPr="00B46E64">
        <w:rPr>
          <w:rFonts w:ascii="Cambria" w:eastAsia="Cambria" w:hAnsi="Cambria" w:cstheme="minorHAnsi"/>
          <w:lang w:val="en-US"/>
        </w:rPr>
        <w:t xml:space="preserve"> to</w:t>
      </w:r>
      <w:r w:rsidRPr="00B46E64">
        <w:rPr>
          <w:rFonts w:ascii="Cambria" w:eastAsia="Cambria" w:hAnsi="Cambria" w:cstheme="minorHAnsi"/>
          <w:lang w:val="en-US"/>
        </w:rPr>
        <w:t xml:space="preserve"> the </w:t>
      </w:r>
      <w:r w:rsidR="00EB57CE" w:rsidRPr="00B46E64">
        <w:rPr>
          <w:rFonts w:ascii="Cambria" w:eastAsia="Cambria" w:hAnsi="Cambria" w:cstheme="minorHAnsi"/>
          <w:lang w:val="en-US"/>
        </w:rPr>
        <w:t>IACHR.</w:t>
      </w:r>
      <w:r w:rsidR="0009691A">
        <w:rPr>
          <w:rFonts w:ascii="Cambria" w:eastAsia="Cambria" w:hAnsi="Cambria" w:cstheme="minorHAnsi"/>
          <w:lang w:val="en-US"/>
        </w:rPr>
        <w:t xml:space="preserve"> </w:t>
      </w:r>
      <w:r w:rsidR="00EB57CE" w:rsidRPr="00B46E64">
        <w:rPr>
          <w:rFonts w:ascii="Cambria" w:eastAsia="Cambria" w:hAnsi="Cambria" w:cstheme="minorHAnsi"/>
          <w:lang w:val="en-US"/>
        </w:rPr>
        <w:t xml:space="preserve">The IACHR granted our petition and ordered </w:t>
      </w:r>
      <w:r w:rsidRPr="00B46E64">
        <w:rPr>
          <w:rFonts w:ascii="Cambria" w:eastAsia="Cambria" w:hAnsi="Cambria" w:cstheme="minorHAnsi"/>
          <w:lang w:val="en-US"/>
        </w:rPr>
        <w:t>Guatemala "</w:t>
      </w:r>
      <w:r w:rsidRPr="00B46E64">
        <w:rPr>
          <w:rFonts w:ascii="Cambria" w:eastAsia="Cambria" w:hAnsi="Cambria" w:cstheme="minorHAnsi"/>
          <w:b/>
          <w:lang w:val="en-US"/>
        </w:rPr>
        <w:t>to promote the reintegration [of the survivors] to their families, whenever possible and with the necessary support, or identify alternative care that is more protective.</w:t>
      </w:r>
      <w:r w:rsidRPr="00B46E64">
        <w:rPr>
          <w:rFonts w:ascii="Cambria" w:eastAsia="Cambria" w:hAnsi="Cambria" w:cstheme="minorHAnsi"/>
          <w:lang w:val="en-US"/>
        </w:rPr>
        <w:t>"</w:t>
      </w:r>
      <w:bookmarkStart w:id="5" w:name="_Ref515633308"/>
      <w:r w:rsidRPr="00B46E64">
        <w:rPr>
          <w:rFonts w:ascii="Cambria" w:eastAsia="Cambria" w:hAnsi="Cambria" w:cstheme="minorHAnsi"/>
          <w:vertAlign w:val="superscript"/>
          <w:lang w:val="en-US"/>
        </w:rPr>
        <w:footnoteReference w:id="14"/>
      </w:r>
      <w:bookmarkEnd w:id="5"/>
    </w:p>
    <w:p w14:paraId="42D6A583" w14:textId="77777777" w:rsidR="0096011A" w:rsidRPr="00B46E64" w:rsidRDefault="0096011A" w:rsidP="001D71B0">
      <w:pPr>
        <w:contextualSpacing/>
        <w:jc w:val="both"/>
        <w:rPr>
          <w:rFonts w:ascii="Cambria" w:eastAsia="Cambria" w:hAnsi="Cambria" w:cstheme="minorHAnsi"/>
          <w:lang w:val="en-US"/>
        </w:rPr>
      </w:pPr>
    </w:p>
    <w:p w14:paraId="1C36F91A" w14:textId="568BA805" w:rsidR="000D07AA" w:rsidRPr="007C06ED" w:rsidRDefault="0096011A" w:rsidP="000D07AA">
      <w:pPr>
        <w:contextualSpacing/>
        <w:jc w:val="both"/>
        <w:rPr>
          <w:rFonts w:ascii="Cambria" w:eastAsia="Cambria" w:hAnsi="Cambria" w:cstheme="minorHAnsi"/>
          <w:lang w:val="en-US"/>
        </w:rPr>
      </w:pPr>
      <w:r w:rsidRPr="00B46E64">
        <w:rPr>
          <w:rFonts w:ascii="Cambria" w:eastAsia="Cambria" w:hAnsi="Cambria" w:cstheme="minorHAnsi"/>
          <w:lang w:val="en-US"/>
        </w:rPr>
        <w:t xml:space="preserve">In addition to broadly examining the right of children confined to Guatemala’s institutions, this report is a one-year follow-up to our </w:t>
      </w:r>
      <w:r w:rsidRPr="00B46E64">
        <w:rPr>
          <w:rFonts w:ascii="Cambria" w:eastAsia="Cambria" w:hAnsi="Cambria" w:cstheme="minorHAnsi"/>
          <w:b/>
          <w:i/>
          <w:lang w:val="en-US"/>
        </w:rPr>
        <w:t xml:space="preserve">After </w:t>
      </w:r>
      <w:r w:rsidRPr="007C06ED">
        <w:rPr>
          <w:rFonts w:ascii="Cambria" w:eastAsia="Cambria" w:hAnsi="Cambria" w:cstheme="minorHAnsi"/>
          <w:b/>
          <w:i/>
          <w:lang w:val="en-US"/>
        </w:rPr>
        <w:t>the Fire</w:t>
      </w:r>
      <w:r w:rsidRPr="007C06ED">
        <w:rPr>
          <w:rFonts w:ascii="Cambria" w:eastAsia="Cambria" w:hAnsi="Cambria" w:cstheme="minorHAnsi"/>
          <w:lang w:val="en-US"/>
        </w:rPr>
        <w:t xml:space="preserve"> report and examines Guatemala’s compliance with the order of the IACHR.</w:t>
      </w:r>
      <w:r w:rsidR="0009691A" w:rsidRPr="007C06ED">
        <w:rPr>
          <w:rFonts w:ascii="Cambria" w:eastAsia="Cambria" w:hAnsi="Cambria" w:cstheme="minorHAnsi"/>
          <w:lang w:val="en-US"/>
        </w:rPr>
        <w:t xml:space="preserve"> </w:t>
      </w:r>
      <w:r w:rsidR="00283D32" w:rsidRPr="007C06ED">
        <w:rPr>
          <w:rFonts w:ascii="Cambria" w:eastAsia="Cambria" w:hAnsi="Cambria" w:cstheme="minorHAnsi"/>
          <w:lang w:val="en-US"/>
        </w:rPr>
        <w:t xml:space="preserve">This report is not intended to evaluate the investigation and criminal prosecution of individuals involved in abuses at </w:t>
      </w:r>
      <w:r w:rsidR="007D5505">
        <w:rPr>
          <w:rFonts w:ascii="Cambria" w:eastAsia="Cambria" w:hAnsi="Cambria" w:cstheme="minorHAnsi"/>
          <w:lang w:val="en-US"/>
        </w:rPr>
        <w:t>Hogar Seguro</w:t>
      </w:r>
      <w:r w:rsidR="00B7390A" w:rsidRPr="007C06ED">
        <w:rPr>
          <w:rFonts w:ascii="Cambria" w:eastAsia="Cambria" w:hAnsi="Cambria" w:cstheme="minorHAnsi"/>
          <w:lang w:val="en-US"/>
        </w:rPr>
        <w:t xml:space="preserve">. However, </w:t>
      </w:r>
      <w:r w:rsidR="003877FA" w:rsidRPr="007C06ED">
        <w:rPr>
          <w:rFonts w:ascii="Cambria" w:eastAsia="Cambria" w:hAnsi="Cambria" w:cstheme="minorHAnsi"/>
          <w:lang w:val="en-US"/>
        </w:rPr>
        <w:t xml:space="preserve">there are reports that these prosecutions </w:t>
      </w:r>
      <w:r w:rsidR="003877FA" w:rsidRPr="007C06ED">
        <w:rPr>
          <w:rFonts w:ascii="Cambria" w:eastAsia="Cambria" w:hAnsi="Cambria" w:cstheme="minorHAnsi"/>
          <w:lang w:val="en-US"/>
        </w:rPr>
        <w:lastRenderedPageBreak/>
        <w:t>have been inadequate.</w:t>
      </w:r>
      <w:r w:rsidR="003877FA" w:rsidRPr="007C06ED">
        <w:rPr>
          <w:rStyle w:val="FootnoteReference"/>
          <w:rFonts w:ascii="Cambria" w:eastAsia="Cambria" w:hAnsi="Cambria" w:cstheme="minorHAnsi"/>
          <w:lang w:val="en-US"/>
        </w:rPr>
        <w:footnoteReference w:id="15"/>
      </w:r>
      <w:r w:rsidR="0009691A" w:rsidRPr="007C06ED">
        <w:rPr>
          <w:rFonts w:ascii="Cambria" w:eastAsia="Cambria" w:hAnsi="Cambria" w:cstheme="minorHAnsi"/>
          <w:lang w:val="en-US"/>
        </w:rPr>
        <w:t xml:space="preserve"> </w:t>
      </w:r>
      <w:r w:rsidR="00B7390A" w:rsidRPr="007C06ED">
        <w:rPr>
          <w:rFonts w:ascii="Cambria" w:eastAsia="Cambria" w:hAnsi="Cambria" w:cstheme="minorHAnsi"/>
          <w:lang w:val="en-US"/>
        </w:rPr>
        <w:t>On March 8, 2017,</w:t>
      </w:r>
      <w:r w:rsidR="000D07AA" w:rsidRPr="007C06ED">
        <w:rPr>
          <w:rFonts w:ascii="Cambria" w:eastAsia="Cambria" w:hAnsi="Cambria" w:cstheme="minorHAnsi"/>
          <w:lang w:val="en-US"/>
        </w:rPr>
        <w:t xml:space="preserve"> the Minister for Social Welfare at the time of the fire, Carlos Rodas, stated </w:t>
      </w:r>
      <w:r w:rsidR="00B7390A" w:rsidRPr="007C06ED">
        <w:rPr>
          <w:rFonts w:ascii="Cambria" w:eastAsia="Cambria" w:hAnsi="Cambria" w:cstheme="minorHAnsi"/>
          <w:lang w:val="en-US"/>
        </w:rPr>
        <w:t xml:space="preserve">in a press conference </w:t>
      </w:r>
      <w:r w:rsidR="000D07AA" w:rsidRPr="007C06ED">
        <w:rPr>
          <w:rFonts w:ascii="Cambria" w:eastAsia="Cambria" w:hAnsi="Cambria" w:cstheme="minorHAnsi"/>
          <w:lang w:val="en-US"/>
        </w:rPr>
        <w:t>that</w:t>
      </w:r>
      <w:r w:rsidR="00657403" w:rsidRPr="007C06ED">
        <w:rPr>
          <w:rFonts w:ascii="Cambria" w:eastAsia="Cambria" w:hAnsi="Cambria" w:cstheme="minorHAnsi"/>
          <w:lang w:val="en-US"/>
        </w:rPr>
        <w:t xml:space="preserve"> the President of Guatemala, Jimmy Morales,</w:t>
      </w:r>
      <w:r w:rsidR="00B7390A" w:rsidRPr="007C06ED">
        <w:rPr>
          <w:rFonts w:ascii="Cambria" w:eastAsia="Cambria" w:hAnsi="Cambria" w:cstheme="minorHAnsi"/>
          <w:lang w:val="en-US"/>
        </w:rPr>
        <w:t xml:space="preserve"> had</w:t>
      </w:r>
      <w:r w:rsidR="00657403" w:rsidRPr="007C06ED">
        <w:rPr>
          <w:rFonts w:ascii="Cambria" w:eastAsia="Cambria" w:hAnsi="Cambria" w:cstheme="minorHAnsi"/>
          <w:lang w:val="en-US"/>
        </w:rPr>
        <w:t xml:space="preserve"> </w:t>
      </w:r>
      <w:r w:rsidR="000D07AA" w:rsidRPr="007C06ED">
        <w:rPr>
          <w:rFonts w:ascii="Cambria" w:eastAsia="Cambria" w:hAnsi="Cambria" w:cstheme="minorHAnsi"/>
          <w:lang w:val="en-US"/>
        </w:rPr>
        <w:t xml:space="preserve">ordered the Chief of Police to enter </w:t>
      </w:r>
      <w:r w:rsidR="007D5505">
        <w:rPr>
          <w:rFonts w:ascii="Cambria" w:eastAsia="Cambria" w:hAnsi="Cambria" w:cstheme="minorHAnsi"/>
          <w:lang w:val="en-US"/>
        </w:rPr>
        <w:t>Hogar Seguro</w:t>
      </w:r>
      <w:r w:rsidR="000D07AA" w:rsidRPr="007C06ED">
        <w:rPr>
          <w:rFonts w:ascii="Cambria" w:eastAsia="Cambria" w:hAnsi="Cambria" w:cstheme="minorHAnsi"/>
          <w:lang w:val="en-US"/>
        </w:rPr>
        <w:t xml:space="preserve"> and “guard</w:t>
      </w:r>
      <w:r w:rsidR="00E50D8F" w:rsidRPr="007C06ED">
        <w:rPr>
          <w:rFonts w:ascii="Cambria" w:eastAsia="Cambria" w:hAnsi="Cambria" w:cstheme="minorHAnsi"/>
          <w:lang w:val="en-US"/>
        </w:rPr>
        <w:t xml:space="preserve"> two </w:t>
      </w:r>
      <w:r w:rsidR="000D07AA" w:rsidRPr="007C06ED">
        <w:rPr>
          <w:rFonts w:ascii="Cambria" w:eastAsia="Cambria" w:hAnsi="Cambria" w:cstheme="minorHAnsi"/>
          <w:lang w:val="en-US"/>
        </w:rPr>
        <w:t>dormitories,</w:t>
      </w:r>
      <w:r w:rsidR="00E50D8F" w:rsidRPr="007C06ED">
        <w:rPr>
          <w:rFonts w:ascii="Cambria" w:eastAsia="Cambria" w:hAnsi="Cambria" w:cstheme="minorHAnsi"/>
          <w:lang w:val="en-US"/>
        </w:rPr>
        <w:t>”</w:t>
      </w:r>
      <w:r w:rsidR="000D07AA" w:rsidRPr="007C06ED">
        <w:rPr>
          <w:rFonts w:ascii="Cambria" w:eastAsia="Cambria" w:hAnsi="Cambria" w:cstheme="minorHAnsi"/>
          <w:lang w:val="en-US"/>
        </w:rPr>
        <w:t xml:space="preserve"> one of which was the auditorium where the 56 girls were locked up as a form of punishment.</w:t>
      </w:r>
      <w:r w:rsidR="000D07AA" w:rsidRPr="007C06ED">
        <w:rPr>
          <w:rFonts w:ascii="Cambria" w:eastAsia="Cambria" w:hAnsi="Cambria" w:cstheme="minorHAnsi"/>
          <w:vertAlign w:val="superscript"/>
          <w:lang w:val="en-US"/>
        </w:rPr>
        <w:footnoteReference w:id="16"/>
      </w:r>
      <w:r w:rsidR="009111E2" w:rsidRPr="007C06ED">
        <w:rPr>
          <w:rFonts w:ascii="Cambria" w:eastAsia="Cambria" w:hAnsi="Cambria" w:cstheme="minorHAnsi"/>
          <w:lang w:val="en-US"/>
        </w:rPr>
        <w:t xml:space="preserve"> Activists in Guatemala have questioned the President’s motives in making such an order</w:t>
      </w:r>
      <w:r w:rsidR="008A7F52" w:rsidRPr="007C06ED">
        <w:rPr>
          <w:rFonts w:ascii="Cambria" w:eastAsia="Cambria" w:hAnsi="Cambria" w:cstheme="minorHAnsi"/>
          <w:lang w:val="en-US"/>
        </w:rPr>
        <w:t>, since the police have been accused of complicity in delaying life-saving help for the girls</w:t>
      </w:r>
      <w:r w:rsidR="006C39C1" w:rsidRPr="007C06ED">
        <w:rPr>
          <w:rFonts w:ascii="Cambria" w:eastAsia="Cambria" w:hAnsi="Cambria" w:cstheme="minorHAnsi"/>
          <w:lang w:val="en-US"/>
        </w:rPr>
        <w:t>.</w:t>
      </w:r>
      <w:r w:rsidR="006C39C1" w:rsidRPr="007C06ED">
        <w:rPr>
          <w:rStyle w:val="FootnoteReference"/>
          <w:rFonts w:ascii="Cambria" w:eastAsia="Cambria" w:hAnsi="Cambria" w:cstheme="minorHAnsi"/>
          <w:lang w:val="en-US"/>
        </w:rPr>
        <w:footnoteReference w:id="17"/>
      </w:r>
      <w:r w:rsidR="000D07AA" w:rsidRPr="007C06ED">
        <w:rPr>
          <w:rFonts w:ascii="Cambria" w:eastAsia="Cambria" w:hAnsi="Cambria" w:cstheme="minorHAnsi"/>
          <w:lang w:val="en-US"/>
        </w:rPr>
        <w:t xml:space="preserve"> </w:t>
      </w:r>
    </w:p>
    <w:p w14:paraId="03FF16C4" w14:textId="77777777" w:rsidR="00657403" w:rsidRPr="007C06ED" w:rsidRDefault="00657403" w:rsidP="000D07AA">
      <w:pPr>
        <w:contextualSpacing/>
        <w:jc w:val="both"/>
        <w:rPr>
          <w:rFonts w:ascii="Cambria" w:eastAsia="Cambria" w:hAnsi="Cambria" w:cstheme="minorHAnsi"/>
          <w:lang w:val="en-US"/>
        </w:rPr>
      </w:pPr>
    </w:p>
    <w:p w14:paraId="6C191925" w14:textId="1087B200" w:rsidR="00657403" w:rsidRPr="007C06ED" w:rsidRDefault="008A7F52" w:rsidP="000D07AA">
      <w:pPr>
        <w:contextualSpacing/>
        <w:jc w:val="both"/>
        <w:rPr>
          <w:rFonts w:ascii="Cambria" w:eastAsia="Cambria" w:hAnsi="Cambria" w:cstheme="minorHAnsi"/>
          <w:lang w:val="en-US"/>
        </w:rPr>
      </w:pPr>
      <w:r w:rsidRPr="007C06ED">
        <w:rPr>
          <w:rFonts w:ascii="Cambria" w:eastAsia="Cambria" w:hAnsi="Cambria" w:cstheme="minorHAnsi"/>
          <w:lang w:val="en-US"/>
        </w:rPr>
        <w:t xml:space="preserve">In addition, </w:t>
      </w:r>
      <w:r w:rsidR="00E50D8F" w:rsidRPr="007C06ED">
        <w:rPr>
          <w:rFonts w:ascii="Cambria" w:eastAsia="Cambria" w:hAnsi="Cambria" w:cstheme="minorHAnsi"/>
          <w:lang w:val="en-US"/>
        </w:rPr>
        <w:t xml:space="preserve">the Attorney General </w:t>
      </w:r>
      <w:r w:rsidRPr="007C06ED">
        <w:rPr>
          <w:rFonts w:ascii="Cambria" w:eastAsia="Cambria" w:hAnsi="Cambria" w:cstheme="minorHAnsi"/>
          <w:lang w:val="en-US"/>
        </w:rPr>
        <w:t xml:space="preserve">has been accused of </w:t>
      </w:r>
      <w:r w:rsidR="00E50D8F" w:rsidRPr="007C06ED">
        <w:rPr>
          <w:rFonts w:ascii="Cambria" w:eastAsia="Cambria" w:hAnsi="Cambria" w:cstheme="minorHAnsi"/>
          <w:lang w:val="en-US"/>
        </w:rPr>
        <w:t xml:space="preserve">failing to </w:t>
      </w:r>
      <w:r w:rsidR="00B7390A" w:rsidRPr="007C06ED">
        <w:rPr>
          <w:rFonts w:ascii="Cambria" w:eastAsia="Cambria" w:hAnsi="Cambria" w:cstheme="minorHAnsi"/>
          <w:lang w:val="en-US"/>
        </w:rPr>
        <w:t xml:space="preserve">adequately </w:t>
      </w:r>
      <w:r w:rsidR="00E50D8F" w:rsidRPr="007C06ED">
        <w:rPr>
          <w:rFonts w:ascii="Cambria" w:eastAsia="Cambria" w:hAnsi="Cambria" w:cstheme="minorHAnsi"/>
          <w:lang w:val="en-US"/>
        </w:rPr>
        <w:t xml:space="preserve">investigate and report on the allegations of trafficking at </w:t>
      </w:r>
      <w:r w:rsidR="007D5505">
        <w:rPr>
          <w:rFonts w:ascii="Cambria" w:eastAsia="Cambria" w:hAnsi="Cambria" w:cstheme="minorHAnsi"/>
          <w:lang w:val="en-US"/>
        </w:rPr>
        <w:t>Hogar Seguro</w:t>
      </w:r>
      <w:r w:rsidR="00E50D8F" w:rsidRPr="007C06ED">
        <w:rPr>
          <w:rFonts w:ascii="Cambria" w:eastAsia="Cambria" w:hAnsi="Cambria" w:cstheme="minorHAnsi"/>
          <w:lang w:val="en-US"/>
        </w:rPr>
        <w:t xml:space="preserve">. In November 2016 –four months before the fire- the PDH filed a complaint before the Attorney General for 4 cases of pregnancies at </w:t>
      </w:r>
      <w:r w:rsidR="007D5505">
        <w:rPr>
          <w:rFonts w:ascii="Cambria" w:eastAsia="Cambria" w:hAnsi="Cambria" w:cstheme="minorHAnsi"/>
          <w:lang w:val="en-US"/>
        </w:rPr>
        <w:t>Hogar Seguro</w:t>
      </w:r>
      <w:r w:rsidR="00B7390A" w:rsidRPr="007C06ED">
        <w:rPr>
          <w:rFonts w:ascii="Cambria" w:eastAsia="Cambria" w:hAnsi="Cambria" w:cstheme="minorHAnsi"/>
          <w:lang w:val="en-US"/>
        </w:rPr>
        <w:t>,</w:t>
      </w:r>
      <w:r w:rsidR="00E50D8F" w:rsidRPr="007C06ED">
        <w:rPr>
          <w:rFonts w:ascii="Cambria" w:eastAsia="Cambria" w:hAnsi="Cambria" w:cstheme="minorHAnsi"/>
          <w:lang w:val="en-US"/>
        </w:rPr>
        <w:t xml:space="preserve"> where trafficking was suspected.</w:t>
      </w:r>
      <w:bookmarkStart w:id="7" w:name="_Ref518899174"/>
      <w:r w:rsidR="00B7390A" w:rsidRPr="007C06ED">
        <w:rPr>
          <w:rStyle w:val="FootnoteReference"/>
          <w:rFonts w:ascii="Cambria" w:eastAsia="Cambria" w:hAnsi="Cambria" w:cstheme="minorHAnsi"/>
          <w:lang w:val="en-US"/>
        </w:rPr>
        <w:footnoteReference w:id="18"/>
      </w:r>
      <w:bookmarkEnd w:id="7"/>
      <w:r w:rsidR="00E50D8F" w:rsidRPr="007C06ED">
        <w:rPr>
          <w:rFonts w:ascii="Cambria" w:eastAsia="Cambria" w:hAnsi="Cambria" w:cstheme="minorHAnsi"/>
          <w:lang w:val="en-US"/>
        </w:rPr>
        <w:t xml:space="preserve"> However, by May of this year</w:t>
      </w:r>
      <w:r w:rsidR="00B7390A" w:rsidRPr="007C06ED">
        <w:rPr>
          <w:rFonts w:ascii="Cambria" w:eastAsia="Cambria" w:hAnsi="Cambria" w:cstheme="minorHAnsi"/>
          <w:lang w:val="en-US"/>
        </w:rPr>
        <w:t xml:space="preserve"> -almost two year</w:t>
      </w:r>
      <w:r w:rsidR="005F2B5E" w:rsidRPr="007C06ED">
        <w:rPr>
          <w:rFonts w:ascii="Cambria" w:eastAsia="Cambria" w:hAnsi="Cambria" w:cstheme="minorHAnsi"/>
          <w:lang w:val="en-US"/>
        </w:rPr>
        <w:t>s</w:t>
      </w:r>
      <w:r w:rsidR="00B7390A" w:rsidRPr="007C06ED">
        <w:rPr>
          <w:rFonts w:ascii="Cambria" w:eastAsia="Cambria" w:hAnsi="Cambria" w:cstheme="minorHAnsi"/>
          <w:lang w:val="en-US"/>
        </w:rPr>
        <w:t xml:space="preserve"> later,</w:t>
      </w:r>
      <w:r w:rsidR="00E50D8F" w:rsidRPr="007C06ED">
        <w:rPr>
          <w:rFonts w:ascii="Cambria" w:eastAsia="Cambria" w:hAnsi="Cambria" w:cstheme="minorHAnsi"/>
          <w:lang w:val="en-US"/>
        </w:rPr>
        <w:t xml:space="preserve"> the PDH had not “heard anything” regarding the investigation, despite requesting information to the Attorney General.</w:t>
      </w:r>
      <w:r w:rsidR="00E50D8F" w:rsidRPr="007C06ED">
        <w:rPr>
          <w:rStyle w:val="FootnoteReference"/>
          <w:rFonts w:ascii="Cambria" w:eastAsia="Cambria" w:hAnsi="Cambria" w:cstheme="minorHAnsi"/>
          <w:lang w:val="en-US"/>
        </w:rPr>
        <w:footnoteReference w:id="19"/>
      </w:r>
      <w:r w:rsidR="00E50D8F" w:rsidRPr="007C06ED">
        <w:rPr>
          <w:rFonts w:ascii="Cambria" w:eastAsia="Cambria" w:hAnsi="Cambria" w:cstheme="minorHAnsi"/>
          <w:lang w:val="en-US"/>
        </w:rPr>
        <w:t xml:space="preserve"> </w:t>
      </w:r>
    </w:p>
    <w:p w14:paraId="19E68646" w14:textId="77777777" w:rsidR="000D07AA" w:rsidRPr="007C06ED" w:rsidRDefault="000D07AA" w:rsidP="001D71B0">
      <w:pPr>
        <w:contextualSpacing/>
        <w:jc w:val="both"/>
        <w:rPr>
          <w:rFonts w:ascii="Cambria" w:eastAsia="Cambria" w:hAnsi="Cambria" w:cstheme="minorHAnsi"/>
          <w:lang w:val="en-US"/>
        </w:rPr>
      </w:pPr>
    </w:p>
    <w:p w14:paraId="3BB9D936" w14:textId="71F918FB" w:rsidR="0096011A" w:rsidRPr="007C06ED" w:rsidRDefault="008A7F52" w:rsidP="001D71B0">
      <w:pPr>
        <w:contextualSpacing/>
        <w:jc w:val="both"/>
        <w:rPr>
          <w:rFonts w:ascii="Cambria" w:eastAsia="Cambria" w:hAnsi="Cambria" w:cstheme="minorHAnsi"/>
          <w:lang w:val="en-US"/>
        </w:rPr>
      </w:pPr>
      <w:r w:rsidRPr="007C06ED">
        <w:rPr>
          <w:rFonts w:ascii="Cambria" w:eastAsia="Cambria" w:hAnsi="Cambria" w:cstheme="minorHAnsi"/>
          <w:lang w:val="en-US"/>
        </w:rPr>
        <w:t xml:space="preserve">DRI calls for a full investigation of these allegations.  </w:t>
      </w:r>
      <w:r w:rsidR="00CB702E" w:rsidRPr="007C06ED">
        <w:rPr>
          <w:rFonts w:ascii="Cambria" w:eastAsia="Cambria" w:hAnsi="Cambria" w:cstheme="minorHAnsi"/>
          <w:lang w:val="en-US"/>
        </w:rPr>
        <w:t xml:space="preserve">This report, </w:t>
      </w:r>
      <w:r w:rsidRPr="007C06ED">
        <w:rPr>
          <w:rFonts w:ascii="Cambria" w:eastAsia="Cambria" w:hAnsi="Cambria" w:cstheme="minorHAnsi"/>
          <w:lang w:val="en-US"/>
        </w:rPr>
        <w:t xml:space="preserve">however, </w:t>
      </w:r>
      <w:r w:rsidR="00283D32" w:rsidRPr="007C06ED">
        <w:rPr>
          <w:rFonts w:ascii="Cambria" w:eastAsia="Cambria" w:hAnsi="Cambria" w:cstheme="minorHAnsi"/>
          <w:lang w:val="en-US"/>
        </w:rPr>
        <w:t xml:space="preserve">is </w:t>
      </w:r>
      <w:r w:rsidRPr="007C06ED">
        <w:rPr>
          <w:rFonts w:ascii="Cambria" w:eastAsia="Cambria" w:hAnsi="Cambria" w:cstheme="minorHAnsi"/>
          <w:lang w:val="en-US"/>
        </w:rPr>
        <w:t>primarily focused on the immediate human rights concerns facing survivor – as well the rights of all children</w:t>
      </w:r>
      <w:r w:rsidR="00283D32" w:rsidRPr="007C06ED">
        <w:rPr>
          <w:rFonts w:ascii="Cambria" w:eastAsia="Cambria" w:hAnsi="Cambria" w:cstheme="minorHAnsi"/>
          <w:lang w:val="en-US"/>
        </w:rPr>
        <w:t xml:space="preserve"> </w:t>
      </w:r>
      <w:r w:rsidRPr="007C06ED">
        <w:rPr>
          <w:rFonts w:ascii="Cambria" w:eastAsia="Cambria" w:hAnsi="Cambria" w:cstheme="minorHAnsi"/>
          <w:lang w:val="en-US"/>
        </w:rPr>
        <w:t xml:space="preserve">who remain at-risk because they are </w:t>
      </w:r>
      <w:r w:rsidR="00283D32" w:rsidRPr="007C06ED">
        <w:rPr>
          <w:rFonts w:ascii="Cambria" w:eastAsia="Cambria" w:hAnsi="Cambria" w:cstheme="minorHAnsi"/>
          <w:lang w:val="en-US"/>
        </w:rPr>
        <w:t>confined to institutions throughout Guatemala.</w:t>
      </w:r>
      <w:r w:rsidR="0009691A" w:rsidRPr="007C06ED">
        <w:rPr>
          <w:rFonts w:ascii="Cambria" w:eastAsia="Cambria" w:hAnsi="Cambria" w:cstheme="minorHAnsi"/>
          <w:lang w:val="en-US"/>
        </w:rPr>
        <w:t xml:space="preserve"> </w:t>
      </w:r>
      <w:r w:rsidR="0096011A" w:rsidRPr="007C06ED">
        <w:rPr>
          <w:rFonts w:ascii="Cambria" w:eastAsia="Cambria" w:hAnsi="Cambria" w:cstheme="minorHAnsi"/>
          <w:lang w:val="en-US"/>
        </w:rPr>
        <w:t>Th</w:t>
      </w:r>
      <w:r w:rsidR="00283D32" w:rsidRPr="007C06ED">
        <w:rPr>
          <w:rFonts w:ascii="Cambria" w:eastAsia="Cambria" w:hAnsi="Cambria" w:cstheme="minorHAnsi"/>
          <w:lang w:val="en-US"/>
        </w:rPr>
        <w:t>e</w:t>
      </w:r>
      <w:r w:rsidR="0096011A" w:rsidRPr="007C06ED">
        <w:rPr>
          <w:rFonts w:ascii="Cambria" w:eastAsia="Cambria" w:hAnsi="Cambria" w:cstheme="minorHAnsi"/>
          <w:lang w:val="en-US"/>
        </w:rPr>
        <w:t xml:space="preserve"> report evaluates Guatemala’s compliance with international human rights laws that it has committed itself to enforcing through the ratification of international treaties.</w:t>
      </w:r>
      <w:r w:rsidR="0009691A" w:rsidRPr="007C06ED">
        <w:rPr>
          <w:rFonts w:ascii="Cambria" w:eastAsia="Cambria" w:hAnsi="Cambria" w:cstheme="minorHAnsi"/>
          <w:lang w:val="en-US"/>
        </w:rPr>
        <w:t xml:space="preserve"> </w:t>
      </w:r>
      <w:r w:rsidR="0096011A" w:rsidRPr="007C06ED">
        <w:rPr>
          <w:rFonts w:ascii="Cambria" w:eastAsia="Cambria" w:hAnsi="Cambria" w:cstheme="minorHAnsi"/>
          <w:lang w:val="en-US"/>
        </w:rPr>
        <w:t>This includes the Convention on the Rights of the Child (CRC), the Convention on the Rights of Persons with Disabilities (CRPD), and the American Convention on Human Rights (ACHR).</w:t>
      </w:r>
      <w:r w:rsidR="0009691A" w:rsidRPr="007C06ED">
        <w:rPr>
          <w:rFonts w:ascii="Cambria" w:eastAsia="Cambria" w:hAnsi="Cambria" w:cstheme="minorHAnsi"/>
          <w:lang w:val="en-US"/>
        </w:rPr>
        <w:t xml:space="preserve"> </w:t>
      </w:r>
      <w:r w:rsidR="0096011A" w:rsidRPr="007C06ED">
        <w:rPr>
          <w:rFonts w:ascii="Cambria" w:eastAsia="Cambria" w:hAnsi="Cambria" w:cstheme="minorHAnsi"/>
          <w:lang w:val="en-US"/>
        </w:rPr>
        <w:t xml:space="preserve">While DRI is especially concerned about the rights of children with disabilities, we also examine the rights of all children </w:t>
      </w:r>
      <w:r w:rsidR="0009691A" w:rsidRPr="007C06ED">
        <w:rPr>
          <w:rFonts w:ascii="Cambria" w:eastAsia="Cambria" w:hAnsi="Cambria" w:cstheme="minorHAnsi"/>
          <w:lang w:val="en-US"/>
        </w:rPr>
        <w:t>under international human right</w:t>
      </w:r>
      <w:r w:rsidR="0096011A" w:rsidRPr="007C06ED">
        <w:rPr>
          <w:rFonts w:ascii="Cambria" w:eastAsia="Cambria" w:hAnsi="Cambria" w:cstheme="minorHAnsi"/>
          <w:lang w:val="en-US"/>
        </w:rPr>
        <w:t>s</w:t>
      </w:r>
      <w:r w:rsidR="0009691A" w:rsidRPr="007C06ED">
        <w:rPr>
          <w:rFonts w:ascii="Cambria" w:eastAsia="Cambria" w:hAnsi="Cambria" w:cstheme="minorHAnsi"/>
          <w:lang w:val="en-US"/>
        </w:rPr>
        <w:t xml:space="preserve"> </w:t>
      </w:r>
      <w:r w:rsidR="0096011A" w:rsidRPr="007C06ED">
        <w:rPr>
          <w:rFonts w:ascii="Cambria" w:eastAsia="Cambria" w:hAnsi="Cambria" w:cstheme="minorHAnsi"/>
          <w:lang w:val="en-US"/>
        </w:rPr>
        <w:t>law.</w:t>
      </w:r>
    </w:p>
    <w:p w14:paraId="63CEC5C8" w14:textId="77777777" w:rsidR="0096011A" w:rsidRPr="007C06ED" w:rsidRDefault="0096011A" w:rsidP="001D71B0">
      <w:pPr>
        <w:contextualSpacing/>
        <w:jc w:val="both"/>
        <w:rPr>
          <w:rFonts w:ascii="Cambria" w:eastAsia="Cambria" w:hAnsi="Cambria" w:cstheme="minorHAnsi"/>
          <w:lang w:val="en-US"/>
        </w:rPr>
      </w:pPr>
    </w:p>
    <w:p w14:paraId="0E866958" w14:textId="78074BD7" w:rsidR="000B7100" w:rsidRPr="007C06ED" w:rsidRDefault="0096011A" w:rsidP="001D71B0">
      <w:pPr>
        <w:contextualSpacing/>
        <w:jc w:val="both"/>
        <w:rPr>
          <w:rFonts w:ascii="Cambria" w:eastAsia="Cambria" w:hAnsi="Cambria" w:cstheme="minorHAnsi"/>
          <w:lang w:val="en-US"/>
        </w:rPr>
      </w:pPr>
      <w:r w:rsidRPr="007C06ED">
        <w:rPr>
          <w:rFonts w:ascii="Cambria" w:eastAsia="Cambria" w:hAnsi="Cambria" w:cstheme="minorHAnsi"/>
          <w:b/>
          <w:lang w:val="en-US"/>
        </w:rPr>
        <w:t>Institutions visited:</w:t>
      </w:r>
      <w:r w:rsidR="0009691A" w:rsidRPr="007C06ED">
        <w:rPr>
          <w:rFonts w:ascii="Cambria" w:eastAsia="Cambria" w:hAnsi="Cambria" w:cstheme="minorHAnsi"/>
          <w:b/>
          <w:lang w:val="en-US"/>
        </w:rPr>
        <w:t xml:space="preserve"> </w:t>
      </w:r>
      <w:r w:rsidR="0051069A" w:rsidRPr="007C06ED">
        <w:rPr>
          <w:rFonts w:ascii="Cambria" w:eastAsia="Cambria" w:hAnsi="Cambria" w:cstheme="minorHAnsi"/>
          <w:lang w:val="en-US"/>
        </w:rPr>
        <w:t xml:space="preserve">Since </w:t>
      </w:r>
      <w:r w:rsidR="00576D65" w:rsidRPr="007C06ED">
        <w:rPr>
          <w:rFonts w:ascii="Cambria" w:eastAsia="Cambria" w:hAnsi="Cambria" w:cstheme="minorHAnsi"/>
          <w:lang w:val="en-US"/>
        </w:rPr>
        <w:t>March 2016</w:t>
      </w:r>
      <w:r w:rsidR="000B7100" w:rsidRPr="007C06ED">
        <w:rPr>
          <w:rFonts w:ascii="Cambria" w:eastAsia="Cambria" w:hAnsi="Cambria" w:cstheme="minorHAnsi"/>
          <w:lang w:val="en-US"/>
        </w:rPr>
        <w:t xml:space="preserve">, </w:t>
      </w:r>
      <w:r w:rsidR="0051069A" w:rsidRPr="007C06ED">
        <w:rPr>
          <w:rFonts w:ascii="Cambria" w:eastAsia="Cambria" w:hAnsi="Cambria" w:cstheme="minorHAnsi"/>
          <w:lang w:val="en-US"/>
        </w:rPr>
        <w:t>DRI has visited 13 institutions for children (7 public and 6 private), interview</w:t>
      </w:r>
      <w:r w:rsidR="0009691A" w:rsidRPr="007C06ED">
        <w:rPr>
          <w:rFonts w:ascii="Cambria" w:eastAsia="Cambria" w:hAnsi="Cambria" w:cstheme="minorHAnsi"/>
          <w:lang w:val="en-US"/>
        </w:rPr>
        <w:t>ing</w:t>
      </w:r>
      <w:r w:rsidR="0051069A" w:rsidRPr="007C06ED">
        <w:rPr>
          <w:rFonts w:ascii="Cambria" w:eastAsia="Cambria" w:hAnsi="Cambria" w:cstheme="minorHAnsi"/>
          <w:lang w:val="en-US"/>
        </w:rPr>
        <w:t xml:space="preserve"> staff and, where possible, the children at</w:t>
      </w:r>
      <w:r w:rsidR="0009691A" w:rsidRPr="007C06ED">
        <w:rPr>
          <w:rFonts w:ascii="Cambria" w:eastAsia="Cambria" w:hAnsi="Cambria" w:cstheme="minorHAnsi"/>
          <w:lang w:val="en-US"/>
        </w:rPr>
        <w:t xml:space="preserve"> each</w:t>
      </w:r>
      <w:r w:rsidR="0051069A" w:rsidRPr="007C06ED">
        <w:rPr>
          <w:rFonts w:ascii="Cambria" w:eastAsia="Cambria" w:hAnsi="Cambria" w:cstheme="minorHAnsi"/>
          <w:lang w:val="en-US"/>
        </w:rPr>
        <w:t xml:space="preserve"> institution.</w:t>
      </w:r>
      <w:r w:rsidR="0009691A" w:rsidRPr="007C06ED">
        <w:rPr>
          <w:rFonts w:ascii="Cambria" w:eastAsia="Times New Roman" w:hAnsi="Cambria" w:cstheme="minorHAnsi"/>
          <w:b/>
          <w:lang w:val="en-US" w:eastAsia="es-MX"/>
        </w:rPr>
        <w:t xml:space="preserve"> </w:t>
      </w:r>
      <w:r w:rsidR="000B7100" w:rsidRPr="007C06ED">
        <w:rPr>
          <w:rFonts w:ascii="Cambria" w:eastAsia="Cambria" w:hAnsi="Cambria" w:cstheme="minorHAnsi"/>
          <w:lang w:val="en-US"/>
        </w:rPr>
        <w:t xml:space="preserve">We have especially focused on monitoring conditions of the survivors from </w:t>
      </w:r>
      <w:r w:rsidR="007D5505">
        <w:rPr>
          <w:rFonts w:ascii="Cambria" w:eastAsia="Cambria" w:hAnsi="Cambria" w:cstheme="minorHAnsi"/>
          <w:lang w:val="en-US"/>
        </w:rPr>
        <w:t>Hogar Seguro</w:t>
      </w:r>
      <w:r w:rsidR="000B7100" w:rsidRPr="007C06ED">
        <w:rPr>
          <w:rFonts w:ascii="Cambria" w:eastAsia="Cambria" w:hAnsi="Cambria" w:cstheme="minorHAnsi"/>
          <w:lang w:val="en-US"/>
        </w:rPr>
        <w:t xml:space="preserve"> who have disabilities.</w:t>
      </w:r>
      <w:r w:rsidR="0009691A" w:rsidRPr="007C06ED">
        <w:rPr>
          <w:rFonts w:ascii="Cambria" w:eastAsia="Cambria" w:hAnsi="Cambria" w:cstheme="minorHAnsi"/>
          <w:lang w:val="en-US"/>
        </w:rPr>
        <w:t xml:space="preserve"> </w:t>
      </w:r>
      <w:r w:rsidR="00FA77A7" w:rsidRPr="007C06ED">
        <w:rPr>
          <w:rFonts w:ascii="Cambria" w:eastAsia="Cambria" w:hAnsi="Cambria" w:cstheme="minorHAnsi"/>
          <w:lang w:val="en-US"/>
        </w:rPr>
        <w:t>To this end, we have visited 11</w:t>
      </w:r>
      <w:r w:rsidR="000B7100" w:rsidRPr="007C06ED">
        <w:rPr>
          <w:rFonts w:ascii="Cambria" w:eastAsia="Cambria" w:hAnsi="Cambria" w:cstheme="minorHAnsi"/>
          <w:lang w:val="en-US"/>
        </w:rPr>
        <w:t xml:space="preserve"> public and private institutions where survivors have been placed.</w:t>
      </w:r>
      <w:r w:rsidR="0009691A" w:rsidRPr="007C06ED">
        <w:rPr>
          <w:rFonts w:ascii="Cambria" w:eastAsia="Cambria" w:hAnsi="Cambria" w:cstheme="minorHAnsi"/>
          <w:lang w:val="en-US"/>
        </w:rPr>
        <w:t xml:space="preserve"> </w:t>
      </w:r>
      <w:r w:rsidR="000B7100" w:rsidRPr="007C06ED">
        <w:rPr>
          <w:rFonts w:ascii="Cambria" w:eastAsia="Cambria" w:hAnsi="Cambria" w:cstheme="minorHAnsi"/>
          <w:lang w:val="en-US"/>
        </w:rPr>
        <w:t>Th</w:t>
      </w:r>
      <w:r w:rsidR="0051069A" w:rsidRPr="007C06ED">
        <w:rPr>
          <w:rFonts w:ascii="Cambria" w:eastAsia="Cambria" w:hAnsi="Cambria" w:cstheme="minorHAnsi"/>
          <w:lang w:val="en-US"/>
        </w:rPr>
        <w:t>e facilities visited</w:t>
      </w:r>
      <w:r w:rsidR="000B7100" w:rsidRPr="007C06ED">
        <w:rPr>
          <w:rFonts w:ascii="Cambria" w:eastAsia="Cambria" w:hAnsi="Cambria" w:cstheme="minorHAnsi"/>
          <w:lang w:val="en-US"/>
        </w:rPr>
        <w:t xml:space="preserve"> by </w:t>
      </w:r>
      <w:r w:rsidRPr="007C06ED">
        <w:rPr>
          <w:rFonts w:ascii="Cambria" w:eastAsia="Cambria" w:hAnsi="Cambria" w:cstheme="minorHAnsi"/>
          <w:lang w:val="en-US"/>
        </w:rPr>
        <w:t xml:space="preserve">DRI include the following </w:t>
      </w:r>
      <w:r w:rsidR="000B7100" w:rsidRPr="007C06ED">
        <w:rPr>
          <w:rFonts w:ascii="Cambria" w:eastAsia="Cambria" w:hAnsi="Cambria" w:cstheme="minorHAnsi"/>
          <w:lang w:val="en-US"/>
        </w:rPr>
        <w:t>public institutions</w:t>
      </w:r>
      <w:r w:rsidRPr="007C06ED">
        <w:rPr>
          <w:rFonts w:ascii="Cambria" w:eastAsia="Cambria" w:hAnsi="Cambria" w:cstheme="minorHAnsi"/>
          <w:lang w:val="en-US"/>
        </w:rPr>
        <w:t xml:space="preserve">: </w:t>
      </w:r>
      <w:r w:rsidR="00882B7B">
        <w:rPr>
          <w:rFonts w:ascii="Cambria" w:eastAsia="Cambria" w:hAnsi="Cambria" w:cstheme="minorHAnsi"/>
          <w:lang w:val="en-US"/>
        </w:rPr>
        <w:t>Alida España</w:t>
      </w:r>
      <w:r w:rsidRPr="007C06ED">
        <w:rPr>
          <w:rFonts w:ascii="Cambria" w:eastAsia="Cambria" w:hAnsi="Cambria" w:cstheme="minorHAnsi"/>
          <w:lang w:val="en-US"/>
        </w:rPr>
        <w:t>,</w:t>
      </w:r>
      <w:r w:rsidR="000B7100" w:rsidRPr="007C06ED">
        <w:rPr>
          <w:rFonts w:ascii="Cambria" w:eastAsia="Cambria" w:hAnsi="Cambria" w:cstheme="minorHAnsi"/>
          <w:lang w:val="en-US"/>
        </w:rPr>
        <w:t xml:space="preserve"> Centro de Abrigo y Bienestar Social (ABI)</w:t>
      </w:r>
      <w:r w:rsidR="005D5A1A" w:rsidRPr="007C06ED">
        <w:rPr>
          <w:rFonts w:ascii="Cambria" w:eastAsia="Cambria" w:hAnsi="Cambria" w:cstheme="minorHAnsi"/>
          <w:lang w:val="en-US"/>
        </w:rPr>
        <w:t>,</w:t>
      </w:r>
      <w:r w:rsidR="000B7100" w:rsidRPr="007C06ED">
        <w:rPr>
          <w:rFonts w:ascii="Cambria" w:eastAsia="Cambria" w:hAnsi="Cambria" w:cstheme="minorHAnsi"/>
          <w:lang w:val="en-US"/>
        </w:rPr>
        <w:t xml:space="preserve"> Ónice </w:t>
      </w:r>
      <w:r w:rsidR="005251F6" w:rsidRPr="007C06ED">
        <w:rPr>
          <w:rFonts w:ascii="Cambria" w:eastAsia="Cambria" w:hAnsi="Cambria" w:cstheme="minorHAnsi"/>
          <w:lang w:val="en-US"/>
        </w:rPr>
        <w:t xml:space="preserve">I </w:t>
      </w:r>
      <w:r w:rsidR="00FA77A7" w:rsidRPr="007C06ED">
        <w:rPr>
          <w:rFonts w:ascii="Cambria" w:eastAsia="Cambria" w:hAnsi="Cambria" w:cstheme="minorHAnsi"/>
          <w:lang w:val="en-US"/>
        </w:rPr>
        <w:t>and two “residential centers</w:t>
      </w:r>
      <w:r w:rsidR="005251F6" w:rsidRPr="007C06ED">
        <w:rPr>
          <w:rFonts w:ascii="Cambria" w:eastAsia="Cambria" w:hAnsi="Cambria" w:cstheme="minorHAnsi"/>
          <w:lang w:val="en-US"/>
        </w:rPr>
        <w:t>”</w:t>
      </w:r>
      <w:r w:rsidR="00FA77A7" w:rsidRPr="007C06ED">
        <w:rPr>
          <w:rFonts w:ascii="Cambria" w:eastAsia="Cambria" w:hAnsi="Cambria" w:cstheme="minorHAnsi"/>
          <w:lang w:val="en-US"/>
        </w:rPr>
        <w:t xml:space="preserve"> in Zones 1 and 3 </w:t>
      </w:r>
      <w:r w:rsidR="000B7100" w:rsidRPr="007C06ED">
        <w:rPr>
          <w:rFonts w:ascii="Cambria" w:eastAsia="Cambria" w:hAnsi="Cambria" w:cstheme="minorHAnsi"/>
          <w:lang w:val="en-US"/>
        </w:rPr>
        <w:t>I in Guatemala City, and Ónice II,</w:t>
      </w:r>
      <w:r w:rsidR="005D5A1A" w:rsidRPr="007C06ED">
        <w:rPr>
          <w:rFonts w:ascii="Cambria" w:eastAsia="Cambria" w:hAnsi="Cambria" w:cstheme="minorHAnsi"/>
          <w:lang w:val="en-US"/>
        </w:rPr>
        <w:t xml:space="preserve"> </w:t>
      </w:r>
      <w:r w:rsidR="000B7100" w:rsidRPr="007C06ED">
        <w:rPr>
          <w:rFonts w:ascii="Cambria" w:eastAsia="Cambria" w:hAnsi="Cambria" w:cstheme="minorHAnsi"/>
          <w:lang w:val="en-US"/>
        </w:rPr>
        <w:t xml:space="preserve">Ónice III and </w:t>
      </w:r>
      <w:r w:rsidR="00882B7B">
        <w:rPr>
          <w:rFonts w:ascii="Cambria" w:eastAsia="Cambria" w:hAnsi="Cambria" w:cstheme="minorHAnsi"/>
          <w:lang w:val="en-US"/>
        </w:rPr>
        <w:t>Nidia Martínez</w:t>
      </w:r>
      <w:r w:rsidR="000B7100" w:rsidRPr="007C06ED">
        <w:rPr>
          <w:rFonts w:ascii="Cambria" w:eastAsia="Cambria" w:hAnsi="Cambria" w:cstheme="minorHAnsi"/>
          <w:lang w:val="en-US"/>
        </w:rPr>
        <w:t xml:space="preserve"> in the city of Quetzaltenango; and the private institutions: </w:t>
      </w:r>
      <w:r w:rsidR="001A6E3B">
        <w:rPr>
          <w:rFonts w:ascii="Cambria" w:eastAsia="Cambria" w:hAnsi="Cambria" w:cstheme="minorHAnsi"/>
          <w:lang w:val="en-US"/>
        </w:rPr>
        <w:t xml:space="preserve">Hope </w:t>
      </w:r>
      <w:r w:rsidR="001A6E3B">
        <w:rPr>
          <w:rFonts w:ascii="Cambria" w:eastAsia="Cambria" w:hAnsi="Cambria" w:cstheme="minorHAnsi"/>
          <w:lang w:val="en-US"/>
        </w:rPr>
        <w:lastRenderedPageBreak/>
        <w:t>of Life</w:t>
      </w:r>
      <w:r w:rsidR="000B7100" w:rsidRPr="007C06ED">
        <w:rPr>
          <w:rFonts w:ascii="Cambria" w:eastAsia="Cambria" w:hAnsi="Cambria" w:cstheme="minorHAnsi"/>
          <w:lang w:val="en-US"/>
        </w:rPr>
        <w:t xml:space="preserve">, </w:t>
      </w:r>
      <w:r w:rsidR="00882B7B">
        <w:rPr>
          <w:rFonts w:ascii="Cambria" w:eastAsia="Cambria" w:hAnsi="Cambria" w:cstheme="minorHAnsi"/>
          <w:lang w:val="en-US"/>
        </w:rPr>
        <w:t>Dorie’s Promise</w:t>
      </w:r>
      <w:r w:rsidR="000B7100" w:rsidRPr="007C06ED">
        <w:rPr>
          <w:rFonts w:ascii="Cambria" w:eastAsia="Cambria" w:hAnsi="Cambria" w:cstheme="minorHAnsi"/>
          <w:lang w:val="en-US"/>
        </w:rPr>
        <w:t xml:space="preserve"> and </w:t>
      </w:r>
      <w:r w:rsidR="00882B7B">
        <w:rPr>
          <w:rFonts w:ascii="Cambria" w:eastAsia="Cambria" w:hAnsi="Cambria" w:cstheme="minorHAnsi"/>
          <w:lang w:val="en-US"/>
        </w:rPr>
        <w:t>Hope for Home</w:t>
      </w:r>
      <w:r w:rsidR="000B7100" w:rsidRPr="007C06ED">
        <w:rPr>
          <w:rFonts w:ascii="Cambria" w:eastAsia="Cambria" w:hAnsi="Cambria" w:cstheme="minorHAnsi"/>
          <w:lang w:val="en-US"/>
        </w:rPr>
        <w:t>. DRI also visited</w:t>
      </w:r>
      <w:r w:rsidR="00305C21" w:rsidRPr="007C06ED">
        <w:rPr>
          <w:rFonts w:ascii="Cambria" w:eastAsia="Cambria" w:hAnsi="Cambria" w:cstheme="minorHAnsi"/>
          <w:lang w:val="en-US"/>
        </w:rPr>
        <w:t xml:space="preserve"> </w:t>
      </w:r>
      <w:r w:rsidR="00882B7B">
        <w:rPr>
          <w:rFonts w:ascii="Cambria" w:eastAsia="Cambria" w:hAnsi="Cambria" w:cstheme="minorHAnsi"/>
          <w:lang w:val="en-US"/>
        </w:rPr>
        <w:t>Virgen del Socorro</w:t>
      </w:r>
      <w:r w:rsidR="000B7100" w:rsidRPr="007C06ED">
        <w:rPr>
          <w:rFonts w:ascii="Cambria" w:eastAsia="Cambria" w:hAnsi="Cambria" w:cstheme="minorHAnsi"/>
          <w:lang w:val="en-US"/>
        </w:rPr>
        <w:t xml:space="preserve"> Obras Sociales del Hermano Pedro and Fundación Albergue Hermano Pedro, two institutions in Antigua, Guatemala, that house children with disabilities.</w:t>
      </w:r>
    </w:p>
    <w:p w14:paraId="558406B8" w14:textId="77777777" w:rsidR="001D71B0" w:rsidRPr="007C06ED" w:rsidRDefault="001D71B0" w:rsidP="001D71B0">
      <w:pPr>
        <w:contextualSpacing/>
        <w:jc w:val="both"/>
        <w:rPr>
          <w:rFonts w:ascii="Cambria" w:eastAsia="Cambria" w:hAnsi="Cambria" w:cstheme="minorHAnsi"/>
          <w:lang w:val="en-US"/>
        </w:rPr>
      </w:pPr>
    </w:p>
    <w:p w14:paraId="4502B20F" w14:textId="77777777" w:rsidR="0009691A" w:rsidRPr="007C06ED" w:rsidRDefault="001D71B0" w:rsidP="001D71B0">
      <w:pPr>
        <w:pStyle w:val="Heading1"/>
        <w:spacing w:before="0"/>
        <w:rPr>
          <w:rFonts w:ascii="Cambria" w:eastAsia="Cambria" w:hAnsi="Cambria"/>
          <w:b/>
          <w:color w:val="auto"/>
          <w:sz w:val="22"/>
          <w:szCs w:val="22"/>
          <w:lang w:val="en-US"/>
        </w:rPr>
      </w:pPr>
      <w:bookmarkStart w:id="8" w:name="_Toc518986405"/>
      <w:r w:rsidRPr="007C06ED">
        <w:rPr>
          <w:rFonts w:ascii="Cambria" w:eastAsia="Cambria" w:hAnsi="Cambria"/>
          <w:b/>
          <w:color w:val="auto"/>
          <w:sz w:val="22"/>
          <w:szCs w:val="22"/>
          <w:lang w:val="en-US"/>
        </w:rPr>
        <w:t xml:space="preserve">II. </w:t>
      </w:r>
      <w:r w:rsidR="006665AF" w:rsidRPr="007C06ED">
        <w:rPr>
          <w:rFonts w:ascii="Cambria" w:eastAsia="Cambria" w:hAnsi="Cambria"/>
          <w:b/>
          <w:color w:val="auto"/>
          <w:sz w:val="22"/>
          <w:szCs w:val="22"/>
          <w:lang w:val="en-US"/>
        </w:rPr>
        <w:t>Institutionalization of Children</w:t>
      </w:r>
      <w:bookmarkEnd w:id="8"/>
    </w:p>
    <w:p w14:paraId="1375D4E6" w14:textId="77777777" w:rsidR="00576D65" w:rsidRPr="007C06ED" w:rsidRDefault="00576D65" w:rsidP="001D71B0">
      <w:pPr>
        <w:pStyle w:val="Heading1"/>
        <w:spacing w:before="0"/>
        <w:rPr>
          <w:rFonts w:ascii="Cambria" w:eastAsia="Cambria" w:hAnsi="Cambria"/>
          <w:b/>
          <w:color w:val="auto"/>
          <w:sz w:val="22"/>
          <w:szCs w:val="22"/>
          <w:lang w:val="en-US"/>
        </w:rPr>
      </w:pPr>
      <w:r w:rsidRPr="007C06ED">
        <w:rPr>
          <w:rFonts w:ascii="Cambria" w:eastAsia="Cambria" w:hAnsi="Cambria"/>
          <w:b/>
          <w:color w:val="auto"/>
          <w:sz w:val="22"/>
          <w:szCs w:val="22"/>
          <w:lang w:val="en-US"/>
        </w:rPr>
        <w:t xml:space="preserve"> </w:t>
      </w:r>
    </w:p>
    <w:p w14:paraId="2A75412A" w14:textId="3B09F784" w:rsidR="0013115D" w:rsidRPr="007C06ED" w:rsidRDefault="0013115D" w:rsidP="00531C9E">
      <w:pPr>
        <w:pStyle w:val="Heading2"/>
        <w:numPr>
          <w:ilvl w:val="0"/>
          <w:numId w:val="14"/>
        </w:numPr>
      </w:pPr>
      <w:bookmarkStart w:id="9" w:name="_Toc518986406"/>
      <w:r w:rsidRPr="007C06ED">
        <w:t>Dangers of institutionalization</w:t>
      </w:r>
      <w:r w:rsidR="004B6496" w:rsidRPr="007C06ED">
        <w:t xml:space="preserve">: the case of </w:t>
      </w:r>
      <w:r w:rsidR="007D5505">
        <w:t>Hogar Seguro</w:t>
      </w:r>
      <w:bookmarkEnd w:id="9"/>
    </w:p>
    <w:p w14:paraId="6F51B847" w14:textId="77777777" w:rsidR="0013115D" w:rsidRPr="007C06ED" w:rsidRDefault="0013115D" w:rsidP="001D71B0">
      <w:pPr>
        <w:rPr>
          <w:rFonts w:ascii="Cambria" w:hAnsi="Cambria"/>
          <w:lang w:val="en-US"/>
        </w:rPr>
      </w:pPr>
    </w:p>
    <w:p w14:paraId="2D177BB2" w14:textId="77777777" w:rsidR="002469F3" w:rsidRPr="007C06ED" w:rsidRDefault="002469F3" w:rsidP="001D71B0">
      <w:pPr>
        <w:contextualSpacing/>
        <w:jc w:val="both"/>
        <w:rPr>
          <w:rFonts w:ascii="Cambria" w:eastAsia="Cambria" w:hAnsi="Cambria" w:cstheme="minorHAnsi"/>
          <w:lang w:val="en-US"/>
        </w:rPr>
      </w:pPr>
      <w:r w:rsidRPr="007C06ED">
        <w:rPr>
          <w:rFonts w:ascii="Cambria" w:eastAsia="Cambria" w:hAnsi="Cambria" w:cstheme="minorHAnsi"/>
          <w:lang w:val="en-US"/>
        </w:rPr>
        <w:t>According to UNICEF statistics from 2013, there are 5,474 children institutionalized in Guatemala.</w:t>
      </w:r>
      <w:r w:rsidR="0009691A" w:rsidRPr="007C06ED">
        <w:rPr>
          <w:rFonts w:ascii="Cambria" w:eastAsia="Cambria" w:hAnsi="Cambria" w:cstheme="minorHAnsi"/>
          <w:lang w:val="en-US"/>
        </w:rPr>
        <w:t xml:space="preserve"> </w:t>
      </w:r>
      <w:r w:rsidRPr="007C06ED">
        <w:rPr>
          <w:rFonts w:ascii="Cambria" w:eastAsia="Cambria" w:hAnsi="Cambria" w:cstheme="minorHAnsi"/>
          <w:lang w:val="en-US"/>
        </w:rPr>
        <w:t>Of these, 1,925 children are placed in public institutions and 3,549 children reside in institutions registered as private.</w:t>
      </w:r>
      <w:bookmarkStart w:id="10" w:name="_Ref515633265"/>
      <w:r w:rsidRPr="007C06ED">
        <w:rPr>
          <w:rFonts w:ascii="Cambria" w:eastAsia="Cambria" w:hAnsi="Cambria" w:cstheme="minorHAnsi"/>
          <w:vertAlign w:val="superscript"/>
          <w:lang w:val="en-US"/>
        </w:rPr>
        <w:footnoteReference w:id="20"/>
      </w:r>
      <w:bookmarkEnd w:id="10"/>
      <w:r w:rsidRPr="007C06ED">
        <w:rPr>
          <w:rFonts w:ascii="Cambria" w:eastAsia="Cambria" w:hAnsi="Cambria" w:cstheme="minorHAnsi"/>
          <w:lang w:val="en-US"/>
        </w:rPr>
        <w:t xml:space="preserve"> The total number of children in institutions could be much higher due to the existence of unregistered institutions.</w:t>
      </w:r>
      <w:r w:rsidRPr="007C06ED">
        <w:rPr>
          <w:rFonts w:ascii="Cambria" w:eastAsia="Cambria" w:hAnsi="Cambria" w:cstheme="minorHAnsi"/>
          <w:vertAlign w:val="superscript"/>
          <w:lang w:val="en-US"/>
        </w:rPr>
        <w:footnoteReference w:id="21"/>
      </w:r>
      <w:r w:rsidRPr="007C06ED">
        <w:rPr>
          <w:rFonts w:ascii="Cambria" w:eastAsia="Cambria" w:hAnsi="Cambria" w:cstheme="minorHAnsi"/>
          <w:lang w:val="en-US"/>
        </w:rPr>
        <w:t xml:space="preserve"> </w:t>
      </w:r>
      <w:r w:rsidR="0009691A" w:rsidRPr="007C06ED">
        <w:rPr>
          <w:rFonts w:ascii="Cambria" w:eastAsia="Cambria" w:hAnsi="Cambria" w:cstheme="minorHAnsi"/>
          <w:b/>
          <w:lang w:val="en-US"/>
        </w:rPr>
        <w:t>Up to n</w:t>
      </w:r>
      <w:r w:rsidRPr="007C06ED">
        <w:rPr>
          <w:rFonts w:ascii="Cambria" w:eastAsia="Cambria" w:hAnsi="Cambria" w:cstheme="minorHAnsi"/>
          <w:b/>
          <w:lang w:val="en-US"/>
        </w:rPr>
        <w:t>inety five percent of children in institutions have families.</w:t>
      </w:r>
      <w:bookmarkStart w:id="11" w:name="_Ref515879747"/>
      <w:r w:rsidRPr="007C06ED">
        <w:rPr>
          <w:rStyle w:val="FootnoteReference"/>
          <w:rFonts w:ascii="Cambria" w:eastAsia="Cambria" w:hAnsi="Cambria" w:cstheme="minorHAnsi"/>
          <w:b/>
          <w:lang w:val="en-US"/>
        </w:rPr>
        <w:footnoteReference w:id="22"/>
      </w:r>
      <w:bookmarkEnd w:id="11"/>
      <w:r w:rsidRPr="007C06ED">
        <w:rPr>
          <w:rFonts w:ascii="Cambria" w:eastAsia="Cambria" w:hAnsi="Cambria" w:cstheme="minorHAnsi"/>
          <w:lang w:val="en-US"/>
        </w:rPr>
        <w:t xml:space="preserve"> The</w:t>
      </w:r>
      <w:r w:rsidR="0009691A" w:rsidRPr="007C06ED">
        <w:rPr>
          <w:rFonts w:ascii="Cambria" w:eastAsia="Cambria" w:hAnsi="Cambria" w:cstheme="minorHAnsi"/>
          <w:lang w:val="en-US"/>
        </w:rPr>
        <w:t>se children</w:t>
      </w:r>
      <w:r w:rsidRPr="007C06ED">
        <w:rPr>
          <w:rFonts w:ascii="Cambria" w:eastAsia="Cambria" w:hAnsi="Cambria" w:cstheme="minorHAnsi"/>
          <w:lang w:val="en-US"/>
        </w:rPr>
        <w:t xml:space="preserve"> end up in institutions because there are no supports for families living </w:t>
      </w:r>
      <w:r w:rsidR="0009691A" w:rsidRPr="007C06ED">
        <w:rPr>
          <w:rFonts w:ascii="Cambria" w:eastAsia="Cambria" w:hAnsi="Cambria" w:cstheme="minorHAnsi"/>
          <w:lang w:val="en-US"/>
        </w:rPr>
        <w:t>i</w:t>
      </w:r>
      <w:r w:rsidRPr="007C06ED">
        <w:rPr>
          <w:rFonts w:ascii="Cambria" w:eastAsia="Cambria" w:hAnsi="Cambria" w:cstheme="minorHAnsi"/>
          <w:lang w:val="en-US"/>
        </w:rPr>
        <w:t xml:space="preserve">n poverty or with children with disabilities, or </w:t>
      </w:r>
      <w:r w:rsidR="0009691A" w:rsidRPr="007C06ED">
        <w:rPr>
          <w:rFonts w:ascii="Cambria" w:eastAsia="Cambria" w:hAnsi="Cambria" w:cstheme="minorHAnsi"/>
          <w:lang w:val="en-US"/>
        </w:rPr>
        <w:t>because they are removed from their families</w:t>
      </w:r>
      <w:r w:rsidRPr="007C06ED">
        <w:rPr>
          <w:rFonts w:ascii="Cambria" w:eastAsia="Cambria" w:hAnsi="Cambria" w:cstheme="minorHAnsi"/>
          <w:lang w:val="en-US"/>
        </w:rPr>
        <w:t xml:space="preserve"> without first seeking alternatives in the extended family or in the community. </w:t>
      </w:r>
    </w:p>
    <w:p w14:paraId="78F137E6" w14:textId="278C23F5" w:rsidR="00576D65" w:rsidRPr="00B46E64" w:rsidRDefault="00576D65" w:rsidP="001D71B0">
      <w:pPr>
        <w:contextualSpacing/>
        <w:jc w:val="both"/>
        <w:rPr>
          <w:rFonts w:ascii="Cambria" w:hAnsi="Cambria" w:cstheme="minorHAnsi"/>
          <w:lang w:val="en-US"/>
        </w:rPr>
      </w:pPr>
      <w:r w:rsidRPr="007C06ED">
        <w:rPr>
          <w:rFonts w:ascii="Cambria" w:hAnsi="Cambria" w:cstheme="minorHAnsi"/>
          <w:lang w:val="en-US"/>
        </w:rPr>
        <w:br/>
      </w:r>
      <w:r w:rsidR="00515F2E" w:rsidRPr="007C06ED">
        <w:rPr>
          <w:rFonts w:ascii="Cambria" w:hAnsi="Cambria" w:cstheme="minorHAnsi"/>
          <w:lang w:val="en-US"/>
        </w:rPr>
        <w:t>DRI’s investigation in Guatemala over the last year has not found significant</w:t>
      </w:r>
      <w:r w:rsidR="00515F2E" w:rsidRPr="00B46E64">
        <w:rPr>
          <w:rFonts w:ascii="Cambria" w:hAnsi="Cambria" w:cstheme="minorHAnsi"/>
          <w:lang w:val="en-US"/>
        </w:rPr>
        <w:t xml:space="preserve"> improvements in the country’s human rights oversight and enf</w:t>
      </w:r>
      <w:r w:rsidR="0009691A">
        <w:rPr>
          <w:rFonts w:ascii="Cambria" w:hAnsi="Cambria" w:cstheme="minorHAnsi"/>
          <w:lang w:val="en-US"/>
        </w:rPr>
        <w:t>orcement, its child</w:t>
      </w:r>
      <w:r w:rsidR="00515F2E" w:rsidRPr="00B46E64">
        <w:rPr>
          <w:rFonts w:ascii="Cambria" w:hAnsi="Cambria" w:cstheme="minorHAnsi"/>
          <w:lang w:val="en-US"/>
        </w:rPr>
        <w:t xml:space="preserve"> protection system, or its community-based social services and mental health programs that might help prevent abuses of the kind that took place at </w:t>
      </w:r>
      <w:r w:rsidR="007D5505">
        <w:rPr>
          <w:rFonts w:ascii="Cambria" w:hAnsi="Cambria" w:cstheme="minorHAnsi"/>
          <w:lang w:val="en-US"/>
        </w:rPr>
        <w:t>Hogar Seguro</w:t>
      </w:r>
      <w:r w:rsidR="00515F2E" w:rsidRPr="00B46E64">
        <w:rPr>
          <w:rFonts w:ascii="Cambria" w:hAnsi="Cambria" w:cstheme="minorHAnsi"/>
          <w:lang w:val="en-US"/>
        </w:rPr>
        <w:t>.</w:t>
      </w:r>
      <w:r w:rsidR="0009691A">
        <w:rPr>
          <w:rFonts w:ascii="Cambria" w:hAnsi="Cambria" w:cstheme="minorHAnsi"/>
          <w:lang w:val="en-US"/>
        </w:rPr>
        <w:t xml:space="preserve"> </w:t>
      </w:r>
      <w:r w:rsidR="00515F2E" w:rsidRPr="00B46E64">
        <w:rPr>
          <w:rFonts w:ascii="Cambria" w:hAnsi="Cambria" w:cstheme="minorHAnsi"/>
          <w:b/>
          <w:lang w:val="en-US"/>
        </w:rPr>
        <w:t xml:space="preserve">The case of </w:t>
      </w:r>
      <w:r w:rsidR="007D5505">
        <w:rPr>
          <w:rFonts w:ascii="Cambria" w:hAnsi="Cambria" w:cstheme="minorHAnsi"/>
          <w:b/>
          <w:lang w:val="en-US"/>
        </w:rPr>
        <w:t>Hogar Seguro</w:t>
      </w:r>
      <w:r w:rsidR="00515F2E" w:rsidRPr="00B46E64">
        <w:rPr>
          <w:rFonts w:ascii="Cambria" w:hAnsi="Cambria" w:cstheme="minorHAnsi"/>
          <w:b/>
          <w:lang w:val="en-US"/>
        </w:rPr>
        <w:t xml:space="preserve"> demonstrates the risks that children face when they are placed in any institution in Guatemala.</w:t>
      </w:r>
      <w:r w:rsidR="00CD5EDB">
        <w:rPr>
          <w:rFonts w:ascii="Cambria" w:hAnsi="Cambria" w:cstheme="minorHAnsi"/>
          <w:lang w:val="en-US"/>
        </w:rPr>
        <w:t xml:space="preserve"> </w:t>
      </w:r>
    </w:p>
    <w:p w14:paraId="58FA6365" w14:textId="77777777" w:rsidR="00515F2E" w:rsidRPr="00B46E64" w:rsidRDefault="00515F2E" w:rsidP="001D71B0">
      <w:pPr>
        <w:autoSpaceDE w:val="0"/>
        <w:autoSpaceDN w:val="0"/>
        <w:adjustRightInd w:val="0"/>
        <w:contextualSpacing/>
        <w:jc w:val="both"/>
        <w:rPr>
          <w:rFonts w:ascii="Cambria" w:hAnsi="Cambria" w:cstheme="minorHAnsi"/>
          <w:lang w:val="en-US"/>
        </w:rPr>
      </w:pPr>
    </w:p>
    <w:p w14:paraId="18C408D0" w14:textId="21B52C3D" w:rsidR="00576D65" w:rsidRPr="00B46E64" w:rsidRDefault="007D5505" w:rsidP="001D71B0">
      <w:pPr>
        <w:autoSpaceDE w:val="0"/>
        <w:autoSpaceDN w:val="0"/>
        <w:adjustRightInd w:val="0"/>
        <w:contextualSpacing/>
        <w:jc w:val="both"/>
        <w:rPr>
          <w:rFonts w:ascii="Cambria" w:hAnsi="Cambria" w:cstheme="minorHAnsi"/>
          <w:lang w:val="en-US"/>
        </w:rPr>
      </w:pPr>
      <w:r>
        <w:rPr>
          <w:rFonts w:ascii="Cambria" w:hAnsi="Cambria" w:cstheme="minorHAnsi"/>
          <w:lang w:val="en-US"/>
        </w:rPr>
        <w:t>Hogar Seguro</w:t>
      </w:r>
      <w:r w:rsidR="00576D65" w:rsidRPr="00B46E64">
        <w:rPr>
          <w:rFonts w:ascii="Cambria" w:hAnsi="Cambria" w:cstheme="minorHAnsi"/>
          <w:lang w:val="en-US"/>
        </w:rPr>
        <w:t xml:space="preserve"> is a public institution located in San José Pinula, in Guatemala. </w:t>
      </w:r>
      <w:r w:rsidR="0009691A">
        <w:rPr>
          <w:rFonts w:ascii="Cambria" w:hAnsi="Cambria" w:cstheme="minorHAnsi"/>
          <w:lang w:val="en-US"/>
        </w:rPr>
        <w:t>As of</w:t>
      </w:r>
      <w:r w:rsidR="00576D65" w:rsidRPr="00B46E64">
        <w:rPr>
          <w:rFonts w:ascii="Cambria" w:hAnsi="Cambria" w:cstheme="minorHAnsi"/>
          <w:lang w:val="en-US"/>
        </w:rPr>
        <w:t xml:space="preserve"> March 2017</w:t>
      </w:r>
      <w:r w:rsidR="0009691A">
        <w:rPr>
          <w:rFonts w:ascii="Cambria" w:hAnsi="Cambria" w:cstheme="minorHAnsi"/>
          <w:lang w:val="en-US"/>
        </w:rPr>
        <w:t>,</w:t>
      </w:r>
      <w:r w:rsidR="00576D65" w:rsidRPr="00B46E64">
        <w:rPr>
          <w:rFonts w:ascii="Cambria" w:hAnsi="Cambria" w:cstheme="minorHAnsi"/>
          <w:lang w:val="en-US"/>
        </w:rPr>
        <w:t xml:space="preserve"> there were </w:t>
      </w:r>
      <w:r w:rsidR="007F0AEF">
        <w:rPr>
          <w:rFonts w:ascii="Cambria" w:hAnsi="Cambria" w:cstheme="minorHAnsi"/>
          <w:lang w:val="en-US"/>
        </w:rPr>
        <w:t xml:space="preserve">very likely </w:t>
      </w:r>
      <w:r w:rsidR="00576D65" w:rsidRPr="00B46E64">
        <w:rPr>
          <w:rFonts w:ascii="Cambria" w:hAnsi="Cambria" w:cstheme="minorHAnsi"/>
          <w:lang w:val="en-US"/>
        </w:rPr>
        <w:t>more than 700 children detained at the institution,</w:t>
      </w:r>
      <w:r w:rsidR="00B41B2B" w:rsidRPr="00B46E64">
        <w:rPr>
          <w:rStyle w:val="FootnoteReference"/>
          <w:rFonts w:ascii="Cambria" w:hAnsi="Cambria" w:cstheme="minorHAnsi"/>
          <w:lang w:val="en-US"/>
        </w:rPr>
        <w:footnoteReference w:id="23"/>
      </w:r>
      <w:r w:rsidR="00576D65" w:rsidRPr="00B46E64">
        <w:rPr>
          <w:rFonts w:ascii="Cambria" w:hAnsi="Cambria" w:cstheme="minorHAnsi"/>
          <w:lang w:val="en-US"/>
        </w:rPr>
        <w:t xml:space="preserve"> 173 of which had a disability.</w:t>
      </w:r>
      <w:bookmarkStart w:id="12" w:name="_Ref516138000"/>
      <w:r w:rsidR="00576D65" w:rsidRPr="00B46E64">
        <w:rPr>
          <w:rFonts w:ascii="Cambria" w:hAnsi="Cambria" w:cstheme="minorHAnsi"/>
          <w:vertAlign w:val="superscript"/>
          <w:lang w:val="en-US"/>
        </w:rPr>
        <w:footnoteReference w:id="24"/>
      </w:r>
      <w:bookmarkEnd w:id="12"/>
      <w:r w:rsidR="00576D65" w:rsidRPr="00B46E64">
        <w:rPr>
          <w:rFonts w:ascii="Cambria" w:hAnsi="Cambria" w:cstheme="minorHAnsi"/>
          <w:lang w:val="en-US"/>
        </w:rPr>
        <w:t xml:space="preserve"> On March 8, 2017 there was a fire in the institution that killed 41 girls. The day before the fire “104 girls mutinied and managed to escape from the shelter.”</w:t>
      </w:r>
      <w:bookmarkStart w:id="13" w:name="_Ref515632979"/>
      <w:r w:rsidR="00576D65" w:rsidRPr="00B46E64">
        <w:rPr>
          <w:rFonts w:ascii="Cambria" w:hAnsi="Cambria" w:cstheme="minorHAnsi"/>
          <w:vertAlign w:val="superscript"/>
          <w:lang w:val="en-US"/>
        </w:rPr>
        <w:footnoteReference w:id="25"/>
      </w:r>
      <w:bookmarkEnd w:id="13"/>
      <w:r w:rsidR="00576D65" w:rsidRPr="00B46E64">
        <w:rPr>
          <w:rFonts w:ascii="Cambria" w:hAnsi="Cambria" w:cstheme="minorHAnsi"/>
          <w:lang w:val="en-US"/>
        </w:rPr>
        <w:t xml:space="preserve"> According to reports, the girls were protesting rape, forced prostitution, and trafficking </w:t>
      </w:r>
      <w:r w:rsidR="0009691A">
        <w:rPr>
          <w:rFonts w:ascii="Cambria" w:hAnsi="Cambria" w:cstheme="minorHAnsi"/>
          <w:lang w:val="en-US"/>
        </w:rPr>
        <w:t>by</w:t>
      </w:r>
      <w:r w:rsidR="00576D65" w:rsidRPr="00B46E64">
        <w:rPr>
          <w:rFonts w:ascii="Cambria" w:hAnsi="Cambria" w:cstheme="minorHAnsi"/>
          <w:lang w:val="en-US"/>
        </w:rPr>
        <w:t xml:space="preserve"> staff at the institution.</w:t>
      </w:r>
      <w:r w:rsidR="00576D65" w:rsidRPr="00B46E64">
        <w:rPr>
          <w:rFonts w:ascii="Cambria" w:hAnsi="Cambria" w:cstheme="minorHAnsi"/>
          <w:vertAlign w:val="superscript"/>
          <w:lang w:val="en-US"/>
        </w:rPr>
        <w:footnoteReference w:id="26"/>
      </w:r>
      <w:r w:rsidR="00576D65" w:rsidRPr="00B46E64">
        <w:rPr>
          <w:rFonts w:ascii="Cambria" w:hAnsi="Cambria" w:cstheme="minorHAnsi"/>
          <w:lang w:val="en-US"/>
        </w:rPr>
        <w:t xml:space="preserve"> “The girls ran out of patience after complaints filed for abuse and rape since 2015” yielded no effect.</w:t>
      </w:r>
      <w:r w:rsidR="006E3017" w:rsidRPr="00B46E64">
        <w:rPr>
          <w:rFonts w:ascii="Cambria" w:hAnsi="Cambria" w:cstheme="minorHAnsi"/>
          <w:vertAlign w:val="superscript"/>
          <w:lang w:val="en-US"/>
        </w:rPr>
        <w:footnoteReference w:id="27"/>
      </w:r>
      <w:r w:rsidR="00576D65" w:rsidRPr="00B46E64">
        <w:rPr>
          <w:rFonts w:ascii="Cambria" w:hAnsi="Cambria" w:cstheme="minorHAnsi"/>
          <w:lang w:val="en-US"/>
        </w:rPr>
        <w:t xml:space="preserve"> The police located the majority of the girls who had escaped and</w:t>
      </w:r>
      <w:r w:rsidR="007F0AEF">
        <w:rPr>
          <w:rFonts w:ascii="Cambria" w:hAnsi="Cambria" w:cstheme="minorHAnsi"/>
          <w:lang w:val="en-US"/>
        </w:rPr>
        <w:t>, “as a disciplinary measure, 56</w:t>
      </w:r>
      <w:r w:rsidR="00576D65" w:rsidRPr="00B46E64">
        <w:rPr>
          <w:rFonts w:ascii="Cambria" w:hAnsi="Cambria" w:cstheme="minorHAnsi"/>
          <w:lang w:val="en-US"/>
        </w:rPr>
        <w:t xml:space="preserve"> girls were locked in a classroom smaller than 44 square meters.”</w:t>
      </w:r>
      <w:bookmarkStart w:id="14" w:name="_Ref515877037"/>
      <w:r w:rsidR="00576D65" w:rsidRPr="00B46E64">
        <w:rPr>
          <w:rFonts w:ascii="Cambria" w:hAnsi="Cambria" w:cstheme="minorHAnsi"/>
          <w:vertAlign w:val="superscript"/>
          <w:lang w:val="en-US"/>
        </w:rPr>
        <w:footnoteReference w:id="28"/>
      </w:r>
      <w:bookmarkEnd w:id="14"/>
      <w:r w:rsidR="00576D65" w:rsidRPr="00B46E64">
        <w:rPr>
          <w:rFonts w:ascii="Cambria" w:hAnsi="Cambria" w:cstheme="minorHAnsi"/>
          <w:lang w:val="en-US"/>
        </w:rPr>
        <w:t xml:space="preserve"> In the early hours of the morning, the teenagers asked </w:t>
      </w:r>
      <w:r w:rsidR="00576D65" w:rsidRPr="00B46E64">
        <w:rPr>
          <w:rFonts w:ascii="Cambria" w:hAnsi="Cambria" w:cstheme="minorHAnsi"/>
          <w:lang w:val="en-US"/>
        </w:rPr>
        <w:lastRenderedPageBreak/>
        <w:t xml:space="preserve">staff to open the door to go the bathroom, but their request was denied. After this, a fire </w:t>
      </w:r>
      <w:r w:rsidR="007F0AEF">
        <w:rPr>
          <w:rFonts w:ascii="Cambria" w:hAnsi="Cambria" w:cstheme="minorHAnsi"/>
          <w:lang w:val="en-US"/>
        </w:rPr>
        <w:t>started that killed 41 of the 56</w:t>
      </w:r>
      <w:r w:rsidR="00576D65" w:rsidRPr="00B46E64">
        <w:rPr>
          <w:rFonts w:ascii="Cambria" w:hAnsi="Cambria" w:cstheme="minorHAnsi"/>
          <w:lang w:val="en-US"/>
        </w:rPr>
        <w:t xml:space="preserve"> girls and left the rest severely injured.</w:t>
      </w:r>
      <w:r w:rsidR="00576D65" w:rsidRPr="00B46E64">
        <w:rPr>
          <w:rFonts w:ascii="Cambria" w:hAnsi="Cambria" w:cstheme="minorHAnsi"/>
          <w:vertAlign w:val="superscript"/>
          <w:lang w:val="en-US"/>
        </w:rPr>
        <w:footnoteReference w:id="29"/>
      </w:r>
    </w:p>
    <w:p w14:paraId="3392D55A" w14:textId="77777777" w:rsidR="00576D65" w:rsidRPr="00B46E64" w:rsidRDefault="00576D65" w:rsidP="001D71B0">
      <w:pPr>
        <w:contextualSpacing/>
        <w:jc w:val="both"/>
        <w:rPr>
          <w:rFonts w:ascii="Cambria" w:hAnsi="Cambria" w:cstheme="minorHAnsi"/>
          <w:lang w:val="en-US"/>
        </w:rPr>
      </w:pPr>
    </w:p>
    <w:p w14:paraId="230FA39B" w14:textId="41124FCF" w:rsidR="00283D32" w:rsidRPr="00B46E64" w:rsidRDefault="00576D65" w:rsidP="001D71B0">
      <w:pPr>
        <w:contextualSpacing/>
        <w:jc w:val="both"/>
        <w:rPr>
          <w:rFonts w:ascii="Cambria" w:hAnsi="Cambria" w:cstheme="minorHAnsi"/>
          <w:lang w:val="en-US"/>
        </w:rPr>
      </w:pPr>
      <w:r w:rsidRPr="00B46E64">
        <w:rPr>
          <w:rFonts w:ascii="Cambria" w:hAnsi="Cambria" w:cstheme="minorHAnsi"/>
          <w:lang w:val="en-US"/>
        </w:rPr>
        <w:t xml:space="preserve">The children who were detained at </w:t>
      </w:r>
      <w:r w:rsidR="007D5505">
        <w:rPr>
          <w:rFonts w:ascii="Cambria" w:hAnsi="Cambria" w:cstheme="minorHAnsi"/>
          <w:lang w:val="en-US"/>
        </w:rPr>
        <w:t>Hogar Seguro</w:t>
      </w:r>
      <w:r w:rsidRPr="00B46E64">
        <w:rPr>
          <w:rFonts w:ascii="Cambria" w:hAnsi="Cambria" w:cstheme="minorHAnsi"/>
          <w:lang w:val="en-US"/>
        </w:rPr>
        <w:t xml:space="preserve"> ended up in the institution for various reasons including abandonment and disability. Several of the children were sent there as a protection measure, </w:t>
      </w:r>
      <w:r w:rsidR="0009691A">
        <w:rPr>
          <w:rFonts w:ascii="Cambria" w:hAnsi="Cambria" w:cstheme="minorHAnsi"/>
          <w:lang w:val="en-US"/>
        </w:rPr>
        <w:t>including</w:t>
      </w:r>
      <w:r w:rsidRPr="00B46E64">
        <w:rPr>
          <w:rFonts w:ascii="Cambria" w:hAnsi="Cambria" w:cstheme="minorHAnsi"/>
          <w:lang w:val="en-US"/>
        </w:rPr>
        <w:t xml:space="preserve"> girls who were rescued from criminal gangs that </w:t>
      </w:r>
      <w:r w:rsidR="00283D32" w:rsidRPr="00B46E64">
        <w:rPr>
          <w:rFonts w:ascii="Cambria" w:hAnsi="Cambria" w:cstheme="minorHAnsi"/>
          <w:lang w:val="en-US"/>
        </w:rPr>
        <w:t xml:space="preserve">are alleged to have </w:t>
      </w:r>
      <w:r w:rsidR="0009691A">
        <w:rPr>
          <w:rFonts w:ascii="Cambria" w:hAnsi="Cambria" w:cstheme="minorHAnsi"/>
          <w:lang w:val="en-US"/>
        </w:rPr>
        <w:t xml:space="preserve">sexually </w:t>
      </w:r>
      <w:r w:rsidRPr="00B46E64">
        <w:rPr>
          <w:rFonts w:ascii="Cambria" w:hAnsi="Cambria" w:cstheme="minorHAnsi"/>
          <w:lang w:val="en-US"/>
        </w:rPr>
        <w:t>exploited them.</w:t>
      </w:r>
      <w:r w:rsidR="0009691A">
        <w:rPr>
          <w:rFonts w:ascii="Cambria" w:hAnsi="Cambria" w:cstheme="minorHAnsi"/>
          <w:lang w:val="en-US"/>
        </w:rPr>
        <w:t xml:space="preserve"> </w:t>
      </w:r>
    </w:p>
    <w:p w14:paraId="2A0436D8" w14:textId="77777777" w:rsidR="00283D32" w:rsidRPr="00B46E64" w:rsidRDefault="00283D32" w:rsidP="001D71B0">
      <w:pPr>
        <w:contextualSpacing/>
        <w:jc w:val="both"/>
        <w:rPr>
          <w:rFonts w:ascii="Cambria" w:hAnsi="Cambria" w:cstheme="minorHAnsi"/>
          <w:lang w:val="en-US"/>
        </w:rPr>
      </w:pPr>
    </w:p>
    <w:p w14:paraId="7EB8C585" w14:textId="75E96941" w:rsidR="00576D65" w:rsidRPr="00B46E64" w:rsidRDefault="00283D32" w:rsidP="001D71B0">
      <w:pPr>
        <w:contextualSpacing/>
        <w:jc w:val="both"/>
        <w:rPr>
          <w:rFonts w:ascii="Cambria" w:hAnsi="Cambria" w:cstheme="minorHAnsi"/>
          <w:lang w:val="en-US"/>
        </w:rPr>
      </w:pPr>
      <w:r w:rsidRPr="00B46E64">
        <w:rPr>
          <w:rFonts w:ascii="Cambria" w:hAnsi="Cambria" w:cstheme="minorHAnsi"/>
          <w:lang w:val="en-US"/>
        </w:rPr>
        <w:t>Many f</w:t>
      </w:r>
      <w:r w:rsidR="00576D65" w:rsidRPr="00B46E64">
        <w:rPr>
          <w:rFonts w:ascii="Cambria" w:hAnsi="Cambria" w:cstheme="minorHAnsi"/>
          <w:lang w:val="en-US"/>
        </w:rPr>
        <w:t xml:space="preserve">amilies </w:t>
      </w:r>
      <w:r w:rsidRPr="00B46E64">
        <w:rPr>
          <w:rFonts w:ascii="Cambria" w:hAnsi="Cambria" w:cstheme="minorHAnsi"/>
          <w:lang w:val="en-US"/>
        </w:rPr>
        <w:t xml:space="preserve">have reported that they </w:t>
      </w:r>
      <w:r w:rsidR="00576D65" w:rsidRPr="00B46E64">
        <w:rPr>
          <w:rFonts w:ascii="Cambria" w:hAnsi="Cambria" w:cstheme="minorHAnsi"/>
          <w:lang w:val="en-US"/>
        </w:rPr>
        <w:t>sent their children to the institution to keep them away from criminal gangs.</w:t>
      </w:r>
      <w:r w:rsidR="00576D65" w:rsidRPr="00B46E64">
        <w:rPr>
          <w:rFonts w:ascii="Cambria" w:hAnsi="Cambria" w:cstheme="minorHAnsi"/>
          <w:vertAlign w:val="superscript"/>
          <w:lang w:val="en-US"/>
        </w:rPr>
        <w:footnoteReference w:id="30"/>
      </w:r>
      <w:r w:rsidR="00576D65" w:rsidRPr="00B46E64">
        <w:rPr>
          <w:rFonts w:ascii="Cambria" w:hAnsi="Cambria" w:cstheme="minorHAnsi"/>
          <w:lang w:val="en-US"/>
        </w:rPr>
        <w:t xml:space="preserve"> This </w:t>
      </w:r>
      <w:r w:rsidR="0009691A">
        <w:rPr>
          <w:rFonts w:ascii="Cambria" w:hAnsi="Cambria" w:cstheme="minorHAnsi"/>
          <w:lang w:val="en-US"/>
        </w:rPr>
        <w:t>was</w:t>
      </w:r>
      <w:r w:rsidR="00576D65" w:rsidRPr="00B46E64">
        <w:rPr>
          <w:rFonts w:ascii="Cambria" w:hAnsi="Cambria" w:cstheme="minorHAnsi"/>
          <w:lang w:val="en-US"/>
        </w:rPr>
        <w:t xml:space="preserve"> the case of Lucia, a teenager who was </w:t>
      </w:r>
      <w:r w:rsidRPr="00B46E64">
        <w:rPr>
          <w:rFonts w:ascii="Cambria" w:hAnsi="Cambria" w:cstheme="minorHAnsi"/>
          <w:lang w:val="en-US"/>
        </w:rPr>
        <w:t xml:space="preserve">reported to have been </w:t>
      </w:r>
      <w:r w:rsidR="00576D65" w:rsidRPr="00B46E64">
        <w:rPr>
          <w:rFonts w:ascii="Cambria" w:hAnsi="Cambria" w:cstheme="minorHAnsi"/>
          <w:lang w:val="en-US"/>
        </w:rPr>
        <w:t>se</w:t>
      </w:r>
      <w:r w:rsidR="0009691A">
        <w:rPr>
          <w:rFonts w:ascii="Cambria" w:hAnsi="Cambria" w:cstheme="minorHAnsi"/>
          <w:lang w:val="en-US"/>
        </w:rPr>
        <w:t xml:space="preserve">nt by her mother to </w:t>
      </w:r>
      <w:r w:rsidR="007D5505">
        <w:rPr>
          <w:rFonts w:ascii="Cambria" w:hAnsi="Cambria" w:cstheme="minorHAnsi"/>
          <w:lang w:val="en-US"/>
        </w:rPr>
        <w:t>Hogar Seguro</w:t>
      </w:r>
      <w:r w:rsidR="00576D65" w:rsidRPr="00B46E64">
        <w:rPr>
          <w:rFonts w:ascii="Cambria" w:hAnsi="Cambria" w:cstheme="minorHAnsi"/>
          <w:lang w:val="en-US"/>
        </w:rPr>
        <w:t xml:space="preserve"> because she was harassed by a group of gang members from her neighborhood. Her mother decided that the best option to “protect her” was to institutionalize her.</w:t>
      </w:r>
      <w:r w:rsidR="00576D65" w:rsidRPr="00B46E64">
        <w:rPr>
          <w:rFonts w:ascii="Cambria" w:hAnsi="Cambria" w:cstheme="minorHAnsi"/>
          <w:vertAlign w:val="superscript"/>
          <w:lang w:val="en-US"/>
        </w:rPr>
        <w:footnoteReference w:id="31"/>
      </w:r>
      <w:r w:rsidR="00576D65" w:rsidRPr="00B46E64">
        <w:rPr>
          <w:rFonts w:ascii="Cambria" w:hAnsi="Cambria" w:cstheme="minorHAnsi"/>
          <w:lang w:val="en-US"/>
        </w:rPr>
        <w:t xml:space="preserve"> Ironically, children who were sent to </w:t>
      </w:r>
      <w:r w:rsidR="007D5505">
        <w:rPr>
          <w:rFonts w:ascii="Cambria" w:hAnsi="Cambria" w:cstheme="minorHAnsi"/>
          <w:lang w:val="en-US"/>
        </w:rPr>
        <w:t>Hogar Seguro</w:t>
      </w:r>
      <w:r w:rsidR="00576D65" w:rsidRPr="00B46E64">
        <w:rPr>
          <w:rFonts w:ascii="Cambria" w:hAnsi="Cambria" w:cstheme="minorHAnsi"/>
          <w:lang w:val="en-US"/>
        </w:rPr>
        <w:t xml:space="preserve"> to protect them from sexual abuse, harassment and gangs found exactly that at the institution. </w:t>
      </w:r>
    </w:p>
    <w:p w14:paraId="117E8358" w14:textId="77777777" w:rsidR="00576D65" w:rsidRPr="00B46E64" w:rsidRDefault="00576D65" w:rsidP="001D71B0">
      <w:pPr>
        <w:contextualSpacing/>
        <w:jc w:val="both"/>
        <w:rPr>
          <w:rFonts w:ascii="Cambria" w:hAnsi="Cambria" w:cstheme="minorHAnsi"/>
          <w:lang w:val="en-US"/>
        </w:rPr>
      </w:pPr>
    </w:p>
    <w:p w14:paraId="3D817C8B" w14:textId="20D20D6E" w:rsidR="00576D65" w:rsidRDefault="00576D65" w:rsidP="001D71B0">
      <w:pPr>
        <w:contextualSpacing/>
        <w:jc w:val="both"/>
        <w:rPr>
          <w:rFonts w:ascii="Cambria" w:hAnsi="Cambria" w:cstheme="minorHAnsi"/>
          <w:lang w:val="en-US"/>
        </w:rPr>
      </w:pPr>
      <w:r w:rsidRPr="00B46E64">
        <w:rPr>
          <w:rFonts w:ascii="Cambria" w:hAnsi="Cambria" w:cstheme="minorHAnsi"/>
          <w:lang w:val="en-US"/>
        </w:rPr>
        <w:t xml:space="preserve">Several children were sent to </w:t>
      </w:r>
      <w:r w:rsidR="007D5505">
        <w:rPr>
          <w:rFonts w:ascii="Cambria" w:hAnsi="Cambria" w:cstheme="minorHAnsi"/>
          <w:lang w:val="en-US"/>
        </w:rPr>
        <w:t>Hogar Seguro</w:t>
      </w:r>
      <w:r w:rsidRPr="00B46E64">
        <w:rPr>
          <w:rFonts w:ascii="Cambria" w:hAnsi="Cambria" w:cstheme="minorHAnsi"/>
          <w:lang w:val="en-US"/>
        </w:rPr>
        <w:t xml:space="preserve"> </w:t>
      </w:r>
      <w:r w:rsidR="0009691A">
        <w:rPr>
          <w:rFonts w:ascii="Cambria" w:hAnsi="Cambria" w:cstheme="minorHAnsi"/>
          <w:lang w:val="en-US"/>
        </w:rPr>
        <w:t>by</w:t>
      </w:r>
      <w:r w:rsidRPr="00B46E64">
        <w:rPr>
          <w:rFonts w:ascii="Cambria" w:hAnsi="Cambria" w:cstheme="minorHAnsi"/>
          <w:lang w:val="en-US"/>
        </w:rPr>
        <w:t xml:space="preserve"> court order. However, in many cases, the decision to remove them from the family environment was made without exploring alternative measures to keep the child in </w:t>
      </w:r>
      <w:r w:rsidR="0009691A">
        <w:rPr>
          <w:rFonts w:ascii="Cambria" w:hAnsi="Cambria" w:cstheme="minorHAnsi"/>
          <w:lang w:val="en-US"/>
        </w:rPr>
        <w:t>their</w:t>
      </w:r>
      <w:r w:rsidRPr="00B46E64">
        <w:rPr>
          <w:rFonts w:ascii="Cambria" w:hAnsi="Cambria" w:cstheme="minorHAnsi"/>
          <w:lang w:val="en-US"/>
        </w:rPr>
        <w:t xml:space="preserve"> family and community. Virgilio López, father of Keila, a 17-year-old </w:t>
      </w:r>
      <w:r w:rsidR="0009691A">
        <w:rPr>
          <w:rFonts w:ascii="Cambria" w:hAnsi="Cambria" w:cstheme="minorHAnsi"/>
          <w:lang w:val="en-US"/>
        </w:rPr>
        <w:t>girl</w:t>
      </w:r>
      <w:r w:rsidRPr="00B46E64">
        <w:rPr>
          <w:rFonts w:ascii="Cambria" w:hAnsi="Cambria" w:cstheme="minorHAnsi"/>
          <w:lang w:val="en-US"/>
        </w:rPr>
        <w:t xml:space="preserve"> who died in th</w:t>
      </w:r>
      <w:r w:rsidR="0009691A">
        <w:rPr>
          <w:rFonts w:ascii="Cambria" w:hAnsi="Cambria" w:cstheme="minorHAnsi"/>
          <w:lang w:val="en-US"/>
        </w:rPr>
        <w:t xml:space="preserve">e fire, told the media that Keila’s mother, his former wife, </w:t>
      </w:r>
      <w:r w:rsidRPr="00B46E64">
        <w:rPr>
          <w:rFonts w:ascii="Cambria" w:hAnsi="Cambria" w:cstheme="minorHAnsi"/>
          <w:lang w:val="en-US"/>
        </w:rPr>
        <w:t xml:space="preserve">was the one who took her to </w:t>
      </w:r>
      <w:r w:rsidR="007D5505">
        <w:rPr>
          <w:rFonts w:ascii="Cambria" w:hAnsi="Cambria" w:cstheme="minorHAnsi"/>
          <w:lang w:val="en-US"/>
        </w:rPr>
        <w:t>Hogar Seguro</w:t>
      </w:r>
      <w:r w:rsidRPr="00B46E64">
        <w:rPr>
          <w:rFonts w:ascii="Cambria" w:hAnsi="Cambria" w:cstheme="minorHAnsi"/>
          <w:lang w:val="en-US"/>
        </w:rPr>
        <w:t xml:space="preserve"> because she was a ‘rebel.’ </w:t>
      </w:r>
      <w:r w:rsidR="0009691A">
        <w:rPr>
          <w:rFonts w:ascii="Cambria" w:hAnsi="Cambria" w:cstheme="minorHAnsi"/>
          <w:lang w:val="en-US"/>
        </w:rPr>
        <w:t>Her</w:t>
      </w:r>
      <w:r w:rsidRPr="00B46E64">
        <w:rPr>
          <w:rFonts w:ascii="Cambria" w:hAnsi="Cambria" w:cstheme="minorHAnsi"/>
          <w:lang w:val="en-US"/>
        </w:rPr>
        <w:t xml:space="preserve"> father got Keila out of the institution and took her to live with other relatives. However, his </w:t>
      </w:r>
      <w:r w:rsidR="0009691A">
        <w:rPr>
          <w:rFonts w:ascii="Cambria" w:hAnsi="Cambria" w:cstheme="minorHAnsi"/>
          <w:lang w:val="en-US"/>
        </w:rPr>
        <w:t>sister-in-law</w:t>
      </w:r>
      <w:r w:rsidRPr="00B46E64">
        <w:rPr>
          <w:rFonts w:ascii="Cambria" w:hAnsi="Cambria" w:cstheme="minorHAnsi"/>
          <w:lang w:val="en-US"/>
        </w:rPr>
        <w:t xml:space="preserve"> filed a criminal complaint against Keila after a </w:t>
      </w:r>
      <w:r w:rsidR="00B41B2B" w:rsidRPr="00B46E64">
        <w:rPr>
          <w:rFonts w:ascii="Cambria" w:hAnsi="Cambria" w:cstheme="minorHAnsi"/>
          <w:lang w:val="en-US"/>
        </w:rPr>
        <w:t>dispute</w:t>
      </w:r>
      <w:r w:rsidRPr="00B46E64">
        <w:rPr>
          <w:rFonts w:ascii="Cambria" w:hAnsi="Cambria" w:cstheme="minorHAnsi"/>
          <w:lang w:val="en-US"/>
        </w:rPr>
        <w:t xml:space="preserve"> with her cousin. Keila and her father appeared before the </w:t>
      </w:r>
      <w:r w:rsidR="0009691A">
        <w:rPr>
          <w:rFonts w:ascii="Cambria" w:hAnsi="Cambria" w:cstheme="minorHAnsi"/>
          <w:lang w:val="en-US"/>
        </w:rPr>
        <w:t>j</w:t>
      </w:r>
      <w:r w:rsidRPr="00B46E64">
        <w:rPr>
          <w:rFonts w:ascii="Cambria" w:hAnsi="Cambria" w:cstheme="minorHAnsi"/>
          <w:lang w:val="en-US"/>
        </w:rPr>
        <w:t xml:space="preserve">udge, who determined that returning Keila to </w:t>
      </w:r>
      <w:r w:rsidR="007D5505">
        <w:rPr>
          <w:rFonts w:ascii="Cambria" w:hAnsi="Cambria" w:cstheme="minorHAnsi"/>
          <w:lang w:val="en-US"/>
        </w:rPr>
        <w:t>Hogar Seguro</w:t>
      </w:r>
      <w:r w:rsidRPr="00B46E64">
        <w:rPr>
          <w:rFonts w:ascii="Cambria" w:hAnsi="Cambria" w:cstheme="minorHAnsi"/>
          <w:lang w:val="en-US"/>
        </w:rPr>
        <w:t xml:space="preserve"> was </w:t>
      </w:r>
      <w:r w:rsidR="0009691A">
        <w:rPr>
          <w:rFonts w:ascii="Cambria" w:hAnsi="Cambria" w:cstheme="minorHAnsi"/>
          <w:lang w:val="en-US"/>
        </w:rPr>
        <w:t>the best option</w:t>
      </w:r>
      <w:r w:rsidRPr="00B46E64">
        <w:rPr>
          <w:rFonts w:ascii="Cambria" w:hAnsi="Cambria" w:cstheme="minorHAnsi"/>
          <w:lang w:val="en-US"/>
        </w:rPr>
        <w:t>. “I cried to the judge and I pleaded with her to leave Keila with me, but the judge said that Keila would be better in the institution."</w:t>
      </w:r>
      <w:r w:rsidRPr="00B46E64">
        <w:rPr>
          <w:rFonts w:ascii="Cambria" w:hAnsi="Cambria" w:cstheme="minorHAnsi"/>
          <w:vertAlign w:val="superscript"/>
          <w:lang w:val="en-US"/>
        </w:rPr>
        <w:footnoteReference w:id="32"/>
      </w:r>
    </w:p>
    <w:p w14:paraId="2B93B577" w14:textId="77777777" w:rsidR="003877FA" w:rsidRDefault="003877FA" w:rsidP="001D71B0">
      <w:pPr>
        <w:contextualSpacing/>
        <w:jc w:val="both"/>
        <w:rPr>
          <w:rFonts w:ascii="Cambria" w:hAnsi="Cambria" w:cstheme="minorHAnsi"/>
          <w:lang w:val="en-US"/>
        </w:rPr>
      </w:pPr>
    </w:p>
    <w:p w14:paraId="5CA56F52" w14:textId="26F6054E" w:rsidR="003877FA" w:rsidRPr="003877FA" w:rsidRDefault="003877FA" w:rsidP="003877FA">
      <w:pPr>
        <w:contextualSpacing/>
        <w:jc w:val="both"/>
        <w:rPr>
          <w:rFonts w:ascii="Cambria" w:hAnsi="Cambria" w:cstheme="minorHAnsi"/>
          <w:lang w:val="en-US"/>
        </w:rPr>
      </w:pPr>
      <w:r w:rsidRPr="004A7736">
        <w:rPr>
          <w:rFonts w:ascii="Cambria" w:hAnsi="Cambria" w:cstheme="minorHAnsi"/>
          <w:lang w:val="en-US"/>
        </w:rPr>
        <w:t xml:space="preserve">It is worth noting that </w:t>
      </w:r>
      <w:r w:rsidR="004A7736">
        <w:rPr>
          <w:rFonts w:ascii="Cambria" w:hAnsi="Cambria" w:cstheme="minorHAnsi"/>
          <w:lang w:val="en-US"/>
        </w:rPr>
        <w:t xml:space="preserve">before the fire, </w:t>
      </w:r>
      <w:r w:rsidR="007D5505">
        <w:rPr>
          <w:rFonts w:ascii="Cambria" w:hAnsi="Cambria" w:cstheme="minorHAnsi"/>
          <w:lang w:val="en-US"/>
        </w:rPr>
        <w:t>Hogar Seguro</w:t>
      </w:r>
      <w:r w:rsidRPr="004A7736">
        <w:rPr>
          <w:rFonts w:ascii="Cambria" w:hAnsi="Cambria" w:cstheme="minorHAnsi"/>
          <w:lang w:val="en-US"/>
        </w:rPr>
        <w:t xml:space="preserve"> received international condemnation </w:t>
      </w:r>
      <w:r w:rsidR="004A7736">
        <w:rPr>
          <w:rFonts w:ascii="Cambria" w:hAnsi="Cambria" w:cstheme="minorHAnsi"/>
          <w:lang w:val="en-US"/>
        </w:rPr>
        <w:t xml:space="preserve">from the UN Committee on the Rights of the Child (CRC) </w:t>
      </w:r>
      <w:r w:rsidR="0009691A">
        <w:rPr>
          <w:rFonts w:ascii="Cambria" w:hAnsi="Cambria" w:cstheme="minorHAnsi"/>
          <w:lang w:val="en-US"/>
        </w:rPr>
        <w:t>in 2010</w:t>
      </w:r>
      <w:r w:rsidRPr="004A7736">
        <w:rPr>
          <w:rFonts w:ascii="Cambria" w:hAnsi="Cambria" w:cstheme="minorHAnsi"/>
          <w:lang w:val="en-US"/>
        </w:rPr>
        <w:t>, when the CRC issued a recommendation to investigate the institution.</w:t>
      </w:r>
      <w:bookmarkStart w:id="15" w:name="_Ref516138396"/>
      <w:r w:rsidRPr="004A7736">
        <w:rPr>
          <w:rStyle w:val="FootnoteReference"/>
          <w:rFonts w:ascii="Cambria" w:hAnsi="Cambria" w:cstheme="minorHAnsi"/>
          <w:lang w:val="en-US"/>
        </w:rPr>
        <w:footnoteReference w:id="33"/>
      </w:r>
      <w:bookmarkEnd w:id="15"/>
      <w:r w:rsidRPr="004A7736">
        <w:rPr>
          <w:rFonts w:ascii="Cambria" w:hAnsi="Cambria" w:cstheme="minorHAnsi"/>
          <w:lang w:val="en-US"/>
        </w:rPr>
        <w:t xml:space="preserve"> Despite allegations of violence and trafficking </w:t>
      </w:r>
      <w:r w:rsidR="008D7E75">
        <w:rPr>
          <w:rFonts w:ascii="Cambria" w:hAnsi="Cambria" w:cstheme="minorHAnsi"/>
          <w:lang w:val="en-US"/>
        </w:rPr>
        <w:t xml:space="preserve">of the </w:t>
      </w:r>
      <w:r w:rsidRPr="004A7736">
        <w:rPr>
          <w:rFonts w:ascii="Cambria" w:hAnsi="Cambria" w:cstheme="minorHAnsi"/>
          <w:lang w:val="en-US"/>
        </w:rPr>
        <w:t>children,</w:t>
      </w:r>
      <w:r w:rsidR="00FA3C5B">
        <w:rPr>
          <w:rStyle w:val="FootnoteReference"/>
          <w:rFonts w:ascii="Cambria" w:hAnsi="Cambria" w:cstheme="minorHAnsi"/>
          <w:lang w:val="en-US"/>
        </w:rPr>
        <w:footnoteReference w:id="34"/>
      </w:r>
      <w:r w:rsidRPr="004A7736">
        <w:rPr>
          <w:rFonts w:ascii="Cambria" w:hAnsi="Cambria" w:cstheme="minorHAnsi"/>
          <w:lang w:val="en-US"/>
        </w:rPr>
        <w:t xml:space="preserve"> </w:t>
      </w:r>
      <w:r w:rsidR="0009691A">
        <w:rPr>
          <w:rFonts w:ascii="Cambria" w:hAnsi="Cambria" w:cstheme="minorHAnsi"/>
          <w:lang w:val="en-US"/>
        </w:rPr>
        <w:t>well-</w:t>
      </w:r>
      <w:r w:rsidR="008D7E75">
        <w:rPr>
          <w:rFonts w:ascii="Cambria" w:hAnsi="Cambria" w:cstheme="minorHAnsi"/>
          <w:lang w:val="en-US"/>
        </w:rPr>
        <w:t xml:space="preserve">meaning </w:t>
      </w:r>
      <w:r w:rsidR="004A7736">
        <w:rPr>
          <w:rFonts w:ascii="Cambria" w:hAnsi="Cambria" w:cstheme="minorHAnsi"/>
          <w:lang w:val="en-US"/>
        </w:rPr>
        <w:t>international volunteers continued to visit the facility</w:t>
      </w:r>
      <w:r w:rsidR="00FA3C5B">
        <w:rPr>
          <w:rStyle w:val="FootnoteReference"/>
          <w:rFonts w:ascii="Cambria" w:hAnsi="Cambria" w:cstheme="minorHAnsi"/>
          <w:lang w:val="en-US"/>
        </w:rPr>
        <w:footnoteReference w:id="35"/>
      </w:r>
      <w:r w:rsidR="004A7736">
        <w:rPr>
          <w:rFonts w:ascii="Cambria" w:hAnsi="Cambria" w:cstheme="minorHAnsi"/>
          <w:lang w:val="en-US"/>
        </w:rPr>
        <w:t xml:space="preserve"> bringing gifts and donations, further </w:t>
      </w:r>
      <w:r w:rsidR="008D7E75">
        <w:rPr>
          <w:rFonts w:ascii="Cambria" w:hAnsi="Cambria" w:cstheme="minorHAnsi"/>
          <w:lang w:val="en-US"/>
        </w:rPr>
        <w:t>supporting the institution.</w:t>
      </w:r>
    </w:p>
    <w:p w14:paraId="51AC7581" w14:textId="77777777" w:rsidR="00576D65" w:rsidRPr="00B46E64" w:rsidRDefault="00576D65" w:rsidP="001D71B0">
      <w:pPr>
        <w:contextualSpacing/>
        <w:jc w:val="both"/>
        <w:rPr>
          <w:rFonts w:ascii="Cambria" w:hAnsi="Cambria" w:cstheme="minorHAnsi"/>
          <w:lang w:val="en-US"/>
        </w:rPr>
      </w:pPr>
    </w:p>
    <w:p w14:paraId="6024B219" w14:textId="36B503F1" w:rsidR="006E3017" w:rsidRPr="007C06ED" w:rsidRDefault="00576D65" w:rsidP="001D71B0">
      <w:pPr>
        <w:contextualSpacing/>
        <w:jc w:val="both"/>
        <w:rPr>
          <w:rFonts w:ascii="Cambria" w:hAnsi="Cambria" w:cstheme="minorHAnsi"/>
          <w:lang w:val="en-US"/>
        </w:rPr>
      </w:pPr>
      <w:r w:rsidRPr="00B46E64">
        <w:rPr>
          <w:rFonts w:ascii="Cambria" w:hAnsi="Cambria" w:cstheme="minorHAnsi"/>
          <w:lang w:val="en-US"/>
        </w:rPr>
        <w:t xml:space="preserve">Immediately after the fire, </w:t>
      </w:r>
      <w:r w:rsidR="00283D32" w:rsidRPr="00B46E64">
        <w:rPr>
          <w:rFonts w:ascii="Cambria" w:hAnsi="Cambria" w:cstheme="minorHAnsi"/>
          <w:lang w:val="en-US"/>
        </w:rPr>
        <w:t xml:space="preserve">as </w:t>
      </w:r>
      <w:r w:rsidR="00283D32" w:rsidRPr="007C06ED">
        <w:rPr>
          <w:rFonts w:ascii="Cambria" w:hAnsi="Cambria" w:cstheme="minorHAnsi"/>
          <w:lang w:val="en-US"/>
        </w:rPr>
        <w:t xml:space="preserve">documented by DRI in our </w:t>
      </w:r>
      <w:r w:rsidR="00283D32" w:rsidRPr="007C06ED">
        <w:rPr>
          <w:rFonts w:ascii="Cambria" w:hAnsi="Cambria" w:cstheme="minorHAnsi"/>
          <w:b/>
          <w:i/>
          <w:lang w:val="en-US"/>
        </w:rPr>
        <w:t>After the Fire</w:t>
      </w:r>
      <w:r w:rsidR="00283D32" w:rsidRPr="007C06ED">
        <w:rPr>
          <w:rFonts w:ascii="Cambria" w:hAnsi="Cambria" w:cstheme="minorHAnsi"/>
          <w:i/>
          <w:lang w:val="en-US"/>
        </w:rPr>
        <w:t xml:space="preserve"> </w:t>
      </w:r>
      <w:r w:rsidR="00283D32" w:rsidRPr="007C06ED">
        <w:rPr>
          <w:rFonts w:ascii="Cambria" w:hAnsi="Cambria" w:cstheme="minorHAnsi"/>
          <w:lang w:val="en-US"/>
        </w:rPr>
        <w:t xml:space="preserve">report, </w:t>
      </w:r>
      <w:r w:rsidRPr="007C06ED">
        <w:rPr>
          <w:rFonts w:ascii="Cambria" w:hAnsi="Cambria" w:cstheme="minorHAnsi"/>
          <w:lang w:val="en-US"/>
        </w:rPr>
        <w:t xml:space="preserve">surviving children with and without disabilities were transferred to other institutions. </w:t>
      </w:r>
      <w:r w:rsidR="00283D32" w:rsidRPr="007C06ED">
        <w:rPr>
          <w:rFonts w:ascii="Cambria" w:hAnsi="Cambria" w:cstheme="minorHAnsi"/>
          <w:lang w:val="en-US"/>
        </w:rPr>
        <w:t>One year later, a</w:t>
      </w:r>
      <w:r w:rsidRPr="007C06ED">
        <w:rPr>
          <w:rFonts w:ascii="Cambria" w:hAnsi="Cambria" w:cstheme="minorHAnsi"/>
          <w:lang w:val="en-US"/>
        </w:rPr>
        <w:t>ccording to the Minister for Social Welfare</w:t>
      </w:r>
      <w:r w:rsidR="00B41B2B" w:rsidRPr="007C06ED">
        <w:rPr>
          <w:rFonts w:ascii="Cambria" w:hAnsi="Cambria" w:cstheme="minorHAnsi"/>
          <w:lang w:val="en-US"/>
        </w:rPr>
        <w:t xml:space="preserve">, </w:t>
      </w:r>
      <w:r w:rsidR="006D7A9B" w:rsidRPr="007C06ED">
        <w:rPr>
          <w:rFonts w:ascii="Cambria" w:hAnsi="Cambria" w:cstheme="minorHAnsi"/>
          <w:lang w:val="en-US"/>
        </w:rPr>
        <w:t xml:space="preserve">180 </w:t>
      </w:r>
      <w:r w:rsidR="00283D32" w:rsidRPr="007C06ED">
        <w:rPr>
          <w:rFonts w:ascii="Cambria" w:hAnsi="Cambria" w:cstheme="minorHAnsi"/>
          <w:lang w:val="en-US"/>
        </w:rPr>
        <w:t xml:space="preserve">of the original survivors </w:t>
      </w:r>
      <w:r w:rsidRPr="007C06ED">
        <w:rPr>
          <w:rFonts w:ascii="Cambria" w:hAnsi="Cambria" w:cstheme="minorHAnsi"/>
          <w:lang w:val="en-US"/>
        </w:rPr>
        <w:t>remain in institutions</w:t>
      </w:r>
      <w:r w:rsidR="00283D32" w:rsidRPr="007C06ED">
        <w:rPr>
          <w:rFonts w:ascii="Cambria" w:hAnsi="Cambria" w:cstheme="minorHAnsi"/>
          <w:lang w:val="en-US"/>
        </w:rPr>
        <w:t>.</w:t>
      </w:r>
      <w:r w:rsidR="0009691A" w:rsidRPr="007C06ED">
        <w:rPr>
          <w:rFonts w:ascii="Cambria" w:hAnsi="Cambria" w:cstheme="minorHAnsi"/>
          <w:lang w:val="en-US"/>
        </w:rPr>
        <w:t xml:space="preserve"> </w:t>
      </w:r>
      <w:r w:rsidR="00283D32" w:rsidRPr="007C06ED">
        <w:rPr>
          <w:rFonts w:ascii="Cambria" w:hAnsi="Cambria" w:cstheme="minorHAnsi"/>
          <w:lang w:val="en-US"/>
        </w:rPr>
        <w:t>Of these</w:t>
      </w:r>
      <w:r w:rsidRPr="007C06ED">
        <w:rPr>
          <w:rFonts w:ascii="Cambria" w:hAnsi="Cambria" w:cstheme="minorHAnsi"/>
          <w:lang w:val="en-US"/>
        </w:rPr>
        <w:t xml:space="preserve">, </w:t>
      </w:r>
      <w:r w:rsidR="006D7A9B" w:rsidRPr="007C06ED">
        <w:rPr>
          <w:rFonts w:ascii="Cambria" w:hAnsi="Cambria" w:cstheme="minorHAnsi"/>
          <w:lang w:val="en-US"/>
        </w:rPr>
        <w:t xml:space="preserve">120 </w:t>
      </w:r>
      <w:r w:rsidR="00283D32" w:rsidRPr="007C06ED">
        <w:rPr>
          <w:rFonts w:ascii="Cambria" w:hAnsi="Cambria" w:cstheme="minorHAnsi"/>
          <w:lang w:val="en-US"/>
        </w:rPr>
        <w:t xml:space="preserve">are considered by the authorities to have </w:t>
      </w:r>
      <w:r w:rsidRPr="007C06ED">
        <w:rPr>
          <w:rFonts w:ascii="Cambria" w:hAnsi="Cambria" w:cstheme="minorHAnsi"/>
          <w:lang w:val="en-US"/>
        </w:rPr>
        <w:t>disabilities.</w:t>
      </w:r>
      <w:r w:rsidR="00CD5EDB" w:rsidRPr="007C06ED">
        <w:rPr>
          <w:rFonts w:ascii="Cambria" w:hAnsi="Cambria" w:cstheme="minorHAnsi"/>
          <w:lang w:val="en-US"/>
        </w:rPr>
        <w:t xml:space="preserve"> </w:t>
      </w:r>
      <w:r w:rsidRPr="007C06ED">
        <w:rPr>
          <w:rFonts w:ascii="Cambria" w:hAnsi="Cambria" w:cstheme="minorHAnsi"/>
          <w:lang w:val="en-US"/>
        </w:rPr>
        <w:t>DRI visited the following public insti</w:t>
      </w:r>
      <w:r w:rsidR="0009691A" w:rsidRPr="007C06ED">
        <w:rPr>
          <w:rFonts w:ascii="Cambria" w:hAnsi="Cambria" w:cstheme="minorHAnsi"/>
          <w:lang w:val="en-US"/>
        </w:rPr>
        <w:t xml:space="preserve">tutions where the survivors of </w:t>
      </w:r>
      <w:r w:rsidR="007D5505">
        <w:rPr>
          <w:rFonts w:ascii="Cambria" w:hAnsi="Cambria" w:cstheme="minorHAnsi"/>
          <w:lang w:val="en-US"/>
        </w:rPr>
        <w:t>Hogar Seguro</w:t>
      </w:r>
      <w:r w:rsidRPr="007C06ED">
        <w:rPr>
          <w:rFonts w:ascii="Cambria" w:hAnsi="Cambria" w:cstheme="minorHAnsi"/>
          <w:lang w:val="en-US"/>
        </w:rPr>
        <w:t xml:space="preserve"> have been transferred to:</w:t>
      </w:r>
      <w:r w:rsidR="0009691A" w:rsidRPr="007C06ED">
        <w:rPr>
          <w:rFonts w:ascii="Cambria" w:hAnsi="Cambria" w:cstheme="minorHAnsi"/>
          <w:lang w:val="en-US"/>
        </w:rPr>
        <w:t xml:space="preserve"> </w:t>
      </w:r>
      <w:r w:rsidRPr="007C06ED">
        <w:rPr>
          <w:rFonts w:ascii="Cambria" w:hAnsi="Cambria" w:cstheme="minorHAnsi"/>
          <w:lang w:val="en-US"/>
        </w:rPr>
        <w:t xml:space="preserve">Abrigo y Bienestar Integral (ABI), </w:t>
      </w:r>
      <w:r w:rsidR="00882B7B">
        <w:rPr>
          <w:rFonts w:ascii="Cambria" w:hAnsi="Cambria" w:cstheme="minorHAnsi"/>
          <w:lang w:val="en-US"/>
        </w:rPr>
        <w:t>Alida España</w:t>
      </w:r>
      <w:r w:rsidRPr="007C06ED">
        <w:rPr>
          <w:rFonts w:ascii="Cambria" w:hAnsi="Cambria" w:cstheme="minorHAnsi"/>
          <w:lang w:val="en-US"/>
        </w:rPr>
        <w:t>,</w:t>
      </w:r>
      <w:r w:rsidR="0009691A" w:rsidRPr="007C06ED">
        <w:rPr>
          <w:rFonts w:ascii="Cambria" w:hAnsi="Cambria" w:cstheme="minorHAnsi"/>
          <w:lang w:val="en-US"/>
        </w:rPr>
        <w:t xml:space="preserve"> </w:t>
      </w:r>
      <w:r w:rsidR="001A6E3B">
        <w:rPr>
          <w:rFonts w:ascii="Cambria" w:hAnsi="Cambria" w:cstheme="minorHAnsi"/>
          <w:lang w:val="en-US"/>
        </w:rPr>
        <w:t>Ónice I</w:t>
      </w:r>
      <w:r w:rsidRPr="007C06ED">
        <w:rPr>
          <w:rFonts w:ascii="Cambria" w:hAnsi="Cambria" w:cstheme="minorHAnsi"/>
          <w:lang w:val="en-US"/>
        </w:rPr>
        <w:t xml:space="preserve">, </w:t>
      </w:r>
      <w:r w:rsidR="00882B7B">
        <w:rPr>
          <w:rFonts w:ascii="Cambria" w:hAnsi="Cambria" w:cstheme="minorHAnsi"/>
          <w:lang w:val="en-US"/>
        </w:rPr>
        <w:t>Nidia Martínez</w:t>
      </w:r>
      <w:r w:rsidRPr="007C06ED">
        <w:rPr>
          <w:rFonts w:ascii="Cambria" w:hAnsi="Cambria" w:cstheme="minorHAnsi"/>
          <w:lang w:val="en-US"/>
        </w:rPr>
        <w:t xml:space="preserve">, </w:t>
      </w:r>
      <w:r w:rsidR="001A6E3B">
        <w:rPr>
          <w:rFonts w:ascii="Cambria" w:hAnsi="Cambria" w:cstheme="minorHAnsi"/>
          <w:lang w:val="en-US"/>
        </w:rPr>
        <w:t>Ónice II</w:t>
      </w:r>
      <w:r w:rsidR="005A676E">
        <w:rPr>
          <w:rFonts w:ascii="Cambria" w:hAnsi="Cambria" w:cstheme="minorHAnsi"/>
          <w:lang w:val="en-US"/>
        </w:rPr>
        <w:t xml:space="preserve">, </w:t>
      </w:r>
      <w:r w:rsidRPr="007C06ED">
        <w:rPr>
          <w:rFonts w:ascii="Cambria" w:hAnsi="Cambria" w:cstheme="minorHAnsi"/>
          <w:lang w:val="en-US"/>
        </w:rPr>
        <w:t xml:space="preserve">Ónice III, </w:t>
      </w:r>
      <w:r w:rsidR="002B2CBE" w:rsidRPr="007C06ED">
        <w:rPr>
          <w:rFonts w:ascii="Cambria" w:hAnsi="Cambria" w:cstheme="minorHAnsi"/>
          <w:lang w:val="en-US"/>
        </w:rPr>
        <w:t xml:space="preserve">and two “residential centers” in Zone 1 and 3; </w:t>
      </w:r>
      <w:r w:rsidRPr="007C06ED">
        <w:rPr>
          <w:rFonts w:ascii="Cambria" w:hAnsi="Cambria" w:cstheme="minorHAnsi"/>
          <w:lang w:val="en-US"/>
        </w:rPr>
        <w:t>and the private insti</w:t>
      </w:r>
      <w:r w:rsidR="0009691A" w:rsidRPr="007C06ED">
        <w:rPr>
          <w:rFonts w:ascii="Cambria" w:hAnsi="Cambria" w:cstheme="minorHAnsi"/>
          <w:lang w:val="en-US"/>
        </w:rPr>
        <w:t xml:space="preserve">tutions </w:t>
      </w:r>
      <w:r w:rsidR="00882B7B">
        <w:rPr>
          <w:rFonts w:ascii="Cambria" w:hAnsi="Cambria" w:cstheme="minorHAnsi"/>
          <w:lang w:val="en-US"/>
        </w:rPr>
        <w:t>Dorie’s Promise</w:t>
      </w:r>
      <w:r w:rsidRPr="007C06ED">
        <w:rPr>
          <w:rFonts w:ascii="Cambria" w:hAnsi="Cambria" w:cstheme="minorHAnsi"/>
          <w:lang w:val="en-US"/>
        </w:rPr>
        <w:t xml:space="preserve">, </w:t>
      </w:r>
      <w:r w:rsidR="001A6E3B">
        <w:rPr>
          <w:rFonts w:ascii="Cambria" w:hAnsi="Cambria" w:cstheme="minorHAnsi"/>
          <w:lang w:val="en-US"/>
        </w:rPr>
        <w:t>Hope of Life</w:t>
      </w:r>
      <w:r w:rsidR="006E3017" w:rsidRPr="007C06ED">
        <w:rPr>
          <w:rFonts w:ascii="Cambria" w:hAnsi="Cambria" w:cstheme="minorHAnsi"/>
          <w:lang w:val="en-US"/>
        </w:rPr>
        <w:t xml:space="preserve"> and</w:t>
      </w:r>
      <w:r w:rsidRPr="007C06ED">
        <w:rPr>
          <w:rFonts w:ascii="Cambria" w:hAnsi="Cambria" w:cstheme="minorHAnsi"/>
          <w:lang w:val="en-US"/>
        </w:rPr>
        <w:t xml:space="preserve"> </w:t>
      </w:r>
      <w:r w:rsidR="00882B7B">
        <w:rPr>
          <w:rFonts w:ascii="Cambria" w:hAnsi="Cambria" w:cstheme="minorHAnsi"/>
          <w:lang w:val="en-US"/>
        </w:rPr>
        <w:t>Hope for Home</w:t>
      </w:r>
      <w:r w:rsidRPr="007C06ED">
        <w:rPr>
          <w:rFonts w:ascii="Cambria" w:hAnsi="Cambria" w:cstheme="minorHAnsi"/>
          <w:lang w:val="en-US"/>
        </w:rPr>
        <w:t xml:space="preserve">. </w:t>
      </w:r>
    </w:p>
    <w:p w14:paraId="7AD159EC" w14:textId="77777777" w:rsidR="006E3017" w:rsidRPr="007C06ED" w:rsidRDefault="006E3017" w:rsidP="001D71B0">
      <w:pPr>
        <w:contextualSpacing/>
        <w:jc w:val="both"/>
        <w:rPr>
          <w:rFonts w:ascii="Cambria" w:hAnsi="Cambria" w:cstheme="minorHAnsi"/>
          <w:lang w:val="en-US"/>
        </w:rPr>
      </w:pPr>
    </w:p>
    <w:p w14:paraId="4C73A1B4" w14:textId="512D7F80" w:rsidR="00B41FAF" w:rsidRPr="007C06ED" w:rsidRDefault="000826D0" w:rsidP="001D71B0">
      <w:pPr>
        <w:contextualSpacing/>
        <w:jc w:val="both"/>
        <w:rPr>
          <w:rFonts w:ascii="Cambria" w:hAnsi="Cambria" w:cstheme="minorHAnsi"/>
          <w:lang w:val="en-US"/>
        </w:rPr>
      </w:pPr>
      <w:r w:rsidRPr="007C06ED">
        <w:rPr>
          <w:rFonts w:ascii="Cambria" w:hAnsi="Cambria" w:cstheme="minorHAnsi"/>
          <w:lang w:val="en-US"/>
        </w:rPr>
        <w:lastRenderedPageBreak/>
        <w:t>In</w:t>
      </w:r>
      <w:r w:rsidR="0009691A" w:rsidRPr="007C06ED">
        <w:rPr>
          <w:rFonts w:ascii="Cambria" w:hAnsi="Cambria" w:cstheme="minorHAnsi"/>
          <w:lang w:val="en-US"/>
        </w:rPr>
        <w:t xml:space="preserve"> the</w:t>
      </w:r>
      <w:r w:rsidRPr="007C06ED">
        <w:rPr>
          <w:rFonts w:ascii="Cambria" w:hAnsi="Cambria" w:cstheme="minorHAnsi"/>
          <w:lang w:val="en-US"/>
        </w:rPr>
        <w:t xml:space="preserve"> autumn </w:t>
      </w:r>
      <w:r w:rsidR="0009691A" w:rsidRPr="007C06ED">
        <w:rPr>
          <w:rFonts w:ascii="Cambria" w:hAnsi="Cambria" w:cstheme="minorHAnsi"/>
          <w:lang w:val="en-US"/>
        </w:rPr>
        <w:t xml:space="preserve">of </w:t>
      </w:r>
      <w:r w:rsidRPr="007C06ED">
        <w:rPr>
          <w:rFonts w:ascii="Cambria" w:hAnsi="Cambria" w:cstheme="minorHAnsi"/>
          <w:lang w:val="en-US"/>
        </w:rPr>
        <w:t>2016, the Human Rights Ombudsman report</w:t>
      </w:r>
      <w:r w:rsidR="00B46E64" w:rsidRPr="007C06ED">
        <w:rPr>
          <w:rFonts w:ascii="Cambria" w:hAnsi="Cambria" w:cstheme="minorHAnsi"/>
          <w:lang w:val="en-US"/>
        </w:rPr>
        <w:t>ed</w:t>
      </w:r>
      <w:r w:rsidRPr="007C06ED">
        <w:rPr>
          <w:rFonts w:ascii="Cambria" w:hAnsi="Cambria" w:cstheme="minorHAnsi"/>
          <w:lang w:val="en-US"/>
        </w:rPr>
        <w:t xml:space="preserve"> to the Inter-American Commission that there were </w:t>
      </w:r>
      <w:r w:rsidR="007F0AEF" w:rsidRPr="007C06ED">
        <w:rPr>
          <w:rFonts w:ascii="Cambria" w:hAnsi="Cambria" w:cstheme="minorHAnsi"/>
          <w:lang w:val="en-US"/>
        </w:rPr>
        <w:t>8</w:t>
      </w:r>
      <w:r w:rsidRPr="007C06ED">
        <w:rPr>
          <w:rFonts w:ascii="Cambria" w:hAnsi="Cambria" w:cstheme="minorHAnsi"/>
          <w:lang w:val="en-US"/>
        </w:rPr>
        <w:t xml:space="preserve">00 children at </w:t>
      </w:r>
      <w:r w:rsidR="007D5505">
        <w:rPr>
          <w:rFonts w:ascii="Cambria" w:hAnsi="Cambria" w:cstheme="minorHAnsi"/>
          <w:lang w:val="en-US"/>
        </w:rPr>
        <w:t>Hogar Seguro</w:t>
      </w:r>
      <w:r w:rsidRPr="007C06ED">
        <w:rPr>
          <w:rFonts w:ascii="Cambria" w:hAnsi="Cambria" w:cstheme="minorHAnsi"/>
          <w:lang w:val="en-US"/>
        </w:rPr>
        <w:t>.</w:t>
      </w:r>
      <w:r w:rsidR="0009691A" w:rsidRPr="007C06ED">
        <w:rPr>
          <w:rFonts w:ascii="Cambria" w:hAnsi="Cambria" w:cstheme="minorHAnsi"/>
          <w:lang w:val="en-US"/>
        </w:rPr>
        <w:t xml:space="preserve"> </w:t>
      </w:r>
      <w:r w:rsidRPr="007C06ED">
        <w:rPr>
          <w:rFonts w:ascii="Cambria" w:hAnsi="Cambria" w:cstheme="minorHAnsi"/>
          <w:lang w:val="en-US"/>
        </w:rPr>
        <w:t>The government claims that there are 600.</w:t>
      </w:r>
      <w:r w:rsidR="0009691A" w:rsidRPr="007C06ED">
        <w:rPr>
          <w:rFonts w:ascii="Cambria" w:hAnsi="Cambria" w:cstheme="minorHAnsi"/>
          <w:lang w:val="en-US"/>
        </w:rPr>
        <w:t xml:space="preserve"> </w:t>
      </w:r>
      <w:r w:rsidRPr="007C06ED">
        <w:rPr>
          <w:rFonts w:ascii="Cambria" w:hAnsi="Cambria" w:cstheme="minorHAnsi"/>
          <w:lang w:val="en-US"/>
        </w:rPr>
        <w:t>The Human Rights Ombudsman and DRI have sought a full accounting by the government of all survivors, but the government has failed to do so.</w:t>
      </w:r>
      <w:r w:rsidR="00CD5EDB" w:rsidRPr="007C06ED">
        <w:rPr>
          <w:rFonts w:ascii="Cambria" w:hAnsi="Cambria" w:cstheme="minorHAnsi"/>
          <w:lang w:val="en-US"/>
        </w:rPr>
        <w:t xml:space="preserve"> </w:t>
      </w:r>
      <w:r w:rsidRPr="007C06ED">
        <w:rPr>
          <w:rFonts w:ascii="Cambria" w:hAnsi="Cambria" w:cstheme="minorHAnsi"/>
          <w:lang w:val="en-US"/>
        </w:rPr>
        <w:t>According to the authorities,</w:t>
      </w:r>
      <w:r w:rsidR="00576D65" w:rsidRPr="007C06ED">
        <w:rPr>
          <w:rFonts w:ascii="Cambria" w:hAnsi="Cambria" w:cstheme="minorHAnsi"/>
          <w:lang w:val="en-US"/>
        </w:rPr>
        <w:t xml:space="preserve"> 223 were </w:t>
      </w:r>
      <w:r w:rsidR="00B46E64" w:rsidRPr="007C06ED">
        <w:rPr>
          <w:rFonts w:ascii="Cambria" w:hAnsi="Cambria" w:cstheme="minorHAnsi"/>
          <w:lang w:val="en-US"/>
        </w:rPr>
        <w:t>sent</w:t>
      </w:r>
      <w:r w:rsidRPr="007C06ED">
        <w:rPr>
          <w:rFonts w:ascii="Cambria" w:hAnsi="Cambria" w:cstheme="minorHAnsi"/>
          <w:lang w:val="en-US"/>
        </w:rPr>
        <w:t xml:space="preserve"> back to </w:t>
      </w:r>
      <w:r w:rsidR="00576D65" w:rsidRPr="007C06ED">
        <w:rPr>
          <w:rFonts w:ascii="Cambria" w:hAnsi="Cambria" w:cstheme="minorHAnsi"/>
          <w:lang w:val="en-US"/>
        </w:rPr>
        <w:t>their families</w:t>
      </w:r>
      <w:r w:rsidRPr="007C06ED">
        <w:rPr>
          <w:rFonts w:ascii="Cambria" w:hAnsi="Cambria" w:cstheme="minorHAnsi"/>
          <w:lang w:val="en-US"/>
        </w:rPr>
        <w:t xml:space="preserve">. One </w:t>
      </w:r>
      <w:r w:rsidR="00576D65" w:rsidRPr="007C06ED">
        <w:rPr>
          <w:rFonts w:ascii="Cambria" w:hAnsi="Cambria" w:cstheme="minorHAnsi"/>
          <w:lang w:val="en-US"/>
        </w:rPr>
        <w:t>teenager ha</w:t>
      </w:r>
      <w:r w:rsidRPr="007C06ED">
        <w:rPr>
          <w:rFonts w:ascii="Cambria" w:hAnsi="Cambria" w:cstheme="minorHAnsi"/>
          <w:lang w:val="en-US"/>
        </w:rPr>
        <w:t>s reportedly</w:t>
      </w:r>
      <w:r w:rsidR="00576D65" w:rsidRPr="007C06ED">
        <w:rPr>
          <w:rFonts w:ascii="Cambria" w:hAnsi="Cambria" w:cstheme="minorHAnsi"/>
          <w:lang w:val="en-US"/>
        </w:rPr>
        <w:t xml:space="preserve"> been integrated </w:t>
      </w:r>
      <w:r w:rsidR="0009691A" w:rsidRPr="007C06ED">
        <w:rPr>
          <w:rFonts w:ascii="Cambria" w:hAnsi="Cambria" w:cstheme="minorHAnsi"/>
          <w:lang w:val="en-US"/>
        </w:rPr>
        <w:t>in</w:t>
      </w:r>
      <w:r w:rsidR="00576D65" w:rsidRPr="007C06ED">
        <w:rPr>
          <w:rFonts w:ascii="Cambria" w:hAnsi="Cambria" w:cstheme="minorHAnsi"/>
          <w:lang w:val="en-US"/>
        </w:rPr>
        <w:t xml:space="preserve"> a foster family.</w:t>
      </w:r>
      <w:r w:rsidR="00576D65" w:rsidRPr="007C06ED">
        <w:rPr>
          <w:rFonts w:ascii="Cambria" w:hAnsi="Cambria" w:cstheme="minorHAnsi"/>
          <w:vertAlign w:val="superscript"/>
          <w:lang w:val="en-US"/>
        </w:rPr>
        <w:footnoteReference w:id="36"/>
      </w:r>
      <w:r w:rsidR="00576D65" w:rsidRPr="007C06ED">
        <w:rPr>
          <w:rFonts w:ascii="Cambria" w:hAnsi="Cambria" w:cstheme="minorHAnsi"/>
          <w:lang w:val="en-US"/>
        </w:rPr>
        <w:t xml:space="preserve"> </w:t>
      </w:r>
      <w:r w:rsidR="006E3017" w:rsidRPr="007C06ED">
        <w:rPr>
          <w:rFonts w:ascii="Cambria" w:hAnsi="Cambria" w:cstheme="minorHAnsi"/>
          <w:lang w:val="en-US"/>
        </w:rPr>
        <w:t>According to the Minister for Social Welfare, 130 teenagers have turned 18 since the fire</w:t>
      </w:r>
      <w:r w:rsidRPr="007C06ED">
        <w:rPr>
          <w:rFonts w:ascii="Cambria" w:hAnsi="Cambria" w:cstheme="minorHAnsi"/>
          <w:lang w:val="en-US"/>
        </w:rPr>
        <w:t xml:space="preserve"> and, thus, are no longer part of the child protection system</w:t>
      </w:r>
      <w:r w:rsidR="006E3017" w:rsidRPr="007C06ED">
        <w:rPr>
          <w:rFonts w:ascii="Cambria" w:hAnsi="Cambria" w:cstheme="minorHAnsi"/>
          <w:lang w:val="en-US"/>
        </w:rPr>
        <w:t>.</w:t>
      </w:r>
      <w:r w:rsidR="0009691A" w:rsidRPr="007C06ED">
        <w:rPr>
          <w:rFonts w:ascii="Cambria" w:hAnsi="Cambria" w:cstheme="minorHAnsi"/>
          <w:lang w:val="en-US"/>
        </w:rPr>
        <w:t xml:space="preserve"> </w:t>
      </w:r>
      <w:r w:rsidR="00B46E64" w:rsidRPr="007C06ED">
        <w:rPr>
          <w:rFonts w:ascii="Cambria" w:hAnsi="Cambria" w:cstheme="minorHAnsi"/>
          <w:lang w:val="en-US"/>
        </w:rPr>
        <w:t>According to the Minister for Social Development, there are still 180 children in institutions.</w:t>
      </w:r>
      <w:r w:rsidR="003C5FA1" w:rsidRPr="007C06ED">
        <w:rPr>
          <w:rStyle w:val="FootnoteReference"/>
          <w:rFonts w:ascii="Cambria" w:hAnsi="Cambria" w:cstheme="minorHAnsi"/>
          <w:lang w:val="en-US"/>
        </w:rPr>
        <w:footnoteReference w:id="37"/>
      </w:r>
      <w:r w:rsidRPr="007C06ED">
        <w:rPr>
          <w:rFonts w:ascii="Cambria" w:hAnsi="Cambria" w:cstheme="minorHAnsi"/>
          <w:lang w:val="en-US"/>
        </w:rPr>
        <w:t xml:space="preserve"> The numbers provided by government authorities do not add up </w:t>
      </w:r>
      <w:r w:rsidR="00B46E64" w:rsidRPr="007C06ED">
        <w:rPr>
          <w:rFonts w:ascii="Cambria" w:hAnsi="Cambria" w:cstheme="minorHAnsi"/>
          <w:lang w:val="en-US"/>
        </w:rPr>
        <w:t xml:space="preserve">exactly </w:t>
      </w:r>
      <w:r w:rsidRPr="007C06ED">
        <w:rPr>
          <w:rFonts w:ascii="Cambria" w:hAnsi="Cambria" w:cstheme="minorHAnsi"/>
          <w:lang w:val="en-US"/>
        </w:rPr>
        <w:t>to the 600 they have acknowledged were at the facility.</w:t>
      </w:r>
      <w:r w:rsidR="0009691A" w:rsidRPr="007C06ED">
        <w:rPr>
          <w:rFonts w:ascii="Cambria" w:hAnsi="Cambria" w:cstheme="minorHAnsi"/>
          <w:lang w:val="en-US"/>
        </w:rPr>
        <w:t xml:space="preserve"> </w:t>
      </w:r>
      <w:r w:rsidRPr="007C06ED">
        <w:rPr>
          <w:rFonts w:ascii="Cambria" w:hAnsi="Cambria" w:cstheme="minorHAnsi"/>
          <w:lang w:val="en-US"/>
        </w:rPr>
        <w:t>UNICEF has recognized that 33 children and teenagers are missing and an alert was activated to find them.</w:t>
      </w:r>
      <w:r w:rsidR="00B46E64" w:rsidRPr="007C06ED">
        <w:rPr>
          <w:rStyle w:val="FootnoteReference"/>
          <w:rFonts w:ascii="Cambria" w:hAnsi="Cambria" w:cstheme="minorHAnsi"/>
          <w:lang w:val="en-US"/>
        </w:rPr>
        <w:footnoteReference w:id="38"/>
      </w:r>
      <w:r w:rsidR="0009691A" w:rsidRPr="007C06ED">
        <w:rPr>
          <w:rFonts w:ascii="Cambria" w:hAnsi="Cambria" w:cstheme="minorHAnsi"/>
          <w:lang w:val="en-US"/>
        </w:rPr>
        <w:t xml:space="preserve"> </w:t>
      </w:r>
    </w:p>
    <w:p w14:paraId="0B0F50AF" w14:textId="77777777" w:rsidR="00300CB0" w:rsidRPr="007C06ED" w:rsidRDefault="00300CB0" w:rsidP="001D71B0">
      <w:pPr>
        <w:contextualSpacing/>
        <w:jc w:val="both"/>
        <w:rPr>
          <w:rFonts w:ascii="Cambria" w:hAnsi="Cambria" w:cstheme="minorHAnsi"/>
          <w:lang w:val="en-US"/>
        </w:rPr>
      </w:pPr>
    </w:p>
    <w:p w14:paraId="6596F854" w14:textId="218A3438" w:rsidR="00B41FAF" w:rsidRPr="007C06ED" w:rsidRDefault="00B41FAF" w:rsidP="001D71B0">
      <w:pPr>
        <w:contextualSpacing/>
        <w:jc w:val="both"/>
        <w:rPr>
          <w:rFonts w:ascii="Cambria" w:hAnsi="Cambria" w:cstheme="minorHAnsi"/>
          <w:lang w:val="en-US"/>
        </w:rPr>
      </w:pPr>
      <w:r w:rsidRPr="007C06ED">
        <w:rPr>
          <w:rFonts w:ascii="Cambria" w:hAnsi="Cambria" w:cstheme="minorHAnsi"/>
          <w:lang w:val="en-US"/>
        </w:rPr>
        <w:t xml:space="preserve">In addition to our concern about children who have been placed in institutions, </w:t>
      </w:r>
      <w:r w:rsidR="0009691A" w:rsidRPr="007C06ED">
        <w:rPr>
          <w:rFonts w:ascii="Cambria" w:hAnsi="Cambria" w:cstheme="minorHAnsi"/>
          <w:lang w:val="en-US"/>
        </w:rPr>
        <w:t>DRI is</w:t>
      </w:r>
      <w:r w:rsidRPr="007C06ED">
        <w:rPr>
          <w:rFonts w:ascii="Cambria" w:hAnsi="Cambria" w:cstheme="minorHAnsi"/>
          <w:lang w:val="en-US"/>
        </w:rPr>
        <w:t xml:space="preserve"> deeply concerned about children who have been supposedly returned to families.</w:t>
      </w:r>
      <w:r w:rsidR="0009691A" w:rsidRPr="007C06ED">
        <w:rPr>
          <w:rFonts w:ascii="Cambria" w:hAnsi="Cambria" w:cstheme="minorHAnsi"/>
          <w:lang w:val="en-US"/>
        </w:rPr>
        <w:t xml:space="preserve"> </w:t>
      </w:r>
      <w:r w:rsidRPr="007C06ED">
        <w:rPr>
          <w:rFonts w:ascii="Cambria" w:hAnsi="Cambria" w:cstheme="minorHAnsi"/>
          <w:lang w:val="en-US"/>
        </w:rPr>
        <w:t>If children were taken from families because of abuse or dangerous conditions originally, have efforts been made to ensure their safety?</w:t>
      </w:r>
      <w:r w:rsidR="00CD5EDB" w:rsidRPr="007C06ED">
        <w:rPr>
          <w:rFonts w:ascii="Cambria" w:hAnsi="Cambria" w:cstheme="minorHAnsi"/>
          <w:lang w:val="en-US"/>
        </w:rPr>
        <w:t xml:space="preserve"> </w:t>
      </w:r>
      <w:r w:rsidRPr="007C06ED">
        <w:rPr>
          <w:rFonts w:ascii="Cambria" w:hAnsi="Cambria" w:cstheme="minorHAnsi"/>
          <w:lang w:val="en-US"/>
        </w:rPr>
        <w:t xml:space="preserve">Given the widespread trafficking that was known to have taken place at </w:t>
      </w:r>
      <w:r w:rsidR="007D5505">
        <w:rPr>
          <w:rFonts w:ascii="Cambria" w:hAnsi="Cambria" w:cstheme="minorHAnsi"/>
          <w:lang w:val="en-US"/>
        </w:rPr>
        <w:t>Hogar Seguro</w:t>
      </w:r>
      <w:r w:rsidRPr="007C06ED">
        <w:rPr>
          <w:rFonts w:ascii="Cambria" w:hAnsi="Cambria" w:cstheme="minorHAnsi"/>
          <w:lang w:val="en-US"/>
        </w:rPr>
        <w:t>, DRI is concerned that children unaccounted for may have been turned over to or exploited by traffickers.</w:t>
      </w:r>
    </w:p>
    <w:p w14:paraId="6BC1958A" w14:textId="77777777" w:rsidR="00B41FAF" w:rsidRPr="007C06ED" w:rsidRDefault="00B41FAF" w:rsidP="001D71B0">
      <w:pPr>
        <w:contextualSpacing/>
        <w:jc w:val="both"/>
        <w:rPr>
          <w:rFonts w:ascii="Cambria" w:hAnsi="Cambria" w:cstheme="minorHAnsi"/>
          <w:lang w:val="en-US"/>
        </w:rPr>
      </w:pPr>
    </w:p>
    <w:p w14:paraId="7C92C5F7" w14:textId="32A56962" w:rsidR="006E3017" w:rsidRPr="007C06ED" w:rsidRDefault="00B41FAF" w:rsidP="001D71B0">
      <w:pPr>
        <w:contextualSpacing/>
        <w:jc w:val="both"/>
        <w:rPr>
          <w:rFonts w:ascii="Cambria" w:eastAsia="Arial" w:hAnsi="Cambria" w:cstheme="minorHAnsi"/>
          <w:lang w:val="en-US"/>
        </w:rPr>
      </w:pPr>
      <w:r w:rsidRPr="007C06ED">
        <w:rPr>
          <w:rFonts w:ascii="Cambria" w:eastAsia="Arial" w:hAnsi="Cambria" w:cstheme="minorHAnsi"/>
          <w:b/>
          <w:lang w:val="en-US"/>
        </w:rPr>
        <w:t xml:space="preserve">Intervention by the Inter-American Commission on Human Rights (IACHR): </w:t>
      </w:r>
      <w:r w:rsidR="00576D65" w:rsidRPr="007C06ED">
        <w:rPr>
          <w:rFonts w:ascii="Cambria" w:eastAsia="Arial" w:hAnsi="Cambria" w:cstheme="minorHAnsi"/>
          <w:lang w:val="en-US"/>
        </w:rPr>
        <w:t xml:space="preserve">On March 12, 2017, </w:t>
      </w:r>
      <w:r w:rsidR="002E789B" w:rsidRPr="007C06ED">
        <w:rPr>
          <w:rFonts w:ascii="Cambria" w:eastAsia="Arial" w:hAnsi="Cambria" w:cstheme="minorHAnsi"/>
          <w:lang w:val="en-US"/>
        </w:rPr>
        <w:t xml:space="preserve">in response to a petition submitted by the Human Rights Ombudsman, </w:t>
      </w:r>
      <w:r w:rsidR="00576D65" w:rsidRPr="007C06ED">
        <w:rPr>
          <w:rFonts w:ascii="Cambria" w:eastAsia="Arial" w:hAnsi="Cambria" w:cstheme="minorHAnsi"/>
          <w:lang w:val="en-US"/>
        </w:rPr>
        <w:t xml:space="preserve">the </w:t>
      </w:r>
      <w:r w:rsidR="0009691A" w:rsidRPr="007C06ED">
        <w:rPr>
          <w:rFonts w:ascii="Cambria" w:eastAsia="Arial" w:hAnsi="Cambria" w:cstheme="minorHAnsi"/>
          <w:lang w:val="en-US"/>
        </w:rPr>
        <w:t>IACHR</w:t>
      </w:r>
      <w:r w:rsidR="00576D65" w:rsidRPr="007C06ED">
        <w:rPr>
          <w:rFonts w:ascii="Cambria" w:eastAsia="Arial" w:hAnsi="Cambria" w:cstheme="minorHAnsi"/>
          <w:lang w:val="en-US"/>
        </w:rPr>
        <w:t xml:space="preserve"> </w:t>
      </w:r>
      <w:r w:rsidR="000826D0" w:rsidRPr="007C06ED">
        <w:rPr>
          <w:rFonts w:ascii="Cambria" w:eastAsia="Arial" w:hAnsi="Cambria" w:cstheme="minorHAnsi"/>
          <w:lang w:val="en-US"/>
        </w:rPr>
        <w:t>issued an order for</w:t>
      </w:r>
      <w:r w:rsidR="00576D65" w:rsidRPr="007C06ED">
        <w:rPr>
          <w:rFonts w:ascii="Cambria" w:eastAsia="Arial" w:hAnsi="Cambria" w:cstheme="minorHAnsi"/>
          <w:lang w:val="en-US"/>
        </w:rPr>
        <w:t xml:space="preserve"> precautionary measure </w:t>
      </w:r>
      <w:r w:rsidR="000826D0" w:rsidRPr="007C06ED">
        <w:rPr>
          <w:rFonts w:ascii="Cambria" w:eastAsia="Arial" w:hAnsi="Cambria" w:cstheme="minorHAnsi"/>
          <w:lang w:val="en-US"/>
        </w:rPr>
        <w:t xml:space="preserve">to protect </w:t>
      </w:r>
      <w:r w:rsidR="00576D65" w:rsidRPr="007C06ED">
        <w:rPr>
          <w:rFonts w:ascii="Cambria" w:eastAsia="Arial" w:hAnsi="Cambria" w:cstheme="minorHAnsi"/>
          <w:lang w:val="en-US"/>
        </w:rPr>
        <w:t xml:space="preserve">survivors of </w:t>
      </w:r>
      <w:r w:rsidR="007D5505">
        <w:rPr>
          <w:rFonts w:ascii="Cambria" w:eastAsia="Arial" w:hAnsi="Cambria" w:cstheme="minorHAnsi"/>
          <w:lang w:val="en-US"/>
        </w:rPr>
        <w:t>Hogar Seguro</w:t>
      </w:r>
      <w:r w:rsidR="0009691A" w:rsidRPr="007C06ED">
        <w:rPr>
          <w:rFonts w:ascii="Cambria" w:eastAsia="Arial" w:hAnsi="Cambria" w:cstheme="minorHAnsi"/>
          <w:lang w:val="en-US"/>
        </w:rPr>
        <w:t>.</w:t>
      </w:r>
      <w:r w:rsidR="000826D0" w:rsidRPr="007C06ED">
        <w:rPr>
          <w:rStyle w:val="FootnoteReference"/>
          <w:rFonts w:ascii="Cambria" w:eastAsia="Arial" w:hAnsi="Cambria" w:cstheme="minorHAnsi"/>
          <w:lang w:val="en-US"/>
        </w:rPr>
        <w:footnoteReference w:id="39"/>
      </w:r>
      <w:r w:rsidR="0009691A" w:rsidRPr="007C06ED">
        <w:rPr>
          <w:rFonts w:ascii="Cambria" w:eastAsia="Arial" w:hAnsi="Cambria" w:cstheme="minorHAnsi"/>
          <w:lang w:val="en-US"/>
        </w:rPr>
        <w:t xml:space="preserve"> </w:t>
      </w:r>
      <w:r w:rsidR="00576D65" w:rsidRPr="007C06ED">
        <w:rPr>
          <w:rFonts w:ascii="Cambria" w:eastAsia="Arial" w:hAnsi="Cambria" w:cstheme="minorHAnsi"/>
          <w:lang w:val="en-US"/>
        </w:rPr>
        <w:t xml:space="preserve">The IACHR </w:t>
      </w:r>
      <w:r w:rsidR="0009691A" w:rsidRPr="007C06ED">
        <w:rPr>
          <w:rFonts w:ascii="Cambria" w:eastAsia="Arial" w:hAnsi="Cambria" w:cstheme="minorHAnsi"/>
          <w:lang w:val="en-US"/>
        </w:rPr>
        <w:t>urged Guatemala</w:t>
      </w:r>
      <w:r w:rsidR="00576D65" w:rsidRPr="007C06ED">
        <w:rPr>
          <w:rFonts w:ascii="Cambria" w:eastAsia="Arial" w:hAnsi="Cambria" w:cstheme="minorHAnsi"/>
          <w:lang w:val="en-US"/>
        </w:rPr>
        <w:t xml:space="preserve"> </w:t>
      </w:r>
      <w:r w:rsidR="0009691A" w:rsidRPr="007C06ED">
        <w:rPr>
          <w:rFonts w:ascii="Cambria" w:eastAsia="Arial" w:hAnsi="Cambria" w:cstheme="minorHAnsi"/>
          <w:lang w:val="en-US"/>
        </w:rPr>
        <w:t>to</w:t>
      </w:r>
      <w:r w:rsidR="00576D65" w:rsidRPr="007C06ED">
        <w:rPr>
          <w:rFonts w:ascii="Cambria" w:eastAsia="Arial" w:hAnsi="Cambria" w:cstheme="minorHAnsi"/>
          <w:lang w:val="en-US"/>
        </w:rPr>
        <w:t xml:space="preserve"> take "effective measures to promote the reintegration [of the survivors] to their families, whenever possible, with the necessary supports."</w:t>
      </w:r>
      <w:r w:rsidR="00576D65" w:rsidRPr="007C06ED">
        <w:rPr>
          <w:rFonts w:ascii="Cambria" w:eastAsia="Arial" w:hAnsi="Cambria" w:cstheme="minorHAnsi"/>
          <w:vertAlign w:val="superscript"/>
          <w:lang w:val="en-US"/>
        </w:rPr>
        <w:footnoteReference w:id="40"/>
      </w:r>
      <w:r w:rsidR="0009691A" w:rsidRPr="007C06ED">
        <w:rPr>
          <w:rFonts w:ascii="Cambria" w:eastAsia="Arial" w:hAnsi="Cambria" w:cstheme="minorHAnsi"/>
          <w:lang w:val="en-US"/>
        </w:rPr>
        <w:t xml:space="preserve"> </w:t>
      </w:r>
    </w:p>
    <w:p w14:paraId="25C1983B" w14:textId="77777777" w:rsidR="002E789B" w:rsidRPr="007C06ED" w:rsidRDefault="002E789B" w:rsidP="001D71B0">
      <w:pPr>
        <w:contextualSpacing/>
        <w:jc w:val="both"/>
        <w:rPr>
          <w:rFonts w:ascii="Cambria" w:eastAsia="Arial" w:hAnsi="Cambria" w:cstheme="minorHAnsi"/>
          <w:lang w:val="en-US"/>
        </w:rPr>
      </w:pPr>
    </w:p>
    <w:p w14:paraId="0EF9E0E2" w14:textId="0C9AE73D" w:rsidR="00576D65" w:rsidRPr="007C06ED" w:rsidRDefault="002E789B" w:rsidP="001D71B0">
      <w:pPr>
        <w:contextualSpacing/>
        <w:jc w:val="both"/>
        <w:rPr>
          <w:rFonts w:ascii="Cambria" w:eastAsia="Arial" w:hAnsi="Cambria" w:cstheme="minorHAnsi"/>
          <w:b/>
          <w:lang w:val="en-US"/>
        </w:rPr>
      </w:pPr>
      <w:r w:rsidRPr="007C06ED">
        <w:rPr>
          <w:rFonts w:ascii="Cambria" w:eastAsia="Arial" w:hAnsi="Cambria" w:cstheme="minorHAnsi"/>
          <w:lang w:val="en-US"/>
        </w:rPr>
        <w:t>DRI’s investigation has shown that, d</w:t>
      </w:r>
      <w:r w:rsidR="00576D65" w:rsidRPr="007C06ED">
        <w:rPr>
          <w:rFonts w:ascii="Cambria" w:eastAsia="Arial" w:hAnsi="Cambria" w:cstheme="minorHAnsi"/>
          <w:lang w:val="en-US"/>
        </w:rPr>
        <w:t xml:space="preserve">espite this order from the IACHR, </w:t>
      </w:r>
      <w:r w:rsidR="001C7E53" w:rsidRPr="007C06ED">
        <w:rPr>
          <w:rFonts w:ascii="Cambria" w:eastAsia="Arial" w:hAnsi="Cambria" w:cstheme="minorHAnsi"/>
          <w:lang w:val="en-US"/>
        </w:rPr>
        <w:t>Guatemala</w:t>
      </w:r>
      <w:r w:rsidR="00576D65" w:rsidRPr="007C06ED">
        <w:rPr>
          <w:rFonts w:ascii="Cambria" w:eastAsia="Arial" w:hAnsi="Cambria" w:cstheme="minorHAnsi"/>
          <w:lang w:val="en-US"/>
        </w:rPr>
        <w:t xml:space="preserve"> has been creating new institutions for survivors with disabilities</w:t>
      </w:r>
      <w:r w:rsidRPr="007C06ED">
        <w:rPr>
          <w:rFonts w:ascii="Cambria" w:eastAsia="Arial" w:hAnsi="Cambria" w:cstheme="minorHAnsi"/>
          <w:lang w:val="en-US"/>
        </w:rPr>
        <w:t>.</w:t>
      </w:r>
      <w:r w:rsidR="0009691A" w:rsidRPr="007C06ED">
        <w:rPr>
          <w:rFonts w:ascii="Cambria" w:eastAsia="Arial" w:hAnsi="Cambria" w:cstheme="minorHAnsi"/>
          <w:lang w:val="en-US"/>
        </w:rPr>
        <w:t xml:space="preserve"> </w:t>
      </w:r>
      <w:r w:rsidR="006E3017" w:rsidRPr="007C06ED">
        <w:rPr>
          <w:rFonts w:ascii="Cambria" w:eastAsia="Arial" w:hAnsi="Cambria" w:cstheme="minorHAnsi"/>
          <w:lang w:val="en-US"/>
        </w:rPr>
        <w:t>In a working meeting held between the State of Guatemala, the petitioners of the pr</w:t>
      </w:r>
      <w:r w:rsidR="001C7E53" w:rsidRPr="007C06ED">
        <w:rPr>
          <w:rFonts w:ascii="Cambria" w:eastAsia="Arial" w:hAnsi="Cambria" w:cstheme="minorHAnsi"/>
          <w:lang w:val="en-US"/>
        </w:rPr>
        <w:t xml:space="preserve">ecautionary measures – </w:t>
      </w:r>
      <w:r w:rsidR="006E3017" w:rsidRPr="007C06ED">
        <w:rPr>
          <w:rFonts w:ascii="Cambria" w:eastAsia="Arial" w:hAnsi="Cambria" w:cstheme="minorHAnsi"/>
          <w:lang w:val="en-US"/>
        </w:rPr>
        <w:t>PDH and DRI</w:t>
      </w:r>
      <w:r w:rsidR="001C7E53" w:rsidRPr="007C06ED">
        <w:rPr>
          <w:rFonts w:ascii="Cambria" w:eastAsia="Arial" w:hAnsi="Cambria" w:cstheme="minorHAnsi"/>
          <w:lang w:val="en-US"/>
        </w:rPr>
        <w:t xml:space="preserve"> – </w:t>
      </w:r>
      <w:r w:rsidR="006E3017" w:rsidRPr="007C06ED">
        <w:rPr>
          <w:rFonts w:ascii="Cambria" w:eastAsia="Arial" w:hAnsi="Cambria" w:cstheme="minorHAnsi"/>
          <w:lang w:val="en-US"/>
        </w:rPr>
        <w:t xml:space="preserve">and the IACHR in September 2017, the Guatemala reported that they had plans to reopen </w:t>
      </w:r>
      <w:r w:rsidR="007D5505">
        <w:rPr>
          <w:rFonts w:ascii="Cambria" w:eastAsia="Arial" w:hAnsi="Cambria" w:cstheme="minorHAnsi"/>
          <w:lang w:val="en-US"/>
        </w:rPr>
        <w:t>Hogar Seguro</w:t>
      </w:r>
      <w:r w:rsidR="006E3017" w:rsidRPr="007C06ED">
        <w:rPr>
          <w:rFonts w:ascii="Cambria" w:eastAsia="Arial" w:hAnsi="Cambria" w:cstheme="minorHAnsi"/>
          <w:lang w:val="en-US"/>
        </w:rPr>
        <w:t xml:space="preserve">. </w:t>
      </w:r>
      <w:r w:rsidR="000F7A77" w:rsidRPr="007C06ED">
        <w:rPr>
          <w:rFonts w:ascii="Cambria" w:eastAsia="Arial" w:hAnsi="Cambria" w:cstheme="minorHAnsi"/>
          <w:lang w:val="en-US"/>
        </w:rPr>
        <w:t>With funding from the US government, Guatemala is</w:t>
      </w:r>
      <w:r w:rsidR="005F2B5E" w:rsidRPr="007C06ED">
        <w:rPr>
          <w:rFonts w:ascii="Cambria" w:eastAsia="Arial" w:hAnsi="Cambria" w:cstheme="minorHAnsi"/>
          <w:lang w:val="en-US"/>
        </w:rPr>
        <w:t xml:space="preserve"> now</w:t>
      </w:r>
      <w:r w:rsidR="000F7A77" w:rsidRPr="007C06ED">
        <w:rPr>
          <w:rFonts w:ascii="Cambria" w:eastAsia="Arial" w:hAnsi="Cambria" w:cstheme="minorHAnsi"/>
          <w:lang w:val="en-US"/>
        </w:rPr>
        <w:t xml:space="preserve"> reopening </w:t>
      </w:r>
      <w:r w:rsidR="007D5505">
        <w:rPr>
          <w:rFonts w:ascii="Cambria" w:eastAsia="Arial" w:hAnsi="Cambria" w:cstheme="minorHAnsi"/>
          <w:lang w:val="en-US"/>
        </w:rPr>
        <w:t>Hogar Seguro</w:t>
      </w:r>
      <w:r w:rsidR="000F7A77" w:rsidRPr="007C06ED">
        <w:rPr>
          <w:rFonts w:ascii="Cambria" w:eastAsia="Arial" w:hAnsi="Cambria" w:cstheme="minorHAnsi"/>
          <w:lang w:val="en-US"/>
        </w:rPr>
        <w:t xml:space="preserve"> as a “Specialized Reinsertion Center” of minors who were deprived of their liberty and </w:t>
      </w:r>
      <w:r w:rsidR="008A7F52" w:rsidRPr="007C06ED">
        <w:rPr>
          <w:rFonts w:ascii="Cambria" w:eastAsia="Arial" w:hAnsi="Cambria" w:cstheme="minorHAnsi"/>
          <w:lang w:val="en-US"/>
        </w:rPr>
        <w:t>are turning</w:t>
      </w:r>
      <w:r w:rsidR="005F2B5E" w:rsidRPr="007C06ED">
        <w:rPr>
          <w:rFonts w:ascii="Cambria" w:eastAsia="Arial" w:hAnsi="Cambria" w:cstheme="minorHAnsi"/>
          <w:lang w:val="en-US"/>
        </w:rPr>
        <w:t xml:space="preserve"> </w:t>
      </w:r>
      <w:r w:rsidR="000F7A77" w:rsidRPr="007C06ED">
        <w:rPr>
          <w:rFonts w:ascii="Cambria" w:eastAsia="Arial" w:hAnsi="Cambria" w:cstheme="minorHAnsi"/>
          <w:lang w:val="en-US"/>
        </w:rPr>
        <w:t>18.</w:t>
      </w:r>
      <w:r w:rsidR="000F7A77" w:rsidRPr="007C06ED">
        <w:rPr>
          <w:rStyle w:val="FootnoteReference"/>
          <w:rFonts w:ascii="Cambria" w:eastAsia="Arial" w:hAnsi="Cambria" w:cstheme="minorHAnsi"/>
          <w:lang w:val="en-US"/>
        </w:rPr>
        <w:footnoteReference w:id="41"/>
      </w:r>
      <w:r w:rsidR="000F7A77" w:rsidRPr="007C06ED">
        <w:rPr>
          <w:rFonts w:ascii="Cambria" w:eastAsia="Arial" w:hAnsi="Cambria" w:cstheme="minorHAnsi"/>
          <w:lang w:val="en-US"/>
        </w:rPr>
        <w:t xml:space="preserve"> It is not clear whether this “reinsertion center” will be a residential institution</w:t>
      </w:r>
      <w:r w:rsidR="008A7F52" w:rsidRPr="007C06ED">
        <w:rPr>
          <w:rFonts w:ascii="Cambria" w:eastAsia="Arial" w:hAnsi="Cambria" w:cstheme="minorHAnsi"/>
          <w:lang w:val="en-US"/>
        </w:rPr>
        <w:t xml:space="preserve"> or whether it will include children</w:t>
      </w:r>
      <w:r w:rsidR="000F7A77" w:rsidRPr="007C06ED">
        <w:rPr>
          <w:rFonts w:ascii="Cambria" w:eastAsia="Arial" w:hAnsi="Cambria" w:cstheme="minorHAnsi"/>
          <w:lang w:val="en-US"/>
        </w:rPr>
        <w:t xml:space="preserve">. DRI urges the State and the US government not to finance residential institutions </w:t>
      </w:r>
      <w:r w:rsidR="008A7F52" w:rsidRPr="007C06ED">
        <w:rPr>
          <w:rFonts w:ascii="Cambria" w:eastAsia="Arial" w:hAnsi="Cambria" w:cstheme="minorHAnsi"/>
          <w:lang w:val="en-US"/>
        </w:rPr>
        <w:t xml:space="preserve">for children of any kind.  </w:t>
      </w:r>
      <w:r w:rsidR="008A7F52" w:rsidRPr="007C06ED">
        <w:rPr>
          <w:rFonts w:ascii="Cambria" w:eastAsia="Arial" w:hAnsi="Cambria" w:cstheme="minorHAnsi"/>
          <w:b/>
          <w:lang w:val="en-US"/>
        </w:rPr>
        <w:t xml:space="preserve">Most important, the Government of Guatemala must ensure – and donors must confirm – that direct care staff, guards, or authorities responsible for </w:t>
      </w:r>
      <w:r w:rsidR="007D5505">
        <w:rPr>
          <w:rFonts w:ascii="Cambria" w:eastAsia="Arial" w:hAnsi="Cambria" w:cstheme="minorHAnsi"/>
          <w:b/>
          <w:lang w:val="en-US"/>
        </w:rPr>
        <w:t>Hogar Seguro</w:t>
      </w:r>
      <w:r w:rsidR="00690F21" w:rsidRPr="007C06ED">
        <w:rPr>
          <w:rFonts w:ascii="Cambria" w:eastAsia="Arial" w:hAnsi="Cambria" w:cstheme="minorHAnsi"/>
          <w:b/>
          <w:lang w:val="en-US"/>
        </w:rPr>
        <w:t xml:space="preserve"> </w:t>
      </w:r>
      <w:r w:rsidR="008A7F52" w:rsidRPr="007C06ED">
        <w:rPr>
          <w:rFonts w:ascii="Cambria" w:eastAsia="Arial" w:hAnsi="Cambria" w:cstheme="minorHAnsi"/>
          <w:b/>
          <w:lang w:val="en-US"/>
        </w:rPr>
        <w:t>any other service program have no history of complicity with exploitation or abuse of children.</w:t>
      </w:r>
      <w:r w:rsidR="000F7A77" w:rsidRPr="007C06ED">
        <w:rPr>
          <w:rFonts w:ascii="Cambria" w:eastAsia="Arial" w:hAnsi="Cambria" w:cstheme="minorHAnsi"/>
          <w:b/>
          <w:lang w:val="en-US"/>
        </w:rPr>
        <w:t xml:space="preserve"> </w:t>
      </w:r>
    </w:p>
    <w:p w14:paraId="23350297" w14:textId="77777777" w:rsidR="001D71B0" w:rsidRPr="007C06ED" w:rsidRDefault="001D71B0" w:rsidP="001D71B0">
      <w:pPr>
        <w:contextualSpacing/>
        <w:jc w:val="both"/>
        <w:rPr>
          <w:rFonts w:ascii="Cambria" w:eastAsia="Arial" w:hAnsi="Cambria" w:cstheme="minorHAnsi"/>
          <w:lang w:val="en-US"/>
        </w:rPr>
      </w:pPr>
    </w:p>
    <w:p w14:paraId="43B10F15" w14:textId="03D042EE" w:rsidR="00576D65" w:rsidRPr="007C06ED" w:rsidRDefault="00642EC5" w:rsidP="00531C9E">
      <w:pPr>
        <w:pStyle w:val="Heading2"/>
        <w:numPr>
          <w:ilvl w:val="0"/>
          <w:numId w:val="14"/>
        </w:numPr>
      </w:pPr>
      <w:bookmarkStart w:id="16" w:name="_Toc518986407"/>
      <w:r w:rsidRPr="007C06ED">
        <w:t xml:space="preserve">Situation of </w:t>
      </w:r>
      <w:r w:rsidR="00CF4646" w:rsidRPr="007C06ED">
        <w:t>Hogar Seguro</w:t>
      </w:r>
      <w:r w:rsidR="002469F3" w:rsidRPr="007C06ED">
        <w:t xml:space="preserve"> </w:t>
      </w:r>
      <w:r w:rsidR="00576D65" w:rsidRPr="007C06ED">
        <w:t>survivors</w:t>
      </w:r>
      <w:r w:rsidRPr="007C06ED">
        <w:t xml:space="preserve"> </w:t>
      </w:r>
      <w:r w:rsidR="00576D65" w:rsidRPr="007C06ED">
        <w:t>with and without disabilities</w:t>
      </w:r>
      <w:bookmarkEnd w:id="16"/>
      <w:r w:rsidR="00576D65" w:rsidRPr="007C06ED">
        <w:t xml:space="preserve"> </w:t>
      </w:r>
      <w:r w:rsidR="001C7E53" w:rsidRPr="007C06ED">
        <w:br/>
      </w:r>
    </w:p>
    <w:p w14:paraId="7A9C6341" w14:textId="77777777" w:rsidR="00576D65" w:rsidRPr="007C06ED" w:rsidRDefault="00576D65" w:rsidP="004B6496">
      <w:pPr>
        <w:pStyle w:val="Heading3"/>
        <w:rPr>
          <w:b w:val="0"/>
          <w:u w:val="single"/>
        </w:rPr>
      </w:pPr>
      <w:r w:rsidRPr="007C06ED">
        <w:rPr>
          <w:b w:val="0"/>
          <w:u w:val="single"/>
        </w:rPr>
        <w:t>Institutionalization and segregation</w:t>
      </w:r>
    </w:p>
    <w:p w14:paraId="5C98B184" w14:textId="77777777" w:rsidR="00576D65" w:rsidRPr="007C06ED" w:rsidRDefault="00576D65" w:rsidP="001D71B0">
      <w:pPr>
        <w:pBdr>
          <w:top w:val="nil"/>
          <w:left w:val="nil"/>
          <w:bottom w:val="nil"/>
          <w:right w:val="nil"/>
          <w:between w:val="nil"/>
        </w:pBdr>
        <w:contextualSpacing/>
        <w:jc w:val="both"/>
        <w:rPr>
          <w:rFonts w:ascii="Cambria" w:hAnsi="Cambria" w:cstheme="minorHAnsi"/>
          <w:lang w:val="en-US"/>
        </w:rPr>
      </w:pPr>
    </w:p>
    <w:p w14:paraId="68DF0D5C" w14:textId="669C9FA3" w:rsidR="00817DCB" w:rsidRPr="007C06ED" w:rsidRDefault="00576D65" w:rsidP="001D71B0">
      <w:pPr>
        <w:pBdr>
          <w:top w:val="nil"/>
          <w:left w:val="nil"/>
          <w:bottom w:val="nil"/>
          <w:right w:val="nil"/>
          <w:between w:val="nil"/>
        </w:pBdr>
        <w:contextualSpacing/>
        <w:jc w:val="both"/>
        <w:rPr>
          <w:rFonts w:ascii="Cambria" w:hAnsi="Cambria" w:cstheme="minorHAnsi"/>
          <w:lang w:val="en-US"/>
        </w:rPr>
      </w:pPr>
      <w:r w:rsidRPr="007C06ED">
        <w:rPr>
          <w:rFonts w:ascii="Cambria" w:hAnsi="Cambria" w:cstheme="minorHAnsi"/>
          <w:lang w:val="en-US"/>
        </w:rPr>
        <w:t xml:space="preserve">At least </w:t>
      </w:r>
      <w:r w:rsidR="001C7E53" w:rsidRPr="007C06ED">
        <w:rPr>
          <w:rFonts w:ascii="Cambria" w:hAnsi="Cambria" w:cstheme="minorHAnsi"/>
          <w:lang w:val="en-US"/>
        </w:rPr>
        <w:t>180</w:t>
      </w:r>
      <w:r w:rsidRPr="007C06ED">
        <w:rPr>
          <w:rFonts w:ascii="Cambria" w:hAnsi="Cambria" w:cstheme="minorHAnsi"/>
          <w:lang w:val="en-US"/>
        </w:rPr>
        <w:t xml:space="preserve"> survivors</w:t>
      </w:r>
      <w:r w:rsidR="001C7E53" w:rsidRPr="007C06ED">
        <w:rPr>
          <w:rFonts w:ascii="Cambria" w:hAnsi="Cambria" w:cstheme="minorHAnsi"/>
          <w:lang w:val="en-US"/>
        </w:rPr>
        <w:t xml:space="preserve"> of </w:t>
      </w:r>
      <w:r w:rsidR="007D5505">
        <w:rPr>
          <w:rFonts w:ascii="Cambria" w:hAnsi="Cambria" w:cstheme="minorHAnsi"/>
          <w:lang w:val="en-US"/>
        </w:rPr>
        <w:t>Hogar Seguro</w:t>
      </w:r>
      <w:r w:rsidRPr="007C06ED">
        <w:rPr>
          <w:rFonts w:ascii="Cambria" w:hAnsi="Cambria" w:cstheme="minorHAnsi"/>
          <w:lang w:val="en-US"/>
        </w:rPr>
        <w:t xml:space="preserve"> remain institutionalized. Since the fire, </w:t>
      </w:r>
      <w:r w:rsidR="00D865DD" w:rsidRPr="007C06ED">
        <w:rPr>
          <w:rFonts w:ascii="Cambria" w:hAnsi="Cambria" w:cstheme="minorHAnsi"/>
          <w:lang w:val="en-US"/>
        </w:rPr>
        <w:t xml:space="preserve">a new institution for children with disabilities has been established called </w:t>
      </w:r>
      <w:r w:rsidRPr="007C06ED">
        <w:rPr>
          <w:rFonts w:ascii="Cambria" w:hAnsi="Cambria" w:cstheme="minorHAnsi"/>
          <w:lang w:val="en-US"/>
        </w:rPr>
        <w:t>Nidia Martínez</w:t>
      </w:r>
      <w:r w:rsidR="00D865DD" w:rsidRPr="007C06ED">
        <w:rPr>
          <w:rFonts w:ascii="Cambria" w:hAnsi="Cambria" w:cstheme="minorHAnsi"/>
          <w:lang w:val="en-US"/>
        </w:rPr>
        <w:t>. This</w:t>
      </w:r>
      <w:r w:rsidR="006E3017" w:rsidRPr="007C06ED">
        <w:rPr>
          <w:rFonts w:ascii="Cambria" w:hAnsi="Cambria" w:cstheme="minorHAnsi"/>
          <w:lang w:val="en-US"/>
        </w:rPr>
        <w:t xml:space="preserve"> </w:t>
      </w:r>
      <w:r w:rsidR="00817DCB" w:rsidRPr="007C06ED">
        <w:rPr>
          <w:rFonts w:ascii="Cambria" w:hAnsi="Cambria" w:cstheme="minorHAnsi"/>
          <w:lang w:val="en-US"/>
        </w:rPr>
        <w:t xml:space="preserve">institution </w:t>
      </w:r>
      <w:r w:rsidR="00D865DD" w:rsidRPr="007C06ED">
        <w:rPr>
          <w:rFonts w:ascii="Cambria" w:hAnsi="Cambria" w:cstheme="minorHAnsi"/>
          <w:lang w:val="en-US"/>
        </w:rPr>
        <w:t xml:space="preserve">has </w:t>
      </w:r>
      <w:r w:rsidR="006E3017" w:rsidRPr="007C06ED">
        <w:rPr>
          <w:rFonts w:ascii="Cambria" w:hAnsi="Cambria" w:cstheme="minorHAnsi"/>
          <w:lang w:val="en-US"/>
        </w:rPr>
        <w:t xml:space="preserve">a capacity </w:t>
      </w:r>
      <w:r w:rsidR="006E3017" w:rsidRPr="007C06ED">
        <w:rPr>
          <w:rFonts w:ascii="Cambria" w:hAnsi="Cambria" w:cstheme="minorHAnsi"/>
          <w:lang w:val="en-US"/>
        </w:rPr>
        <w:lastRenderedPageBreak/>
        <w:t>for 80 children</w:t>
      </w:r>
      <w:r w:rsidR="00817DCB" w:rsidRPr="007C06ED">
        <w:rPr>
          <w:rFonts w:ascii="Cambria" w:hAnsi="Cambria" w:cstheme="minorHAnsi"/>
          <w:lang w:val="en-US"/>
        </w:rPr>
        <w:t xml:space="preserve">. There are </w:t>
      </w:r>
      <w:r w:rsidR="001C7E53" w:rsidRPr="007C06ED">
        <w:rPr>
          <w:rFonts w:ascii="Cambria" w:hAnsi="Cambria" w:cstheme="minorHAnsi"/>
          <w:lang w:val="en-US"/>
        </w:rPr>
        <w:t>35 children</w:t>
      </w:r>
      <w:r w:rsidR="005F2B5E" w:rsidRPr="007C06ED">
        <w:rPr>
          <w:rFonts w:ascii="Cambria" w:hAnsi="Cambria" w:cstheme="minorHAnsi"/>
          <w:lang w:val="en-US"/>
        </w:rPr>
        <w:t xml:space="preserve"> with disabilities</w:t>
      </w:r>
      <w:r w:rsidR="001C7E53" w:rsidRPr="007C06ED">
        <w:rPr>
          <w:rFonts w:ascii="Cambria" w:hAnsi="Cambria" w:cstheme="minorHAnsi"/>
          <w:lang w:val="en-US"/>
        </w:rPr>
        <w:t xml:space="preserve"> from </w:t>
      </w:r>
      <w:r w:rsidR="007D5505">
        <w:rPr>
          <w:rFonts w:ascii="Cambria" w:hAnsi="Cambria" w:cstheme="minorHAnsi"/>
          <w:lang w:val="en-US"/>
        </w:rPr>
        <w:t>Hogar Seguro</w:t>
      </w:r>
      <w:r w:rsidR="006E3017" w:rsidRPr="007C06ED">
        <w:rPr>
          <w:rFonts w:ascii="Cambria" w:hAnsi="Cambria" w:cstheme="minorHAnsi"/>
          <w:lang w:val="en-US"/>
        </w:rPr>
        <w:t xml:space="preserve"> currently living there</w:t>
      </w:r>
      <w:r w:rsidR="00817DCB" w:rsidRPr="007C06ED">
        <w:rPr>
          <w:rFonts w:ascii="Cambria" w:hAnsi="Cambria" w:cstheme="minorHAnsi"/>
          <w:lang w:val="en-US"/>
        </w:rPr>
        <w:t>, but it has the potential to admit many more.</w:t>
      </w:r>
      <w:r w:rsidR="0009691A" w:rsidRPr="007C06ED">
        <w:rPr>
          <w:rFonts w:ascii="Cambria" w:hAnsi="Cambria" w:cstheme="minorHAnsi"/>
          <w:lang w:val="en-US"/>
        </w:rPr>
        <w:t xml:space="preserve"> </w:t>
      </w:r>
      <w:r w:rsidR="00500C9F" w:rsidRPr="007C06ED">
        <w:rPr>
          <w:rFonts w:ascii="Cambria" w:hAnsi="Cambria" w:cstheme="minorHAnsi"/>
          <w:lang w:val="en-US"/>
        </w:rPr>
        <w:t xml:space="preserve">At least four more residential centers have been established for children without disabilities. </w:t>
      </w:r>
      <w:r w:rsidR="00D865DD" w:rsidRPr="007C06ED">
        <w:rPr>
          <w:rFonts w:ascii="Cambria" w:hAnsi="Cambria" w:cstheme="minorHAnsi"/>
          <w:lang w:val="en-US"/>
        </w:rPr>
        <w:t xml:space="preserve">These “residential centers </w:t>
      </w:r>
      <w:r w:rsidR="00690F21" w:rsidRPr="007C06ED">
        <w:rPr>
          <w:rFonts w:ascii="Cambria" w:hAnsi="Cambria" w:cstheme="minorHAnsi"/>
          <w:lang w:val="en-US"/>
        </w:rPr>
        <w:t xml:space="preserve">each </w:t>
      </w:r>
      <w:r w:rsidR="00D865DD" w:rsidRPr="007C06ED">
        <w:rPr>
          <w:rFonts w:ascii="Cambria" w:hAnsi="Cambria" w:cstheme="minorHAnsi"/>
          <w:lang w:val="en-US"/>
        </w:rPr>
        <w:t xml:space="preserve">have up to 35 children in them. </w:t>
      </w:r>
    </w:p>
    <w:p w14:paraId="50107EA7" w14:textId="77777777" w:rsidR="00817DCB" w:rsidRPr="007C06ED" w:rsidRDefault="00817DCB" w:rsidP="001D71B0">
      <w:pPr>
        <w:pBdr>
          <w:top w:val="nil"/>
          <w:left w:val="nil"/>
          <w:bottom w:val="nil"/>
          <w:right w:val="nil"/>
          <w:between w:val="nil"/>
        </w:pBdr>
        <w:contextualSpacing/>
        <w:jc w:val="both"/>
        <w:rPr>
          <w:rFonts w:ascii="Cambria" w:hAnsi="Cambria" w:cstheme="minorHAnsi"/>
          <w:lang w:val="en-US"/>
        </w:rPr>
      </w:pPr>
    </w:p>
    <w:p w14:paraId="23D7ACA7" w14:textId="77777777" w:rsidR="00A80C84" w:rsidRPr="007C06ED" w:rsidRDefault="00817DCB" w:rsidP="001D71B0">
      <w:pPr>
        <w:pBdr>
          <w:top w:val="nil"/>
          <w:left w:val="nil"/>
          <w:bottom w:val="nil"/>
          <w:right w:val="nil"/>
          <w:between w:val="nil"/>
        </w:pBdr>
        <w:contextualSpacing/>
        <w:jc w:val="both"/>
        <w:rPr>
          <w:rFonts w:ascii="Cambria" w:hAnsi="Cambria" w:cstheme="minorHAnsi"/>
          <w:lang w:val="en-US"/>
        </w:rPr>
      </w:pPr>
      <w:r w:rsidRPr="007C06ED">
        <w:rPr>
          <w:rFonts w:ascii="Cambria" w:hAnsi="Cambria" w:cstheme="minorHAnsi"/>
          <w:lang w:val="en-US"/>
        </w:rPr>
        <w:t xml:space="preserve">Guatemala has also created </w:t>
      </w:r>
      <w:r w:rsidR="00D865DD" w:rsidRPr="007C06ED">
        <w:rPr>
          <w:rFonts w:ascii="Cambria" w:hAnsi="Cambria" w:cstheme="minorHAnsi"/>
          <w:lang w:val="en-US"/>
        </w:rPr>
        <w:t>three</w:t>
      </w:r>
      <w:r w:rsidRPr="007C06ED">
        <w:rPr>
          <w:rFonts w:ascii="Cambria" w:hAnsi="Cambria" w:cstheme="minorHAnsi"/>
          <w:lang w:val="en-US"/>
        </w:rPr>
        <w:t xml:space="preserve"> group homes</w:t>
      </w:r>
      <w:r w:rsidR="00500C9F" w:rsidRPr="007C06ED">
        <w:rPr>
          <w:rFonts w:ascii="Cambria" w:hAnsi="Cambria" w:cstheme="minorHAnsi"/>
          <w:lang w:val="en-US"/>
        </w:rPr>
        <w:t xml:space="preserve"> for children with disabilities</w:t>
      </w:r>
      <w:r w:rsidRPr="007C06ED">
        <w:rPr>
          <w:rFonts w:ascii="Cambria" w:hAnsi="Cambria" w:cstheme="minorHAnsi"/>
          <w:lang w:val="en-US"/>
        </w:rPr>
        <w:t>. These are clearly intended a</w:t>
      </w:r>
      <w:r w:rsidR="00B46E64" w:rsidRPr="007C06ED">
        <w:rPr>
          <w:rFonts w:ascii="Cambria" w:hAnsi="Cambria" w:cstheme="minorHAnsi"/>
          <w:lang w:val="en-US"/>
        </w:rPr>
        <w:t>s a</w:t>
      </w:r>
      <w:r w:rsidRPr="007C06ED">
        <w:rPr>
          <w:rFonts w:ascii="Cambria" w:hAnsi="Cambria" w:cstheme="minorHAnsi"/>
          <w:lang w:val="en-US"/>
        </w:rPr>
        <w:t xml:space="preserve"> more humane alternative to the larger</w:t>
      </w:r>
      <w:r w:rsidR="001C7E53" w:rsidRPr="007C06ED">
        <w:rPr>
          <w:rFonts w:ascii="Cambria" w:hAnsi="Cambria" w:cstheme="minorHAnsi"/>
          <w:lang w:val="en-US"/>
        </w:rPr>
        <w:t>,</w:t>
      </w:r>
      <w:r w:rsidRPr="007C06ED">
        <w:rPr>
          <w:rFonts w:ascii="Cambria" w:hAnsi="Cambria" w:cstheme="minorHAnsi"/>
          <w:lang w:val="en-US"/>
        </w:rPr>
        <w:t xml:space="preserve"> old</w:t>
      </w:r>
      <w:r w:rsidR="001C7E53" w:rsidRPr="007C06ED">
        <w:rPr>
          <w:rFonts w:ascii="Cambria" w:hAnsi="Cambria" w:cstheme="minorHAnsi"/>
          <w:lang w:val="en-US"/>
        </w:rPr>
        <w:t>er</w:t>
      </w:r>
      <w:r w:rsidRPr="007C06ED">
        <w:rPr>
          <w:rFonts w:ascii="Cambria" w:hAnsi="Cambria" w:cstheme="minorHAnsi"/>
          <w:lang w:val="en-US"/>
        </w:rPr>
        <w:t xml:space="preserve"> orphanages.</w:t>
      </w:r>
      <w:r w:rsidR="00A80C84" w:rsidRPr="007C06ED">
        <w:rPr>
          <w:rFonts w:ascii="Cambria" w:hAnsi="Cambria" w:cstheme="minorHAnsi"/>
          <w:lang w:val="en-US"/>
        </w:rPr>
        <w:t xml:space="preserve"> </w:t>
      </w:r>
      <w:r w:rsidR="001C7E53" w:rsidRPr="007C06ED">
        <w:rPr>
          <w:rFonts w:ascii="Cambria" w:hAnsi="Cambria" w:cstheme="minorHAnsi"/>
          <w:lang w:val="en-US"/>
        </w:rPr>
        <w:t>However</w:t>
      </w:r>
      <w:r w:rsidR="00A80C84" w:rsidRPr="007C06ED">
        <w:rPr>
          <w:rFonts w:ascii="Cambria" w:hAnsi="Cambria" w:cstheme="minorHAnsi"/>
          <w:lang w:val="en-US"/>
        </w:rPr>
        <w:t>, experience from research has shown</w:t>
      </w:r>
      <w:r w:rsidR="001C7E53" w:rsidRPr="007C06ED">
        <w:rPr>
          <w:rFonts w:ascii="Cambria" w:hAnsi="Cambria" w:cstheme="minorHAnsi"/>
          <w:lang w:val="en-US"/>
        </w:rPr>
        <w:t xml:space="preserve"> that there</w:t>
      </w:r>
      <w:r w:rsidR="00A80C84" w:rsidRPr="007C06ED">
        <w:rPr>
          <w:rFonts w:ascii="Cambria" w:hAnsi="Cambria" w:cstheme="minorHAnsi"/>
          <w:lang w:val="en-US"/>
        </w:rPr>
        <w:t xml:space="preserve"> is no substitute for a child growing up with a family.</w:t>
      </w:r>
      <w:r w:rsidR="0009691A" w:rsidRPr="007C06ED">
        <w:rPr>
          <w:rFonts w:ascii="Cambria" w:hAnsi="Cambria" w:cstheme="minorHAnsi"/>
          <w:lang w:val="en-US"/>
        </w:rPr>
        <w:t xml:space="preserve"> </w:t>
      </w:r>
      <w:r w:rsidR="002C6775" w:rsidRPr="007C06ED">
        <w:rPr>
          <w:rFonts w:ascii="Cambria" w:hAnsi="Cambria" w:cstheme="minorHAnsi"/>
          <w:lang w:val="en-US"/>
        </w:rPr>
        <w:t>Smaller institutions and group homes are inherently detrimental to the growth and development of children.</w:t>
      </w:r>
      <w:bookmarkStart w:id="17" w:name="_Ref464124738"/>
      <w:r w:rsidR="002C6775" w:rsidRPr="007C06ED">
        <w:rPr>
          <w:rFonts w:ascii="Times New Roman" w:eastAsiaTheme="minorHAnsi" w:hAnsi="Times New Roman" w:cs="Times New Roman"/>
          <w:sz w:val="24"/>
          <w:szCs w:val="24"/>
          <w:vertAlign w:val="superscript"/>
          <w:lang w:val="en-US"/>
        </w:rPr>
        <w:footnoteReference w:id="42"/>
      </w:r>
      <w:bookmarkEnd w:id="17"/>
      <w:r w:rsidR="002C6775" w:rsidRPr="007C06ED">
        <w:rPr>
          <w:rFonts w:ascii="Times New Roman" w:eastAsiaTheme="minorHAnsi" w:hAnsi="Times New Roman" w:cs="Times New Roman"/>
          <w:sz w:val="24"/>
          <w:szCs w:val="24"/>
          <w:lang w:val="en-US"/>
        </w:rPr>
        <w:t xml:space="preserve"> </w:t>
      </w:r>
      <w:r w:rsidR="00A80C84" w:rsidRPr="007C06ED">
        <w:rPr>
          <w:rFonts w:ascii="Cambria" w:hAnsi="Cambria" w:cstheme="minorHAnsi"/>
          <w:lang w:val="en-US"/>
        </w:rPr>
        <w:t>As the CRPD Committee has stated: “[l]arge or small groups homes are especially dangerous for children, for whom there is no substitute for the need to grow up with a family. ‘Family-like’ institutions are still institutions and are no substitute for care by a family.”</w:t>
      </w:r>
      <w:r w:rsidR="00A80C84" w:rsidRPr="007C06ED">
        <w:rPr>
          <w:rFonts w:ascii="Cambria" w:hAnsi="Cambria"/>
          <w:vertAlign w:val="superscript"/>
          <w:lang w:val="en-US"/>
        </w:rPr>
        <w:footnoteReference w:id="43"/>
      </w:r>
    </w:p>
    <w:p w14:paraId="2407504C" w14:textId="77777777" w:rsidR="00817DCB" w:rsidRPr="007C06ED" w:rsidRDefault="00817DCB" w:rsidP="001D71B0">
      <w:pPr>
        <w:pBdr>
          <w:top w:val="nil"/>
          <w:left w:val="nil"/>
          <w:bottom w:val="nil"/>
          <w:right w:val="nil"/>
          <w:between w:val="nil"/>
        </w:pBdr>
        <w:contextualSpacing/>
        <w:jc w:val="both"/>
        <w:rPr>
          <w:rFonts w:ascii="Cambria" w:hAnsi="Cambria" w:cstheme="minorHAnsi"/>
          <w:lang w:val="en-US"/>
        </w:rPr>
      </w:pPr>
    </w:p>
    <w:p w14:paraId="47A02DFA" w14:textId="255951FF" w:rsidR="00817DCB" w:rsidRPr="007C06ED" w:rsidRDefault="001C7E53" w:rsidP="001C7E53">
      <w:pPr>
        <w:pBdr>
          <w:top w:val="nil"/>
          <w:left w:val="nil"/>
          <w:bottom w:val="nil"/>
          <w:right w:val="nil"/>
          <w:between w:val="nil"/>
        </w:pBdr>
        <w:contextualSpacing/>
        <w:jc w:val="both"/>
        <w:rPr>
          <w:rFonts w:ascii="Cambria" w:hAnsi="Cambria" w:cstheme="minorHAnsi"/>
          <w:lang w:val="en-US"/>
        </w:rPr>
      </w:pPr>
      <w:r w:rsidRPr="007C06ED">
        <w:rPr>
          <w:rFonts w:ascii="Cambria" w:hAnsi="Cambria" w:cstheme="minorHAnsi"/>
          <w:lang w:val="en-US"/>
        </w:rPr>
        <w:t xml:space="preserve">In the course of our investigations, </w:t>
      </w:r>
      <w:r w:rsidR="00817DCB" w:rsidRPr="007C06ED">
        <w:rPr>
          <w:rFonts w:ascii="Cambria" w:hAnsi="Cambria" w:cstheme="minorHAnsi"/>
          <w:lang w:val="en-US"/>
        </w:rPr>
        <w:t>DRI visited</w:t>
      </w:r>
      <w:r w:rsidRPr="007C06ED">
        <w:rPr>
          <w:rFonts w:ascii="Cambria" w:hAnsi="Cambria" w:cstheme="minorHAnsi"/>
          <w:lang w:val="en-US"/>
        </w:rPr>
        <w:t xml:space="preserve"> three new group homes, including </w:t>
      </w:r>
      <w:r w:rsidR="001A6E3B">
        <w:rPr>
          <w:rFonts w:ascii="Cambria" w:hAnsi="Cambria" w:cstheme="minorHAnsi"/>
          <w:lang w:val="en-US"/>
        </w:rPr>
        <w:t>Ónice II</w:t>
      </w:r>
      <w:r w:rsidRPr="007C06ED">
        <w:rPr>
          <w:rFonts w:ascii="Cambria" w:hAnsi="Cambria" w:cstheme="minorHAnsi"/>
          <w:lang w:val="en-US"/>
        </w:rPr>
        <w:t>,</w:t>
      </w:r>
      <w:r w:rsidR="006E3017" w:rsidRPr="007C06ED">
        <w:rPr>
          <w:rFonts w:ascii="Cambria" w:hAnsi="Cambria" w:cstheme="minorHAnsi"/>
          <w:lang w:val="en-US"/>
        </w:rPr>
        <w:t xml:space="preserve"> </w:t>
      </w:r>
      <w:r w:rsidRPr="007C06ED">
        <w:rPr>
          <w:rFonts w:ascii="Cambria" w:hAnsi="Cambria" w:cstheme="minorHAnsi"/>
          <w:lang w:val="en-US"/>
        </w:rPr>
        <w:t>which houses</w:t>
      </w:r>
      <w:r w:rsidR="006E3017" w:rsidRPr="007C06ED">
        <w:rPr>
          <w:rFonts w:ascii="Cambria" w:hAnsi="Cambria" w:cstheme="minorHAnsi"/>
          <w:lang w:val="en-US"/>
        </w:rPr>
        <w:t xml:space="preserve"> </w:t>
      </w:r>
      <w:r w:rsidR="00AE1B8B" w:rsidRPr="007C06ED">
        <w:rPr>
          <w:rFonts w:ascii="Cambria" w:hAnsi="Cambria" w:cstheme="minorHAnsi"/>
          <w:lang w:val="en-US"/>
        </w:rPr>
        <w:t>16</w:t>
      </w:r>
      <w:r w:rsidR="006E3017" w:rsidRPr="007C06ED">
        <w:rPr>
          <w:rFonts w:ascii="Cambria" w:hAnsi="Cambria" w:cstheme="minorHAnsi"/>
          <w:lang w:val="en-US"/>
        </w:rPr>
        <w:t xml:space="preserve"> children and teenagers; </w:t>
      </w:r>
      <w:r w:rsidR="00576D65" w:rsidRPr="007C06ED">
        <w:rPr>
          <w:rFonts w:ascii="Cambria" w:hAnsi="Cambria" w:cstheme="minorHAnsi"/>
          <w:lang w:val="en-US"/>
        </w:rPr>
        <w:t>Ónice III</w:t>
      </w:r>
      <w:r w:rsidRPr="007C06ED">
        <w:rPr>
          <w:rFonts w:ascii="Cambria" w:hAnsi="Cambria" w:cstheme="minorHAnsi"/>
          <w:lang w:val="en-US"/>
        </w:rPr>
        <w:t>,</w:t>
      </w:r>
      <w:r w:rsidR="006E3017" w:rsidRPr="007C06ED">
        <w:rPr>
          <w:rFonts w:ascii="Cambria" w:hAnsi="Cambria" w:cstheme="minorHAnsi"/>
          <w:lang w:val="en-US"/>
        </w:rPr>
        <w:t xml:space="preserve"> </w:t>
      </w:r>
      <w:r w:rsidRPr="007C06ED">
        <w:rPr>
          <w:rFonts w:ascii="Cambria" w:hAnsi="Cambria" w:cstheme="minorHAnsi"/>
          <w:lang w:val="en-US"/>
        </w:rPr>
        <w:t>which houses</w:t>
      </w:r>
      <w:r w:rsidR="006E3017" w:rsidRPr="007C06ED">
        <w:rPr>
          <w:rFonts w:ascii="Cambria" w:hAnsi="Cambria" w:cstheme="minorHAnsi"/>
          <w:lang w:val="en-US"/>
        </w:rPr>
        <w:t xml:space="preserve"> </w:t>
      </w:r>
      <w:r w:rsidR="00AE1B8B" w:rsidRPr="007C06ED">
        <w:rPr>
          <w:rFonts w:ascii="Cambria" w:hAnsi="Cambria" w:cstheme="minorHAnsi"/>
          <w:lang w:val="en-US"/>
        </w:rPr>
        <w:t>20</w:t>
      </w:r>
      <w:r w:rsidR="00817DCB" w:rsidRPr="007C06ED">
        <w:rPr>
          <w:rFonts w:ascii="Cambria" w:hAnsi="Cambria" w:cstheme="minorHAnsi"/>
          <w:lang w:val="en-US"/>
        </w:rPr>
        <w:t xml:space="preserve"> young adult;</w:t>
      </w:r>
      <w:r w:rsidRPr="007C06ED">
        <w:rPr>
          <w:rFonts w:ascii="Cambria" w:hAnsi="Cambria" w:cstheme="minorHAnsi"/>
          <w:lang w:val="en-US"/>
        </w:rPr>
        <w:t xml:space="preserve"> and</w:t>
      </w:r>
      <w:r w:rsidR="00817DCB" w:rsidRPr="007C06ED">
        <w:rPr>
          <w:rFonts w:ascii="Cambria" w:hAnsi="Cambria" w:cstheme="minorHAnsi"/>
          <w:lang w:val="en-US"/>
        </w:rPr>
        <w:t xml:space="preserve"> </w:t>
      </w:r>
      <w:r w:rsidR="001A6E3B">
        <w:rPr>
          <w:rFonts w:ascii="Cambria" w:hAnsi="Cambria" w:cstheme="minorHAnsi"/>
          <w:lang w:val="en-US"/>
        </w:rPr>
        <w:t>Ónice I</w:t>
      </w:r>
      <w:r w:rsidRPr="007C06ED">
        <w:rPr>
          <w:rFonts w:ascii="Cambria" w:hAnsi="Cambria" w:cstheme="minorHAnsi"/>
          <w:lang w:val="en-US"/>
        </w:rPr>
        <w:t>, which houses</w:t>
      </w:r>
      <w:r w:rsidR="006E3017" w:rsidRPr="007C06ED">
        <w:rPr>
          <w:rFonts w:ascii="Cambria" w:hAnsi="Cambria" w:cstheme="minorHAnsi"/>
          <w:lang w:val="en-US"/>
        </w:rPr>
        <w:t xml:space="preserve"> </w:t>
      </w:r>
      <w:r w:rsidR="00AE1B8B" w:rsidRPr="007C06ED">
        <w:rPr>
          <w:rFonts w:ascii="Cambria" w:hAnsi="Cambria" w:cstheme="minorHAnsi"/>
          <w:lang w:val="en-US"/>
        </w:rPr>
        <w:t>8</w:t>
      </w:r>
      <w:r w:rsidR="006E3017" w:rsidRPr="007C06ED">
        <w:rPr>
          <w:rFonts w:ascii="Cambria" w:hAnsi="Cambria" w:cstheme="minorHAnsi"/>
          <w:lang w:val="en-US"/>
        </w:rPr>
        <w:t xml:space="preserve"> young women</w:t>
      </w:r>
      <w:r w:rsidR="00817DCB" w:rsidRPr="007C06ED">
        <w:rPr>
          <w:rFonts w:ascii="Cambria" w:hAnsi="Cambria" w:cstheme="minorHAnsi"/>
          <w:lang w:val="en-US"/>
        </w:rPr>
        <w:t>.</w:t>
      </w:r>
    </w:p>
    <w:p w14:paraId="6710BCC4" w14:textId="77777777" w:rsidR="00817DCB" w:rsidRPr="007C06ED" w:rsidRDefault="00817DCB" w:rsidP="001D71B0">
      <w:pPr>
        <w:pBdr>
          <w:top w:val="nil"/>
          <w:left w:val="nil"/>
          <w:bottom w:val="nil"/>
          <w:right w:val="nil"/>
          <w:between w:val="nil"/>
        </w:pBdr>
        <w:jc w:val="both"/>
        <w:rPr>
          <w:rFonts w:ascii="Cambria" w:hAnsi="Cambria" w:cstheme="minorHAnsi"/>
          <w:lang w:val="en-US"/>
        </w:rPr>
      </w:pPr>
    </w:p>
    <w:p w14:paraId="08268918" w14:textId="77777777" w:rsidR="00A80C84" w:rsidRPr="007C06ED" w:rsidRDefault="00A80C84" w:rsidP="001D71B0">
      <w:pPr>
        <w:pBdr>
          <w:top w:val="nil"/>
          <w:left w:val="nil"/>
          <w:bottom w:val="nil"/>
          <w:right w:val="nil"/>
          <w:between w:val="nil"/>
        </w:pBdr>
        <w:jc w:val="both"/>
        <w:rPr>
          <w:rFonts w:ascii="Cambria" w:hAnsi="Cambria" w:cstheme="minorHAnsi"/>
          <w:lang w:val="en-US"/>
        </w:rPr>
      </w:pPr>
      <w:r w:rsidRPr="007C06ED">
        <w:rPr>
          <w:rFonts w:ascii="Cambria" w:hAnsi="Cambria" w:cstheme="minorHAnsi"/>
          <w:lang w:val="en-US"/>
        </w:rPr>
        <w:t>While group homes of any size are not acceptable for children, these three facilities would be large even for adults. Research on adult facilities has shown that larger group homes have more institution-like, impersonal, and regimented conditions – and are associated with lower quality of live and levels of social functioning.</w:t>
      </w:r>
      <w:r w:rsidR="00B46E64" w:rsidRPr="007C06ED">
        <w:rPr>
          <w:rStyle w:val="FootnoteReference"/>
          <w:rFonts w:ascii="Cambria" w:hAnsi="Cambria" w:cstheme="minorHAnsi"/>
          <w:lang w:val="en-US"/>
        </w:rPr>
        <w:footnoteReference w:id="44"/>
      </w:r>
      <w:r w:rsidR="0009691A" w:rsidRPr="007C06ED">
        <w:rPr>
          <w:rFonts w:ascii="Cambria" w:hAnsi="Cambria" w:cstheme="minorHAnsi"/>
          <w:lang w:val="en-US"/>
        </w:rPr>
        <w:t xml:space="preserve"> </w:t>
      </w:r>
      <w:r w:rsidRPr="007C06ED">
        <w:rPr>
          <w:rFonts w:ascii="Cambria" w:hAnsi="Cambria" w:cstheme="minorHAnsi"/>
          <w:lang w:val="en-US"/>
        </w:rPr>
        <w:t>There is a strong drop-off in outcomes among any group home larger than six adults.</w:t>
      </w:r>
      <w:r w:rsidR="00900B40" w:rsidRPr="007C06ED">
        <w:rPr>
          <w:rStyle w:val="FootnoteReference"/>
          <w:rFonts w:ascii="Cambria" w:hAnsi="Cambria" w:cstheme="minorHAnsi"/>
          <w:lang w:val="en-US"/>
        </w:rPr>
        <w:footnoteReference w:id="45"/>
      </w:r>
      <w:r w:rsidR="0009691A" w:rsidRPr="007C06ED">
        <w:rPr>
          <w:rFonts w:ascii="Cambria" w:hAnsi="Cambria" w:cstheme="minorHAnsi"/>
          <w:lang w:val="en-US"/>
        </w:rPr>
        <w:t xml:space="preserve"> </w:t>
      </w:r>
      <w:r w:rsidRPr="007C06ED">
        <w:rPr>
          <w:rFonts w:ascii="Cambria" w:hAnsi="Cambria" w:cstheme="minorHAnsi"/>
          <w:lang w:val="en-US"/>
        </w:rPr>
        <w:t xml:space="preserve">These </w:t>
      </w:r>
      <w:r w:rsidR="002C6775" w:rsidRPr="007C06ED">
        <w:rPr>
          <w:rFonts w:ascii="Cambria" w:hAnsi="Cambria" w:cstheme="minorHAnsi"/>
          <w:lang w:val="en-US"/>
        </w:rPr>
        <w:t>“</w:t>
      </w:r>
      <w:r w:rsidRPr="007C06ED">
        <w:rPr>
          <w:rFonts w:ascii="Cambria" w:hAnsi="Cambria" w:cstheme="minorHAnsi"/>
          <w:lang w:val="en-US"/>
        </w:rPr>
        <w:t>group homes</w:t>
      </w:r>
      <w:r w:rsidR="002C6775" w:rsidRPr="007C06ED">
        <w:rPr>
          <w:rFonts w:ascii="Cambria" w:hAnsi="Cambria" w:cstheme="minorHAnsi"/>
          <w:lang w:val="en-US"/>
        </w:rPr>
        <w:t>”</w:t>
      </w:r>
      <w:r w:rsidRPr="007C06ED">
        <w:rPr>
          <w:rFonts w:ascii="Cambria" w:hAnsi="Cambria" w:cstheme="minorHAnsi"/>
          <w:lang w:val="en-US"/>
        </w:rPr>
        <w:t xml:space="preserve"> for children are </w:t>
      </w:r>
      <w:r w:rsidR="001C7E53" w:rsidRPr="007C06ED">
        <w:rPr>
          <w:rFonts w:ascii="Cambria" w:hAnsi="Cambria" w:cstheme="minorHAnsi"/>
          <w:lang w:val="en-US"/>
        </w:rPr>
        <w:t>much</w:t>
      </w:r>
      <w:r w:rsidRPr="007C06ED">
        <w:rPr>
          <w:rFonts w:ascii="Cambria" w:hAnsi="Cambria" w:cstheme="minorHAnsi"/>
          <w:lang w:val="en-US"/>
        </w:rPr>
        <w:t xml:space="preserve"> larger than would be optimal even for adults.</w:t>
      </w:r>
      <w:r w:rsidR="002C6775" w:rsidRPr="007C06ED">
        <w:rPr>
          <w:rFonts w:ascii="Cambria" w:hAnsi="Cambria" w:cstheme="minorHAnsi"/>
          <w:lang w:val="en-US"/>
        </w:rPr>
        <w:t xml:space="preserve"> In practice, these are small institutions for children.</w:t>
      </w:r>
    </w:p>
    <w:p w14:paraId="496601AF" w14:textId="77777777" w:rsidR="00A80C84" w:rsidRPr="007C06ED" w:rsidRDefault="00A80C84" w:rsidP="001D71B0">
      <w:pPr>
        <w:pBdr>
          <w:top w:val="nil"/>
          <w:left w:val="nil"/>
          <w:bottom w:val="nil"/>
          <w:right w:val="nil"/>
          <w:between w:val="nil"/>
        </w:pBdr>
        <w:jc w:val="both"/>
        <w:rPr>
          <w:rFonts w:ascii="Cambria" w:hAnsi="Cambria" w:cstheme="minorHAnsi"/>
          <w:lang w:val="en-US"/>
        </w:rPr>
      </w:pPr>
    </w:p>
    <w:p w14:paraId="695B779B" w14:textId="252E0A9C" w:rsidR="005677EA" w:rsidRPr="007C06ED" w:rsidRDefault="001C7E53" w:rsidP="001D71B0">
      <w:pPr>
        <w:pBdr>
          <w:top w:val="nil"/>
          <w:left w:val="nil"/>
          <w:bottom w:val="nil"/>
          <w:right w:val="nil"/>
          <w:between w:val="nil"/>
        </w:pBdr>
        <w:jc w:val="both"/>
        <w:rPr>
          <w:rFonts w:ascii="Cambria" w:hAnsi="Cambria" w:cstheme="minorHAnsi"/>
          <w:lang w:val="en-US"/>
        </w:rPr>
      </w:pPr>
      <w:r w:rsidRPr="007C06ED">
        <w:rPr>
          <w:rFonts w:ascii="Cambria" w:hAnsi="Cambria" w:cstheme="minorHAnsi"/>
          <w:lang w:val="en-US"/>
        </w:rPr>
        <w:t xml:space="preserve">The </w:t>
      </w:r>
      <w:r w:rsidR="00817DCB" w:rsidRPr="007C06ED">
        <w:rPr>
          <w:rFonts w:ascii="Cambria" w:hAnsi="Cambria" w:cstheme="minorHAnsi"/>
          <w:lang w:val="en-US"/>
        </w:rPr>
        <w:t>Nidia Martinez</w:t>
      </w:r>
      <w:r w:rsidRPr="007C06ED">
        <w:rPr>
          <w:rFonts w:ascii="Cambria" w:hAnsi="Cambria" w:cstheme="minorHAnsi"/>
          <w:lang w:val="en-US"/>
        </w:rPr>
        <w:t xml:space="preserve"> institution</w:t>
      </w:r>
      <w:r w:rsidR="00817DCB" w:rsidRPr="007C06ED">
        <w:rPr>
          <w:rFonts w:ascii="Cambria" w:hAnsi="Cambria" w:cstheme="minorHAnsi"/>
          <w:lang w:val="en-US"/>
        </w:rPr>
        <w:t xml:space="preserve"> and the three group homes </w:t>
      </w:r>
      <w:r w:rsidR="00A80C84" w:rsidRPr="007C06ED">
        <w:rPr>
          <w:rFonts w:ascii="Cambria" w:hAnsi="Cambria" w:cstheme="minorHAnsi"/>
          <w:lang w:val="en-US"/>
        </w:rPr>
        <w:t>have many of the impersonal conditions that are typical of institutions – including rules and regulations that apply to all children, not tailored to their individual needs.</w:t>
      </w:r>
      <w:r w:rsidR="0009691A" w:rsidRPr="007C06ED">
        <w:rPr>
          <w:rFonts w:ascii="Cambria" w:hAnsi="Cambria" w:cstheme="minorHAnsi"/>
          <w:lang w:val="en-US"/>
        </w:rPr>
        <w:t xml:space="preserve"> </w:t>
      </w:r>
      <w:r w:rsidR="00576D65" w:rsidRPr="007C06ED">
        <w:rPr>
          <w:rFonts w:ascii="Cambria" w:hAnsi="Cambria" w:cstheme="minorHAnsi"/>
          <w:lang w:val="en-US"/>
        </w:rPr>
        <w:t xml:space="preserve">Dr. </w:t>
      </w:r>
      <w:r w:rsidR="002772D8" w:rsidRPr="007C06ED">
        <w:rPr>
          <w:rFonts w:ascii="Cambria" w:hAnsi="Cambria" w:cstheme="minorHAnsi"/>
          <w:lang w:val="en-US"/>
        </w:rPr>
        <w:t>Matt</w:t>
      </w:r>
      <w:r w:rsidRPr="007C06ED">
        <w:rPr>
          <w:rFonts w:ascii="Cambria" w:hAnsi="Cambria" w:cstheme="minorHAnsi"/>
          <w:lang w:val="en-US"/>
        </w:rPr>
        <w:t xml:space="preserve"> </w:t>
      </w:r>
      <w:r w:rsidR="00576D65" w:rsidRPr="007C06ED">
        <w:rPr>
          <w:rFonts w:ascii="Cambria" w:hAnsi="Cambria" w:cstheme="minorHAnsi"/>
          <w:lang w:val="en-US"/>
        </w:rPr>
        <w:t xml:space="preserve">Mason, </w:t>
      </w:r>
      <w:r w:rsidR="00A80C84" w:rsidRPr="007C06ED">
        <w:rPr>
          <w:rFonts w:ascii="Cambria" w:hAnsi="Cambria" w:cstheme="minorHAnsi"/>
          <w:lang w:val="en-US"/>
        </w:rPr>
        <w:t xml:space="preserve">who participated in visits to these institutions, observed that </w:t>
      </w:r>
      <w:r w:rsidR="00576D65" w:rsidRPr="007C06ED">
        <w:rPr>
          <w:rFonts w:ascii="Cambria" w:hAnsi="Cambria" w:cstheme="minorHAnsi"/>
          <w:lang w:val="en-US"/>
        </w:rPr>
        <w:t xml:space="preserve">all the </w:t>
      </w:r>
      <w:r w:rsidR="00A80C84" w:rsidRPr="007C06ED">
        <w:rPr>
          <w:rFonts w:ascii="Cambria" w:hAnsi="Cambria" w:cstheme="minorHAnsi"/>
          <w:lang w:val="en-US"/>
        </w:rPr>
        <w:t xml:space="preserve">children he encountered </w:t>
      </w:r>
      <w:r w:rsidR="00576D65" w:rsidRPr="007C06ED">
        <w:rPr>
          <w:rFonts w:ascii="Cambria" w:hAnsi="Cambria" w:cstheme="minorHAnsi"/>
          <w:lang w:val="en-US"/>
        </w:rPr>
        <w:t>could</w:t>
      </w:r>
      <w:r w:rsidR="00A80C84" w:rsidRPr="007C06ED">
        <w:rPr>
          <w:rFonts w:ascii="Cambria" w:hAnsi="Cambria" w:cstheme="minorHAnsi"/>
          <w:lang w:val="en-US"/>
        </w:rPr>
        <w:t xml:space="preserve"> easily</w:t>
      </w:r>
      <w:r w:rsidR="00576D65" w:rsidRPr="007C06ED">
        <w:rPr>
          <w:rFonts w:ascii="Cambria" w:hAnsi="Cambria" w:cstheme="minorHAnsi"/>
          <w:lang w:val="en-US"/>
        </w:rPr>
        <w:t>, with the necessary s</w:t>
      </w:r>
      <w:r w:rsidR="005677EA" w:rsidRPr="007C06ED">
        <w:rPr>
          <w:rFonts w:ascii="Cambria" w:hAnsi="Cambria" w:cstheme="minorHAnsi"/>
          <w:lang w:val="en-US"/>
        </w:rPr>
        <w:t>upports, live in the community.</w:t>
      </w:r>
    </w:p>
    <w:p w14:paraId="750857C3" w14:textId="77777777" w:rsidR="001D71B0" w:rsidRPr="007C06ED" w:rsidRDefault="001D71B0" w:rsidP="000D0C41">
      <w:pPr>
        <w:pBdr>
          <w:top w:val="nil"/>
          <w:left w:val="nil"/>
          <w:bottom w:val="nil"/>
          <w:right w:val="nil"/>
          <w:between w:val="nil"/>
        </w:pBdr>
        <w:jc w:val="both"/>
        <w:rPr>
          <w:rFonts w:ascii="Cambria" w:hAnsi="Cambria" w:cstheme="minorHAnsi"/>
          <w:lang w:val="en-US"/>
        </w:rPr>
      </w:pPr>
    </w:p>
    <w:p w14:paraId="5C1BC79A" w14:textId="77777777" w:rsidR="00801B64" w:rsidRPr="007C06ED" w:rsidRDefault="00801B64" w:rsidP="000D0C41">
      <w:pPr>
        <w:pStyle w:val="Heading3"/>
        <w:jc w:val="both"/>
        <w:rPr>
          <w:b w:val="0"/>
          <w:u w:val="single"/>
        </w:rPr>
      </w:pPr>
      <w:r w:rsidRPr="007C06ED">
        <w:rPr>
          <w:b w:val="0"/>
          <w:u w:val="single"/>
        </w:rPr>
        <w:t>Continued risk of trafficking</w:t>
      </w:r>
    </w:p>
    <w:p w14:paraId="30C55136" w14:textId="77777777" w:rsidR="000D0C41" w:rsidRPr="007C06ED" w:rsidRDefault="000D0C41" w:rsidP="000D0C41">
      <w:pPr>
        <w:jc w:val="both"/>
        <w:rPr>
          <w:rFonts w:ascii="Cambria" w:hAnsi="Cambria"/>
          <w:lang w:val="en-US"/>
        </w:rPr>
      </w:pPr>
    </w:p>
    <w:p w14:paraId="1CC95E89" w14:textId="40608BDC" w:rsidR="000D0C41" w:rsidRPr="007C06ED" w:rsidRDefault="00AB21D8" w:rsidP="000D0C41">
      <w:pPr>
        <w:jc w:val="both"/>
        <w:rPr>
          <w:rFonts w:ascii="Cambria" w:hAnsi="Cambria"/>
          <w:lang w:val="en-US"/>
        </w:rPr>
      </w:pPr>
      <w:r w:rsidRPr="007C06ED">
        <w:rPr>
          <w:rFonts w:ascii="Cambria" w:hAnsi="Cambria"/>
          <w:lang w:val="en-US"/>
        </w:rPr>
        <w:t xml:space="preserve">The Attorney Generals’ Child Protection Unit found that the number of children and teenagers that have “escaped” institutions </w:t>
      </w:r>
      <w:r w:rsidR="001528A0" w:rsidRPr="007C06ED">
        <w:rPr>
          <w:rFonts w:ascii="Cambria" w:hAnsi="Cambria"/>
          <w:lang w:val="en-US"/>
        </w:rPr>
        <w:t>–including so called “residential centers</w:t>
      </w:r>
      <w:r w:rsidR="00D865DD" w:rsidRPr="007C06ED">
        <w:rPr>
          <w:rFonts w:ascii="Cambria" w:hAnsi="Cambria"/>
          <w:lang w:val="en-US"/>
        </w:rPr>
        <w:t>”</w:t>
      </w:r>
      <w:r w:rsidR="001528A0" w:rsidRPr="007C06ED">
        <w:rPr>
          <w:rFonts w:ascii="Cambria" w:hAnsi="Cambria"/>
          <w:lang w:val="en-US"/>
        </w:rPr>
        <w:t xml:space="preserve"> that </w:t>
      </w:r>
      <w:r w:rsidR="007D5505">
        <w:rPr>
          <w:rFonts w:ascii="Cambria" w:hAnsi="Cambria"/>
          <w:lang w:val="en-US"/>
        </w:rPr>
        <w:t>Hogar Seguro</w:t>
      </w:r>
      <w:r w:rsidR="001528A0" w:rsidRPr="007C06ED">
        <w:rPr>
          <w:rFonts w:ascii="Cambria" w:hAnsi="Cambria"/>
          <w:lang w:val="en-US"/>
        </w:rPr>
        <w:t xml:space="preserve"> survivors have been transferred to- </w:t>
      </w:r>
      <w:r w:rsidRPr="007C06ED">
        <w:rPr>
          <w:rFonts w:ascii="Cambria" w:hAnsi="Cambria"/>
          <w:lang w:val="en-US"/>
        </w:rPr>
        <w:t xml:space="preserve">has quadrupled this year, compared to </w:t>
      </w:r>
      <w:r w:rsidR="001528A0" w:rsidRPr="007C06ED">
        <w:rPr>
          <w:rFonts w:ascii="Cambria" w:hAnsi="Cambria"/>
          <w:lang w:val="en-US"/>
        </w:rPr>
        <w:t>last year</w:t>
      </w:r>
      <w:r w:rsidRPr="007C06ED">
        <w:rPr>
          <w:rFonts w:ascii="Cambria" w:hAnsi="Cambria"/>
          <w:lang w:val="en-US"/>
        </w:rPr>
        <w:t>.</w:t>
      </w:r>
      <w:r w:rsidRPr="007C06ED">
        <w:rPr>
          <w:rStyle w:val="FootnoteReference"/>
          <w:rFonts w:ascii="Cambria" w:hAnsi="Cambria"/>
          <w:lang w:val="en-US"/>
        </w:rPr>
        <w:footnoteReference w:id="46"/>
      </w:r>
      <w:r w:rsidRPr="007C06ED">
        <w:rPr>
          <w:rFonts w:ascii="Cambria" w:hAnsi="Cambria"/>
          <w:lang w:val="en-US"/>
        </w:rPr>
        <w:t xml:space="preserve"> Given the “alarming increase” in “escapes</w:t>
      </w:r>
      <w:r w:rsidR="001528A0" w:rsidRPr="007C06ED">
        <w:rPr>
          <w:rFonts w:ascii="Cambria" w:hAnsi="Cambria"/>
          <w:lang w:val="en-US"/>
        </w:rPr>
        <w:t>,</w:t>
      </w:r>
      <w:r w:rsidRPr="007C06ED">
        <w:rPr>
          <w:rFonts w:ascii="Cambria" w:hAnsi="Cambria"/>
          <w:lang w:val="en-US"/>
        </w:rPr>
        <w:t xml:space="preserve">” the PDH fears that </w:t>
      </w:r>
      <w:r w:rsidR="001528A0" w:rsidRPr="007C06ED">
        <w:rPr>
          <w:rFonts w:ascii="Cambria" w:hAnsi="Cambria"/>
          <w:lang w:val="en-US"/>
        </w:rPr>
        <w:t xml:space="preserve">the children and teenagers that are “escaping” are actually being </w:t>
      </w:r>
      <w:r w:rsidRPr="007C06ED">
        <w:rPr>
          <w:rFonts w:ascii="Cambria" w:hAnsi="Cambria"/>
          <w:lang w:val="en-US"/>
        </w:rPr>
        <w:t>victims of trafficking.</w:t>
      </w:r>
      <w:r w:rsidR="00676298" w:rsidRPr="007C06ED">
        <w:rPr>
          <w:rStyle w:val="FootnoteReference"/>
          <w:rFonts w:ascii="Cambria" w:hAnsi="Cambria"/>
          <w:lang w:val="en-US"/>
        </w:rPr>
        <w:footnoteReference w:id="47"/>
      </w:r>
      <w:r w:rsidR="001528A0" w:rsidRPr="007C06ED">
        <w:rPr>
          <w:rFonts w:ascii="Cambria" w:hAnsi="Cambria"/>
          <w:lang w:val="en-US"/>
        </w:rPr>
        <w:t xml:space="preserve"> According to the PDH, teenagers who are constantly escaping are particularly at risk of trafficking as it is believed that they could be pressured to escape </w:t>
      </w:r>
      <w:r w:rsidR="005F2B5E" w:rsidRPr="007C06ED">
        <w:rPr>
          <w:rFonts w:ascii="Cambria" w:hAnsi="Cambria"/>
          <w:lang w:val="en-US"/>
        </w:rPr>
        <w:t xml:space="preserve">and </w:t>
      </w:r>
      <w:r w:rsidR="001528A0" w:rsidRPr="007C06ED">
        <w:rPr>
          <w:rFonts w:ascii="Cambria" w:hAnsi="Cambria"/>
          <w:lang w:val="en-US"/>
        </w:rPr>
        <w:t xml:space="preserve">“be </w:t>
      </w:r>
      <w:r w:rsidR="001528A0" w:rsidRPr="007C06ED">
        <w:rPr>
          <w:rFonts w:ascii="Cambria" w:hAnsi="Cambria"/>
          <w:lang w:val="en-US"/>
        </w:rPr>
        <w:lastRenderedPageBreak/>
        <w:t>recruited by adults for organized crime groups.”</w:t>
      </w:r>
      <w:r w:rsidR="001528A0" w:rsidRPr="007C06ED">
        <w:rPr>
          <w:rStyle w:val="FootnoteReference"/>
          <w:rFonts w:ascii="Cambria" w:hAnsi="Cambria"/>
          <w:lang w:val="en-US"/>
        </w:rPr>
        <w:footnoteReference w:id="48"/>
      </w:r>
      <w:r w:rsidR="000D0C41" w:rsidRPr="007C06ED">
        <w:rPr>
          <w:rFonts w:ascii="Cambria" w:hAnsi="Cambria"/>
          <w:lang w:val="en-US"/>
        </w:rPr>
        <w:t xml:space="preserve"> </w:t>
      </w:r>
      <w:r w:rsidR="001528A0" w:rsidRPr="007C06ED">
        <w:rPr>
          <w:rFonts w:ascii="Cambria" w:hAnsi="Cambria"/>
          <w:lang w:val="en-US"/>
        </w:rPr>
        <w:t>The PDH has requested the Attorney General to investigate the possible links to trafficking. However, the PDH regretted that the Attorney General “is only investigating the allegations of abuse perpetrated by staff, and not the possible trafficking that is happening in these residential centers.”</w:t>
      </w:r>
      <w:r w:rsidR="001528A0" w:rsidRPr="007C06ED">
        <w:rPr>
          <w:rStyle w:val="FootnoteReference"/>
          <w:rFonts w:ascii="Cambria" w:hAnsi="Cambria"/>
          <w:lang w:val="en-US"/>
        </w:rPr>
        <w:footnoteReference w:id="49"/>
      </w:r>
    </w:p>
    <w:p w14:paraId="743C600B" w14:textId="77777777" w:rsidR="000D0C41" w:rsidRPr="007C06ED" w:rsidRDefault="000D0C41" w:rsidP="000D0C41">
      <w:pPr>
        <w:jc w:val="both"/>
        <w:rPr>
          <w:rFonts w:ascii="Cambria" w:hAnsi="Cambria"/>
          <w:lang w:val="en-US"/>
        </w:rPr>
      </w:pPr>
    </w:p>
    <w:p w14:paraId="4B3D81A1" w14:textId="77777777" w:rsidR="00801B64" w:rsidRPr="007C06ED" w:rsidRDefault="00436883" w:rsidP="000D0C41">
      <w:pPr>
        <w:pStyle w:val="Heading3"/>
        <w:jc w:val="both"/>
        <w:rPr>
          <w:b w:val="0"/>
          <w:u w:val="single"/>
        </w:rPr>
      </w:pPr>
      <w:r w:rsidRPr="007C06ED">
        <w:rPr>
          <w:b w:val="0"/>
          <w:u w:val="single"/>
        </w:rPr>
        <w:t xml:space="preserve">Isolation of minors </w:t>
      </w:r>
      <w:r w:rsidR="00801B64" w:rsidRPr="007C06ED">
        <w:rPr>
          <w:b w:val="0"/>
          <w:u w:val="single"/>
        </w:rPr>
        <w:t xml:space="preserve"> </w:t>
      </w:r>
    </w:p>
    <w:p w14:paraId="11A2CC3E" w14:textId="77777777" w:rsidR="000D0C41" w:rsidRPr="007C06ED" w:rsidRDefault="000D0C41" w:rsidP="000D0C41">
      <w:pPr>
        <w:rPr>
          <w:rFonts w:ascii="Cambria" w:hAnsi="Cambria"/>
          <w:lang w:val="en-US"/>
        </w:rPr>
      </w:pPr>
    </w:p>
    <w:p w14:paraId="2D821654" w14:textId="4646939E" w:rsidR="00D865DD" w:rsidRPr="007C06ED" w:rsidRDefault="00D865DD" w:rsidP="00D865DD">
      <w:pPr>
        <w:jc w:val="both"/>
        <w:rPr>
          <w:rFonts w:ascii="Cambria" w:hAnsi="Cambria"/>
          <w:lang w:val="en-US"/>
        </w:rPr>
      </w:pPr>
      <w:r w:rsidRPr="007C06ED">
        <w:rPr>
          <w:rFonts w:ascii="Cambria" w:hAnsi="Cambria"/>
          <w:lang w:val="en-US"/>
        </w:rPr>
        <w:t xml:space="preserve">In one of the “residential centers” that DRI visited in Zone 1, in Guatemala City, DRI found a teenager </w:t>
      </w:r>
      <w:r w:rsidR="00484135" w:rsidRPr="007C06ED">
        <w:rPr>
          <w:rFonts w:ascii="Cambria" w:hAnsi="Cambria"/>
          <w:lang w:val="en-US"/>
        </w:rPr>
        <w:t xml:space="preserve">survivor of </w:t>
      </w:r>
      <w:r w:rsidR="007D5505">
        <w:rPr>
          <w:rFonts w:ascii="Cambria" w:hAnsi="Cambria"/>
          <w:lang w:val="en-US"/>
        </w:rPr>
        <w:t>Hogar Seguro</w:t>
      </w:r>
      <w:r w:rsidR="00484135" w:rsidRPr="007C06ED">
        <w:rPr>
          <w:rFonts w:ascii="Cambria" w:hAnsi="Cambria"/>
          <w:lang w:val="en-US"/>
        </w:rPr>
        <w:t xml:space="preserve"> </w:t>
      </w:r>
      <w:r w:rsidRPr="007C06ED">
        <w:rPr>
          <w:rFonts w:ascii="Cambria" w:hAnsi="Cambria"/>
          <w:lang w:val="en-US"/>
        </w:rPr>
        <w:t>in isolation.</w:t>
      </w:r>
      <w:r w:rsidR="00484135" w:rsidRPr="007C06ED">
        <w:rPr>
          <w:rFonts w:ascii="Cambria" w:hAnsi="Cambria"/>
          <w:lang w:val="en-US"/>
        </w:rPr>
        <w:t xml:space="preserve"> The place used to be a drug rehabilitation center for teenagers. </w:t>
      </w:r>
      <w:r w:rsidRPr="007C06ED">
        <w:rPr>
          <w:rFonts w:ascii="Cambria" w:hAnsi="Cambria"/>
          <w:lang w:val="en-US"/>
        </w:rPr>
        <w:t>He was trying to escape the conditions in which he is kept</w:t>
      </w:r>
      <w:r w:rsidR="005F2B5E" w:rsidRPr="007C06ED">
        <w:rPr>
          <w:rFonts w:ascii="Cambria" w:hAnsi="Cambria"/>
          <w:lang w:val="en-US"/>
        </w:rPr>
        <w:t xml:space="preserve"> (see Section B.5)</w:t>
      </w:r>
      <w:r w:rsidRPr="007C06ED">
        <w:rPr>
          <w:rFonts w:ascii="Cambria" w:hAnsi="Cambria"/>
          <w:lang w:val="en-US"/>
        </w:rPr>
        <w:t xml:space="preserve">. </w:t>
      </w:r>
      <w:r w:rsidR="005F2B5E" w:rsidRPr="007C06ED">
        <w:rPr>
          <w:rFonts w:ascii="Cambria" w:hAnsi="Cambria"/>
          <w:lang w:val="en-US"/>
        </w:rPr>
        <w:t xml:space="preserve">The staff’s </w:t>
      </w:r>
      <w:r w:rsidR="00484135" w:rsidRPr="007C06ED">
        <w:rPr>
          <w:rFonts w:ascii="Cambria" w:hAnsi="Cambria"/>
          <w:lang w:val="en-US"/>
        </w:rPr>
        <w:t xml:space="preserve">response was to lock him in a “patio.” Staff admitted that they do not have the resources to deal with the children and they do </w:t>
      </w:r>
      <w:r w:rsidR="009004B2" w:rsidRPr="007C06ED">
        <w:rPr>
          <w:rFonts w:ascii="Cambria" w:hAnsi="Cambria"/>
          <w:lang w:val="en-US"/>
        </w:rPr>
        <w:t>“</w:t>
      </w:r>
      <w:r w:rsidR="005F2B5E" w:rsidRPr="007C06ED">
        <w:rPr>
          <w:rFonts w:ascii="Cambria" w:hAnsi="Cambria"/>
          <w:lang w:val="en-US"/>
        </w:rPr>
        <w:t>what they</w:t>
      </w:r>
      <w:r w:rsidR="00484135" w:rsidRPr="007C06ED">
        <w:rPr>
          <w:rFonts w:ascii="Cambria" w:hAnsi="Cambria"/>
          <w:lang w:val="en-US"/>
        </w:rPr>
        <w:t xml:space="preserve"> can with what they have.</w:t>
      </w:r>
      <w:r w:rsidR="009004B2" w:rsidRPr="007C06ED">
        <w:rPr>
          <w:rFonts w:ascii="Cambria" w:hAnsi="Cambria"/>
          <w:lang w:val="en-US"/>
        </w:rPr>
        <w:t>”</w:t>
      </w:r>
      <w:r w:rsidR="00484135" w:rsidRPr="007C06ED">
        <w:rPr>
          <w:rFonts w:ascii="Cambria" w:hAnsi="Cambria"/>
          <w:lang w:val="en-US"/>
        </w:rPr>
        <w:t xml:space="preserve"> During DRI’s visit, which lasted over half an hour, the teenager remained isolated, at times holding his head on his hands, at times shouting and kicking the door. </w:t>
      </w:r>
    </w:p>
    <w:p w14:paraId="729F6A02" w14:textId="77777777" w:rsidR="0096548F" w:rsidRPr="007C06ED" w:rsidRDefault="0096548F" w:rsidP="00D865DD">
      <w:pPr>
        <w:jc w:val="both"/>
        <w:rPr>
          <w:rFonts w:ascii="Cambria" w:hAnsi="Cambria"/>
          <w:lang w:val="en-US"/>
        </w:rPr>
      </w:pPr>
    </w:p>
    <w:p w14:paraId="68B2B23B" w14:textId="77777777" w:rsidR="0096548F" w:rsidRPr="007C06ED" w:rsidRDefault="0096548F" w:rsidP="0096548F">
      <w:pPr>
        <w:jc w:val="both"/>
        <w:rPr>
          <w:rFonts w:ascii="Cambria" w:hAnsi="Cambria"/>
          <w:lang w:val="en-US"/>
        </w:rPr>
      </w:pPr>
      <w:r w:rsidRPr="007C06ED">
        <w:rPr>
          <w:rFonts w:ascii="Cambria" w:hAnsi="Cambria"/>
          <w:lang w:val="en-US"/>
        </w:rPr>
        <w:t>The Inter-American Court of Human Rights has indicated that isolation represents in itself a form "of cruel and inhuman treatment, harmful to the mental and moral freedom of the person and the right of every detainee to have its inherent dignity respected."</w:t>
      </w:r>
      <w:r w:rsidRPr="007C06ED">
        <w:rPr>
          <w:rFonts w:ascii="Cambria" w:hAnsi="Cambria"/>
          <w:vertAlign w:val="superscript"/>
          <w:lang w:val="en-US"/>
        </w:rPr>
        <w:t xml:space="preserve"> </w:t>
      </w:r>
      <w:r w:rsidRPr="007C06ED">
        <w:rPr>
          <w:rFonts w:ascii="Cambria" w:hAnsi="Cambria"/>
          <w:vertAlign w:val="superscript"/>
          <w:lang w:val="en-US"/>
        </w:rPr>
        <w:footnoteReference w:id="50"/>
      </w:r>
      <w:r w:rsidRPr="007C06ED">
        <w:rPr>
          <w:rFonts w:ascii="Cambria" w:hAnsi="Cambria"/>
          <w:lang w:val="en-US"/>
        </w:rPr>
        <w:t xml:space="preserve"> On the isolation </w:t>
      </w:r>
      <w:r w:rsidR="009004B2" w:rsidRPr="007C06ED">
        <w:rPr>
          <w:rFonts w:ascii="Cambria" w:hAnsi="Cambria"/>
          <w:lang w:val="en-US"/>
        </w:rPr>
        <w:t xml:space="preserve">of </w:t>
      </w:r>
      <w:r w:rsidRPr="007C06ED">
        <w:rPr>
          <w:rFonts w:ascii="Cambria" w:hAnsi="Cambria"/>
          <w:lang w:val="en-US"/>
        </w:rPr>
        <w:t>children, Juan Méndez, former Rapporteur on Torture, stated that "the imposition of the regime of isolation on minors, whatever their duration, is a cruel, inhuman or degrading treatment or even torture.</w:t>
      </w:r>
      <w:bookmarkStart w:id="18" w:name="_Ref518899518"/>
      <w:r w:rsidRPr="007C06ED">
        <w:rPr>
          <w:rFonts w:ascii="Cambria" w:hAnsi="Cambria"/>
          <w:vertAlign w:val="superscript"/>
          <w:lang w:val="en-US"/>
        </w:rPr>
        <w:footnoteReference w:id="51"/>
      </w:r>
      <w:bookmarkEnd w:id="18"/>
    </w:p>
    <w:p w14:paraId="2A6C63AB" w14:textId="77777777" w:rsidR="00D865DD" w:rsidRPr="007C06ED" w:rsidRDefault="00D865DD" w:rsidP="00D865DD">
      <w:pPr>
        <w:jc w:val="both"/>
        <w:rPr>
          <w:rFonts w:ascii="Cambria" w:hAnsi="Cambria"/>
          <w:lang w:val="en-US"/>
        </w:rPr>
      </w:pPr>
    </w:p>
    <w:p w14:paraId="1B384F9F" w14:textId="77777777" w:rsidR="00801B64" w:rsidRPr="007C06ED" w:rsidRDefault="00801B64" w:rsidP="000D0C41">
      <w:pPr>
        <w:pStyle w:val="Heading3"/>
        <w:jc w:val="both"/>
        <w:rPr>
          <w:b w:val="0"/>
          <w:u w:val="single"/>
        </w:rPr>
      </w:pPr>
      <w:r w:rsidRPr="007C06ED">
        <w:rPr>
          <w:b w:val="0"/>
          <w:u w:val="single"/>
        </w:rPr>
        <w:t>Physical abuse</w:t>
      </w:r>
    </w:p>
    <w:p w14:paraId="5A533896" w14:textId="77777777" w:rsidR="00801B64" w:rsidRPr="007C06ED" w:rsidRDefault="00801B64" w:rsidP="000D0C41">
      <w:pPr>
        <w:jc w:val="both"/>
        <w:rPr>
          <w:rFonts w:ascii="Cambria" w:hAnsi="Cambria"/>
          <w:lang w:val="en-US"/>
        </w:rPr>
      </w:pPr>
    </w:p>
    <w:p w14:paraId="45AECAAD" w14:textId="095DE88F" w:rsidR="002968D6" w:rsidRPr="007C06ED" w:rsidRDefault="002968D6" w:rsidP="00F91C3B">
      <w:pPr>
        <w:jc w:val="both"/>
        <w:rPr>
          <w:rFonts w:ascii="Cambria" w:hAnsi="Cambria"/>
          <w:lang w:val="en-US"/>
        </w:rPr>
      </w:pPr>
      <w:r w:rsidRPr="007C06ED">
        <w:rPr>
          <w:rFonts w:ascii="Cambria" w:hAnsi="Cambria"/>
          <w:lang w:val="en-US"/>
        </w:rPr>
        <w:t xml:space="preserve">On April of this year, several </w:t>
      </w:r>
      <w:r w:rsidR="009004B2" w:rsidRPr="007C06ED">
        <w:rPr>
          <w:rFonts w:ascii="Cambria" w:hAnsi="Cambria"/>
          <w:lang w:val="en-US"/>
        </w:rPr>
        <w:t xml:space="preserve">survivors of </w:t>
      </w:r>
      <w:r w:rsidR="007D5505">
        <w:rPr>
          <w:rFonts w:ascii="Cambria" w:hAnsi="Cambria"/>
          <w:lang w:val="en-US"/>
        </w:rPr>
        <w:t>Hogar Seguro</w:t>
      </w:r>
      <w:r w:rsidRPr="007C06ED">
        <w:rPr>
          <w:rFonts w:ascii="Cambria" w:hAnsi="Cambria"/>
          <w:lang w:val="en-US"/>
        </w:rPr>
        <w:t xml:space="preserve"> escaped the “residential center” they had been moved to, in Zone 15, in Guatemala City. They alleged physical abuse from staff.</w:t>
      </w:r>
      <w:r w:rsidRPr="007C06ED">
        <w:rPr>
          <w:rStyle w:val="FootnoteReference"/>
          <w:rFonts w:ascii="Cambria" w:hAnsi="Cambria"/>
          <w:lang w:val="en-US"/>
        </w:rPr>
        <w:footnoteReference w:id="52"/>
      </w:r>
      <w:r w:rsidRPr="007C06ED">
        <w:rPr>
          <w:rFonts w:ascii="Cambria" w:hAnsi="Cambria"/>
          <w:lang w:val="en-US"/>
        </w:rPr>
        <w:t xml:space="preserve"> </w:t>
      </w:r>
      <w:r w:rsidR="00CA413E" w:rsidRPr="007C06ED">
        <w:rPr>
          <w:rFonts w:ascii="Cambria" w:hAnsi="Cambria"/>
          <w:lang w:val="en-US"/>
        </w:rPr>
        <w:t xml:space="preserve">According to a reporter covering the scene, one of the teenagers had a visibly bruised face </w:t>
      </w:r>
      <w:r w:rsidR="009004B2" w:rsidRPr="007C06ED">
        <w:rPr>
          <w:rFonts w:ascii="Cambria" w:hAnsi="Cambria"/>
          <w:lang w:val="en-US"/>
        </w:rPr>
        <w:t xml:space="preserve">and when interviewed stated that </w:t>
      </w:r>
      <w:r w:rsidR="00CA413E" w:rsidRPr="007C06ED">
        <w:rPr>
          <w:rFonts w:ascii="Cambria" w:hAnsi="Cambria"/>
          <w:lang w:val="en-US"/>
        </w:rPr>
        <w:t>“two staff beat me. They make me pick up trash, I got tired and they beat me up.”</w:t>
      </w:r>
      <w:r w:rsidR="00CA413E" w:rsidRPr="007C06ED">
        <w:rPr>
          <w:rStyle w:val="FootnoteReference"/>
          <w:rFonts w:ascii="Cambria" w:hAnsi="Cambria"/>
          <w:lang w:val="en-US"/>
        </w:rPr>
        <w:footnoteReference w:id="53"/>
      </w:r>
      <w:r w:rsidR="00801B64" w:rsidRPr="007C06ED">
        <w:rPr>
          <w:rFonts w:ascii="Cambria" w:hAnsi="Cambria"/>
          <w:lang w:val="en-US"/>
        </w:rPr>
        <w:t xml:space="preserve"> </w:t>
      </w:r>
      <w:r w:rsidR="00F91C3B" w:rsidRPr="007C06ED">
        <w:rPr>
          <w:rFonts w:ascii="Cambria" w:hAnsi="Cambria"/>
          <w:lang w:val="en-US"/>
        </w:rPr>
        <w:t xml:space="preserve">By May of this year, the Ministry for Social Welfare had filed six cases before the Attorney General in which staff </w:t>
      </w:r>
      <w:r w:rsidR="009004B2" w:rsidRPr="007C06ED">
        <w:rPr>
          <w:rFonts w:ascii="Cambria" w:hAnsi="Cambria"/>
          <w:lang w:val="en-US"/>
        </w:rPr>
        <w:t xml:space="preserve">is </w:t>
      </w:r>
      <w:r w:rsidR="00F91C3B" w:rsidRPr="007C06ED">
        <w:rPr>
          <w:rFonts w:ascii="Cambria" w:hAnsi="Cambria"/>
          <w:lang w:val="en-US"/>
        </w:rPr>
        <w:t>accuse</w:t>
      </w:r>
      <w:r w:rsidR="009004B2" w:rsidRPr="007C06ED">
        <w:rPr>
          <w:rFonts w:ascii="Cambria" w:hAnsi="Cambria"/>
          <w:lang w:val="en-US"/>
        </w:rPr>
        <w:t>d by teenagers</w:t>
      </w:r>
      <w:r w:rsidR="00F91C3B" w:rsidRPr="007C06ED">
        <w:rPr>
          <w:rFonts w:ascii="Cambria" w:hAnsi="Cambria"/>
          <w:lang w:val="en-US"/>
        </w:rPr>
        <w:t xml:space="preserve"> of physical abuse.</w:t>
      </w:r>
      <w:r w:rsidR="00F91C3B" w:rsidRPr="007C06ED">
        <w:rPr>
          <w:rStyle w:val="FootnoteReference"/>
          <w:rFonts w:ascii="Cambria" w:hAnsi="Cambria"/>
          <w:lang w:val="en-US"/>
        </w:rPr>
        <w:footnoteReference w:id="54"/>
      </w:r>
      <w:r w:rsidR="00F91C3B" w:rsidRPr="007C06ED">
        <w:rPr>
          <w:rFonts w:ascii="Cambria" w:hAnsi="Cambria"/>
          <w:lang w:val="en-US"/>
        </w:rPr>
        <w:t xml:space="preserve"> </w:t>
      </w:r>
    </w:p>
    <w:p w14:paraId="5DA2362C" w14:textId="77777777" w:rsidR="002968D6" w:rsidRPr="007C06ED" w:rsidRDefault="002968D6" w:rsidP="002968D6">
      <w:pPr>
        <w:jc w:val="both"/>
        <w:rPr>
          <w:rFonts w:ascii="Cambria" w:hAnsi="Cambria"/>
          <w:lang w:val="en-US"/>
        </w:rPr>
      </w:pPr>
    </w:p>
    <w:p w14:paraId="33052255" w14:textId="77777777" w:rsidR="00801B64" w:rsidRPr="007C06ED" w:rsidRDefault="00801B64" w:rsidP="000D0C41">
      <w:pPr>
        <w:pStyle w:val="Heading3"/>
        <w:jc w:val="both"/>
        <w:rPr>
          <w:b w:val="0"/>
          <w:u w:val="single"/>
        </w:rPr>
      </w:pPr>
      <w:r w:rsidRPr="007C06ED">
        <w:rPr>
          <w:b w:val="0"/>
          <w:u w:val="single"/>
        </w:rPr>
        <w:t>Inhuman and degrading conditions</w:t>
      </w:r>
    </w:p>
    <w:p w14:paraId="6702E361" w14:textId="77777777" w:rsidR="00801B64" w:rsidRPr="007C06ED" w:rsidRDefault="00801B64" w:rsidP="000D0C41">
      <w:pPr>
        <w:jc w:val="both"/>
        <w:rPr>
          <w:rFonts w:ascii="Cambria" w:hAnsi="Cambria"/>
          <w:lang w:val="en-US"/>
        </w:rPr>
      </w:pPr>
    </w:p>
    <w:p w14:paraId="74D9EB88" w14:textId="64FD0166" w:rsidR="007629B5" w:rsidRPr="007C06ED" w:rsidRDefault="007629B5" w:rsidP="00FA77A7">
      <w:pPr>
        <w:jc w:val="both"/>
        <w:rPr>
          <w:rFonts w:ascii="Cambria" w:hAnsi="Cambria"/>
          <w:lang w:val="en-US"/>
        </w:rPr>
      </w:pPr>
      <w:r w:rsidRPr="007C06ED">
        <w:rPr>
          <w:rFonts w:ascii="Cambria" w:hAnsi="Cambria"/>
          <w:lang w:val="en-US"/>
        </w:rPr>
        <w:t xml:space="preserve">In Guatemala City, DRI visited two “residential centers” for survivors of </w:t>
      </w:r>
      <w:r w:rsidR="007D5505">
        <w:rPr>
          <w:rFonts w:ascii="Cambria" w:hAnsi="Cambria"/>
          <w:lang w:val="en-US"/>
        </w:rPr>
        <w:t>Hogar Seguro</w:t>
      </w:r>
      <w:r w:rsidRPr="007C06ED">
        <w:rPr>
          <w:rFonts w:ascii="Cambria" w:hAnsi="Cambria"/>
          <w:lang w:val="en-US"/>
        </w:rPr>
        <w:t xml:space="preserve">. One </w:t>
      </w:r>
      <w:r w:rsidR="009004B2" w:rsidRPr="007C06ED">
        <w:rPr>
          <w:rFonts w:ascii="Cambria" w:hAnsi="Cambria"/>
          <w:lang w:val="en-US"/>
        </w:rPr>
        <w:t>“</w:t>
      </w:r>
      <w:r w:rsidRPr="007C06ED">
        <w:rPr>
          <w:rFonts w:ascii="Cambria" w:hAnsi="Cambria"/>
          <w:lang w:val="en-US"/>
        </w:rPr>
        <w:t>residential center</w:t>
      </w:r>
      <w:r w:rsidR="009004B2" w:rsidRPr="007C06ED">
        <w:rPr>
          <w:rFonts w:ascii="Cambria" w:hAnsi="Cambria"/>
          <w:lang w:val="en-US"/>
        </w:rPr>
        <w:t>”</w:t>
      </w:r>
      <w:r w:rsidRPr="007C06ED">
        <w:rPr>
          <w:rFonts w:ascii="Cambria" w:hAnsi="Cambria"/>
          <w:lang w:val="en-US"/>
        </w:rPr>
        <w:t xml:space="preserve"> in Zone 1 had only two </w:t>
      </w:r>
      <w:r w:rsidR="00FA77A7" w:rsidRPr="007C06ED">
        <w:rPr>
          <w:rFonts w:ascii="Cambria" w:hAnsi="Cambria"/>
          <w:lang w:val="en-US"/>
        </w:rPr>
        <w:t xml:space="preserve">boys </w:t>
      </w:r>
      <w:r w:rsidRPr="007C06ED">
        <w:rPr>
          <w:rFonts w:ascii="Cambria" w:hAnsi="Cambria"/>
          <w:lang w:val="en-US"/>
        </w:rPr>
        <w:t xml:space="preserve">when DRI visited it. The morning of DRI’s visit, eight teenagers had escaped. According to staff, the survivors do not like being locked up, so they leave. In this institution, DRI found windows </w:t>
      </w:r>
      <w:r w:rsidR="009004B2" w:rsidRPr="007C06ED">
        <w:rPr>
          <w:rFonts w:ascii="Cambria" w:hAnsi="Cambria"/>
          <w:lang w:val="en-US"/>
        </w:rPr>
        <w:t>without glass; metals bars sticking out improvised fences to block windows and doors;</w:t>
      </w:r>
      <w:r w:rsidRPr="007C06ED">
        <w:rPr>
          <w:rFonts w:ascii="Cambria" w:hAnsi="Cambria"/>
          <w:lang w:val="en-US"/>
        </w:rPr>
        <w:t xml:space="preserve"> exposed electrical wires</w:t>
      </w:r>
      <w:r w:rsidR="009004B2" w:rsidRPr="007C06ED">
        <w:rPr>
          <w:rFonts w:ascii="Cambria" w:hAnsi="Cambria"/>
          <w:lang w:val="en-US"/>
        </w:rPr>
        <w:t>;</w:t>
      </w:r>
      <w:r w:rsidRPr="007C06ED">
        <w:rPr>
          <w:rFonts w:ascii="Cambria" w:hAnsi="Cambria"/>
          <w:lang w:val="en-US"/>
        </w:rPr>
        <w:t xml:space="preserve"> mattresses in bad state and dirty bathrooms.</w:t>
      </w:r>
    </w:p>
    <w:p w14:paraId="672DC4CD" w14:textId="77777777" w:rsidR="00801B64" w:rsidRPr="007C06ED" w:rsidRDefault="00801B64" w:rsidP="00FA77A7">
      <w:pPr>
        <w:jc w:val="both"/>
        <w:rPr>
          <w:rFonts w:ascii="Cambria" w:hAnsi="Cambria"/>
          <w:lang w:val="en-US"/>
        </w:rPr>
      </w:pPr>
    </w:p>
    <w:p w14:paraId="61E3EB2D" w14:textId="28842EBB" w:rsidR="007629B5" w:rsidRPr="007C06ED" w:rsidRDefault="007629B5" w:rsidP="00FA77A7">
      <w:pPr>
        <w:jc w:val="both"/>
        <w:rPr>
          <w:rFonts w:ascii="Cambria" w:hAnsi="Cambria"/>
          <w:lang w:val="en-US"/>
        </w:rPr>
      </w:pPr>
      <w:r w:rsidRPr="007C06ED">
        <w:rPr>
          <w:rFonts w:ascii="Cambria" w:hAnsi="Cambria"/>
          <w:lang w:val="en-US"/>
        </w:rPr>
        <w:t>In the second res</w:t>
      </w:r>
      <w:r w:rsidR="00FA77A7" w:rsidRPr="007C06ED">
        <w:rPr>
          <w:rFonts w:ascii="Cambria" w:hAnsi="Cambria"/>
          <w:lang w:val="en-US"/>
        </w:rPr>
        <w:t xml:space="preserve">idential center visited by DRI for survivors of </w:t>
      </w:r>
      <w:r w:rsidR="007D5505">
        <w:rPr>
          <w:rFonts w:ascii="Cambria" w:hAnsi="Cambria"/>
          <w:lang w:val="en-US"/>
        </w:rPr>
        <w:t>Hogar Seguro</w:t>
      </w:r>
      <w:r w:rsidR="00FA77A7" w:rsidRPr="007C06ED">
        <w:rPr>
          <w:rFonts w:ascii="Cambria" w:hAnsi="Cambria"/>
          <w:lang w:val="en-US"/>
        </w:rPr>
        <w:t xml:space="preserve">, we found 28 girls. </w:t>
      </w:r>
      <w:r w:rsidR="009004B2" w:rsidRPr="007C06ED">
        <w:rPr>
          <w:rFonts w:ascii="Cambria" w:hAnsi="Cambria"/>
          <w:lang w:val="en-US"/>
        </w:rPr>
        <w:t>According to staff, i</w:t>
      </w:r>
      <w:r w:rsidR="00FA77A7" w:rsidRPr="007C06ED">
        <w:rPr>
          <w:rFonts w:ascii="Cambria" w:hAnsi="Cambria"/>
          <w:lang w:val="en-US"/>
        </w:rPr>
        <w:t xml:space="preserve">n the last few weeks, 7 girls have escaped. There was trash accumulated in one of </w:t>
      </w:r>
      <w:r w:rsidR="00FA77A7" w:rsidRPr="007C06ED">
        <w:rPr>
          <w:rFonts w:ascii="Cambria" w:hAnsi="Cambria"/>
          <w:lang w:val="en-US"/>
        </w:rPr>
        <w:lastRenderedPageBreak/>
        <w:t>the “patios,” there were electrical cables exposed and the girls only had running water twice a week. The rest of the days, they have to keep water stored in buckets. The place has been deemed unsuitable by the Ministry for Social Development, who vowed to move the girls to a more adequate institution since April 26.</w:t>
      </w:r>
      <w:r w:rsidR="00FA77A7" w:rsidRPr="007C06ED">
        <w:rPr>
          <w:rStyle w:val="FootnoteReference"/>
          <w:rFonts w:ascii="Cambria" w:hAnsi="Cambria"/>
          <w:lang w:val="en-US"/>
        </w:rPr>
        <w:footnoteReference w:id="55"/>
      </w:r>
      <w:r w:rsidR="00FA77A7" w:rsidRPr="007C06ED">
        <w:rPr>
          <w:rFonts w:ascii="Cambria" w:hAnsi="Cambria"/>
          <w:lang w:val="en-US"/>
        </w:rPr>
        <w:t xml:space="preserve"> Two months later however, the girls remain in the same conditions. </w:t>
      </w:r>
    </w:p>
    <w:p w14:paraId="7FC1FD1A" w14:textId="77777777" w:rsidR="007629B5" w:rsidRPr="007C06ED" w:rsidRDefault="007629B5" w:rsidP="00801B64">
      <w:pPr>
        <w:rPr>
          <w:rFonts w:ascii="Cambria" w:hAnsi="Cambria"/>
          <w:lang w:val="en-US"/>
        </w:rPr>
      </w:pPr>
    </w:p>
    <w:p w14:paraId="5017D3E4" w14:textId="77777777" w:rsidR="002469F3" w:rsidRPr="007C06ED" w:rsidRDefault="00576D65" w:rsidP="004B6496">
      <w:pPr>
        <w:pStyle w:val="Heading3"/>
        <w:rPr>
          <w:b w:val="0"/>
          <w:u w:val="single"/>
        </w:rPr>
      </w:pPr>
      <w:r w:rsidRPr="007C06ED">
        <w:rPr>
          <w:b w:val="0"/>
          <w:u w:val="single"/>
        </w:rPr>
        <w:t>Lack of adequate care</w:t>
      </w:r>
      <w:r w:rsidR="002469F3" w:rsidRPr="007C06ED">
        <w:rPr>
          <w:b w:val="0"/>
          <w:u w:val="single"/>
        </w:rPr>
        <w:t xml:space="preserve"> and mental health support</w:t>
      </w:r>
    </w:p>
    <w:p w14:paraId="3D28BF00" w14:textId="77777777" w:rsidR="002469F3" w:rsidRPr="007C06ED" w:rsidRDefault="002469F3" w:rsidP="001D71B0">
      <w:pPr>
        <w:rPr>
          <w:rFonts w:ascii="Cambria" w:hAnsi="Cambria"/>
          <w:lang w:val="en-US"/>
        </w:rPr>
      </w:pPr>
    </w:p>
    <w:p w14:paraId="5F342F6D" w14:textId="77777777" w:rsidR="00C94CBA" w:rsidRPr="007C06ED" w:rsidRDefault="002469F3" w:rsidP="001D71B0">
      <w:pPr>
        <w:autoSpaceDE w:val="0"/>
        <w:autoSpaceDN w:val="0"/>
        <w:adjustRightInd w:val="0"/>
        <w:contextualSpacing/>
        <w:jc w:val="both"/>
        <w:rPr>
          <w:rFonts w:ascii="Cambria" w:hAnsi="Cambria" w:cstheme="minorHAnsi"/>
          <w:lang w:val="en-US"/>
        </w:rPr>
      </w:pPr>
      <w:r w:rsidRPr="007C06ED">
        <w:rPr>
          <w:rFonts w:ascii="Cambria" w:hAnsi="Cambria" w:cstheme="minorHAnsi"/>
          <w:lang w:val="en-US"/>
        </w:rPr>
        <w:t>Guatemala’s Minister for Social Welfare acknowledged to DRI investigators that the institutions to which the survivors were transferred lack medical staff.</w:t>
      </w:r>
      <w:r w:rsidRPr="007C06ED">
        <w:rPr>
          <w:rFonts w:ascii="Cambria" w:hAnsi="Cambria" w:cstheme="minorHAnsi"/>
          <w:vertAlign w:val="superscript"/>
          <w:lang w:val="en-US"/>
        </w:rPr>
        <w:footnoteReference w:id="56"/>
      </w:r>
      <w:r w:rsidR="0009691A" w:rsidRPr="007C06ED">
        <w:rPr>
          <w:rFonts w:ascii="Cambria" w:hAnsi="Cambria" w:cstheme="minorHAnsi"/>
          <w:lang w:val="en-US"/>
        </w:rPr>
        <w:t xml:space="preserve"> </w:t>
      </w:r>
      <w:r w:rsidRPr="007C06ED">
        <w:rPr>
          <w:rFonts w:ascii="Cambria" w:hAnsi="Cambria"/>
          <w:lang w:val="en-US"/>
        </w:rPr>
        <w:t xml:space="preserve">DRI investigators also observed a lack of basic </w:t>
      </w:r>
      <w:r w:rsidR="00B46E64" w:rsidRPr="007C06ED">
        <w:rPr>
          <w:rFonts w:ascii="Cambria" w:hAnsi="Cambria"/>
          <w:lang w:val="en-US"/>
        </w:rPr>
        <w:t>care staff</w:t>
      </w:r>
      <w:r w:rsidRPr="007C06ED">
        <w:rPr>
          <w:rFonts w:ascii="Cambria" w:hAnsi="Cambria"/>
          <w:lang w:val="en-US"/>
        </w:rPr>
        <w:t xml:space="preserve"> at most facilitie</w:t>
      </w:r>
      <w:r w:rsidR="001C7E53" w:rsidRPr="007C06ED">
        <w:rPr>
          <w:rFonts w:ascii="Cambria" w:hAnsi="Cambria"/>
          <w:lang w:val="en-US"/>
        </w:rPr>
        <w:t>s, and a lack of an</w:t>
      </w:r>
      <w:r w:rsidRPr="007C06ED">
        <w:rPr>
          <w:rFonts w:ascii="Cambria" w:hAnsi="Cambria"/>
          <w:lang w:val="en-US"/>
        </w:rPr>
        <w:t xml:space="preserve">y mental health treatment that children </w:t>
      </w:r>
      <w:r w:rsidR="001C7E53" w:rsidRPr="007C06ED">
        <w:rPr>
          <w:rFonts w:ascii="Cambria" w:hAnsi="Cambria"/>
          <w:lang w:val="en-US"/>
        </w:rPr>
        <w:t xml:space="preserve">who have survived a traumatic experience </w:t>
      </w:r>
      <w:r w:rsidRPr="007C06ED">
        <w:rPr>
          <w:rFonts w:ascii="Cambria" w:hAnsi="Cambria"/>
          <w:lang w:val="en-US"/>
        </w:rPr>
        <w:t>may need.</w:t>
      </w:r>
    </w:p>
    <w:p w14:paraId="700C4CED" w14:textId="77777777" w:rsidR="002469F3" w:rsidRPr="007C06ED" w:rsidRDefault="002469F3" w:rsidP="001D71B0">
      <w:pPr>
        <w:autoSpaceDE w:val="0"/>
        <w:autoSpaceDN w:val="0"/>
        <w:adjustRightInd w:val="0"/>
        <w:contextualSpacing/>
        <w:jc w:val="both"/>
        <w:rPr>
          <w:rFonts w:ascii="Cambria" w:hAnsi="Cambria" w:cstheme="minorHAnsi"/>
          <w:lang w:val="en-US"/>
        </w:rPr>
      </w:pPr>
    </w:p>
    <w:p w14:paraId="22F00241" w14:textId="66908C82" w:rsidR="005677EA" w:rsidRPr="007C06ED" w:rsidRDefault="005677EA" w:rsidP="001D71B0">
      <w:pPr>
        <w:ind w:left="720" w:right="720"/>
        <w:jc w:val="both"/>
        <w:rPr>
          <w:rFonts w:ascii="Cambria" w:hAnsi="Cambria"/>
          <w:lang w:val="en-US"/>
        </w:rPr>
      </w:pPr>
      <w:r w:rsidRPr="007C06ED">
        <w:rPr>
          <w:rFonts w:ascii="Cambria" w:hAnsi="Cambria"/>
          <w:b/>
          <w:i/>
          <w:lang w:val="en-US"/>
        </w:rPr>
        <w:t>These institutions are the last place you would want to put a child who survived trauma. These chaotic and unsafe environments only contribute to childrens’ suffering and long-term mental health problems.</w:t>
      </w:r>
      <w:r w:rsidR="00F5188C" w:rsidRPr="007C06ED">
        <w:rPr>
          <w:rFonts w:ascii="Cambria" w:hAnsi="Cambria"/>
          <w:b/>
          <w:lang w:val="en-US"/>
        </w:rPr>
        <w:t xml:space="preserve"> </w:t>
      </w:r>
      <w:r w:rsidR="00F5188C" w:rsidRPr="007C06ED">
        <w:rPr>
          <w:rFonts w:ascii="Cambria" w:hAnsi="Cambria"/>
          <w:lang w:val="en-US"/>
        </w:rPr>
        <w:t>–</w:t>
      </w:r>
      <w:r w:rsidR="00F5188C" w:rsidRPr="007C06ED">
        <w:rPr>
          <w:rFonts w:ascii="Cambria" w:hAnsi="Cambria"/>
          <w:b/>
          <w:lang w:val="en-US"/>
        </w:rPr>
        <w:t xml:space="preserve"> </w:t>
      </w:r>
      <w:r w:rsidRPr="007C06ED">
        <w:rPr>
          <w:rFonts w:ascii="Cambria" w:hAnsi="Cambria"/>
          <w:lang w:val="en-US"/>
        </w:rPr>
        <w:t>Dr. Matt Mason, Georgetown University</w:t>
      </w:r>
      <w:r w:rsidR="008A2C32" w:rsidRPr="007C06ED">
        <w:rPr>
          <w:rFonts w:ascii="Cambria" w:hAnsi="Cambria"/>
          <w:lang w:val="en-US"/>
        </w:rPr>
        <w:t>.</w:t>
      </w:r>
    </w:p>
    <w:p w14:paraId="6C934FA7" w14:textId="77777777" w:rsidR="001D71B0" w:rsidRPr="007C06ED" w:rsidRDefault="001D71B0" w:rsidP="001D71B0">
      <w:pPr>
        <w:ind w:left="720"/>
        <w:jc w:val="both"/>
        <w:rPr>
          <w:rFonts w:ascii="Cambria" w:hAnsi="Cambria"/>
          <w:lang w:val="en-US"/>
        </w:rPr>
      </w:pPr>
    </w:p>
    <w:p w14:paraId="6A63A3EA" w14:textId="7CEE6457" w:rsidR="005677EA" w:rsidRPr="007C06ED" w:rsidRDefault="005677EA" w:rsidP="001D71B0">
      <w:pPr>
        <w:pBdr>
          <w:top w:val="nil"/>
          <w:left w:val="nil"/>
          <w:bottom w:val="nil"/>
          <w:right w:val="nil"/>
          <w:between w:val="nil"/>
        </w:pBdr>
        <w:contextualSpacing/>
        <w:jc w:val="both"/>
        <w:rPr>
          <w:rFonts w:ascii="Cambria" w:hAnsi="Cambria" w:cstheme="minorHAnsi"/>
          <w:lang w:val="en-US"/>
        </w:rPr>
      </w:pPr>
      <w:r w:rsidRPr="007C06ED">
        <w:rPr>
          <w:rFonts w:ascii="Cambria" w:hAnsi="Cambria"/>
          <w:lang w:val="en-US"/>
        </w:rPr>
        <w:t>Children who experience</w:t>
      </w:r>
      <w:r w:rsidR="001C7E53" w:rsidRPr="007C06ED">
        <w:rPr>
          <w:rFonts w:ascii="Cambria" w:hAnsi="Cambria"/>
          <w:lang w:val="en-US"/>
        </w:rPr>
        <w:t>d</w:t>
      </w:r>
      <w:r w:rsidRPr="007C06ED">
        <w:rPr>
          <w:rFonts w:ascii="Cambria" w:hAnsi="Cambria"/>
          <w:lang w:val="en-US"/>
        </w:rPr>
        <w:t xml:space="preserve"> violence and lost friends </w:t>
      </w:r>
      <w:r w:rsidR="001C7E53" w:rsidRPr="007C06ED">
        <w:rPr>
          <w:rFonts w:ascii="Cambria" w:hAnsi="Cambria"/>
          <w:lang w:val="en-US"/>
        </w:rPr>
        <w:t>in</w:t>
      </w:r>
      <w:r w:rsidRPr="007C06ED">
        <w:rPr>
          <w:rFonts w:ascii="Cambria" w:hAnsi="Cambria"/>
          <w:lang w:val="en-US"/>
        </w:rPr>
        <w:t xml:space="preserve"> the fire at </w:t>
      </w:r>
      <w:r w:rsidR="007D5505">
        <w:rPr>
          <w:rFonts w:ascii="Cambria" w:hAnsi="Cambria"/>
          <w:lang w:val="en-US"/>
        </w:rPr>
        <w:t>Hogar Seguro</w:t>
      </w:r>
      <w:r w:rsidRPr="007C06ED">
        <w:rPr>
          <w:rFonts w:ascii="Cambria" w:hAnsi="Cambria"/>
          <w:lang w:val="en-US"/>
        </w:rPr>
        <w:t xml:space="preserve"> have all </w:t>
      </w:r>
      <w:r w:rsidR="005D5A1A" w:rsidRPr="007C06ED">
        <w:rPr>
          <w:rFonts w:ascii="Cambria" w:hAnsi="Cambria"/>
          <w:lang w:val="en-US"/>
        </w:rPr>
        <w:t>experienced serious</w:t>
      </w:r>
      <w:r w:rsidRPr="007C06ED">
        <w:rPr>
          <w:rFonts w:ascii="Cambria" w:hAnsi="Cambria"/>
          <w:lang w:val="en-US"/>
        </w:rPr>
        <w:t xml:space="preserve"> emotional trauma.</w:t>
      </w:r>
      <w:r w:rsidR="0009691A" w:rsidRPr="007C06ED">
        <w:rPr>
          <w:rFonts w:ascii="Cambria" w:hAnsi="Cambria"/>
          <w:lang w:val="en-US"/>
        </w:rPr>
        <w:t xml:space="preserve"> </w:t>
      </w:r>
      <w:r w:rsidR="00C94CBA" w:rsidRPr="007C06ED">
        <w:rPr>
          <w:rFonts w:ascii="Cambria" w:hAnsi="Cambria" w:cstheme="minorHAnsi"/>
          <w:lang w:val="en-US"/>
        </w:rPr>
        <w:t xml:space="preserve">Officials from the Ministry of Social Welfare stated that there are no trauma specialists at any of the programs serving children who survived the </w:t>
      </w:r>
      <w:r w:rsidR="007D5505">
        <w:rPr>
          <w:rFonts w:ascii="Cambria" w:hAnsi="Cambria" w:cstheme="minorHAnsi"/>
          <w:lang w:val="en-US"/>
        </w:rPr>
        <w:t>Hogar Seguro</w:t>
      </w:r>
      <w:r w:rsidR="00C94CBA" w:rsidRPr="007C06ED">
        <w:rPr>
          <w:rFonts w:ascii="Cambria" w:hAnsi="Cambria" w:cstheme="minorHAnsi"/>
          <w:lang w:val="en-US"/>
        </w:rPr>
        <w:t xml:space="preserve"> fire.</w:t>
      </w:r>
      <w:r w:rsidR="0009691A" w:rsidRPr="007C06ED">
        <w:rPr>
          <w:rFonts w:ascii="Cambria" w:hAnsi="Cambria" w:cstheme="minorHAnsi"/>
          <w:lang w:val="en-US"/>
        </w:rPr>
        <w:t xml:space="preserve"> </w:t>
      </w:r>
      <w:r w:rsidR="00C94CBA" w:rsidRPr="007C06ED">
        <w:rPr>
          <w:rFonts w:ascii="Cambria" w:hAnsi="Cambria"/>
          <w:lang w:val="en-US"/>
        </w:rPr>
        <w:t xml:space="preserve">For survivors of </w:t>
      </w:r>
      <w:r w:rsidR="007D5505">
        <w:rPr>
          <w:rFonts w:ascii="Cambria" w:hAnsi="Cambria"/>
          <w:lang w:val="en-US"/>
        </w:rPr>
        <w:t>Hogar Seguro</w:t>
      </w:r>
      <w:r w:rsidRPr="007C06ED">
        <w:rPr>
          <w:rFonts w:ascii="Cambria" w:hAnsi="Cambria"/>
          <w:lang w:val="en-US"/>
        </w:rPr>
        <w:t xml:space="preserve">, </w:t>
      </w:r>
      <w:r w:rsidR="00BC36DD" w:rsidRPr="007C06ED">
        <w:rPr>
          <w:rFonts w:ascii="Cambria" w:hAnsi="Cambria"/>
          <w:lang w:val="en-US"/>
        </w:rPr>
        <w:t xml:space="preserve">access to </w:t>
      </w:r>
      <w:r w:rsidRPr="007C06ED">
        <w:rPr>
          <w:rFonts w:ascii="Cambria" w:hAnsi="Cambria"/>
          <w:lang w:val="en-US"/>
        </w:rPr>
        <w:t xml:space="preserve">complex medical or psychiatric care may not be as </w:t>
      </w:r>
      <w:r w:rsidR="00BC36DD" w:rsidRPr="007C06ED">
        <w:rPr>
          <w:rFonts w:ascii="Cambria" w:hAnsi="Cambria"/>
          <w:lang w:val="en-US"/>
        </w:rPr>
        <w:t>crucial</w:t>
      </w:r>
      <w:r w:rsidRPr="007C06ED">
        <w:rPr>
          <w:rFonts w:ascii="Cambria" w:hAnsi="Cambria"/>
          <w:lang w:val="en-US"/>
        </w:rPr>
        <w:t xml:space="preserve"> </w:t>
      </w:r>
      <w:r w:rsidR="001C7E53" w:rsidRPr="007C06ED">
        <w:rPr>
          <w:rFonts w:ascii="Cambria" w:hAnsi="Cambria"/>
          <w:lang w:val="en-US"/>
        </w:rPr>
        <w:t>as</w:t>
      </w:r>
      <w:r w:rsidRPr="007C06ED">
        <w:rPr>
          <w:rFonts w:ascii="Cambria" w:hAnsi="Cambria"/>
          <w:lang w:val="en-US"/>
        </w:rPr>
        <w:t xml:space="preserve"> the emotional support and safety of a family. </w:t>
      </w:r>
    </w:p>
    <w:p w14:paraId="0B9437BB" w14:textId="77777777" w:rsidR="002469F3" w:rsidRPr="007C06ED" w:rsidRDefault="002469F3" w:rsidP="001D71B0">
      <w:pPr>
        <w:autoSpaceDE w:val="0"/>
        <w:autoSpaceDN w:val="0"/>
        <w:adjustRightInd w:val="0"/>
        <w:contextualSpacing/>
        <w:jc w:val="both"/>
        <w:rPr>
          <w:rFonts w:ascii="Cambria" w:hAnsi="Cambria" w:cstheme="minorHAnsi"/>
          <w:lang w:val="en-US"/>
        </w:rPr>
      </w:pPr>
    </w:p>
    <w:p w14:paraId="502AADBD" w14:textId="39945DCE" w:rsidR="00C94CBA" w:rsidRPr="00B46E64" w:rsidRDefault="00C94CBA" w:rsidP="001D71B0">
      <w:pPr>
        <w:pBdr>
          <w:top w:val="nil"/>
          <w:left w:val="nil"/>
          <w:bottom w:val="nil"/>
          <w:right w:val="nil"/>
          <w:between w:val="nil"/>
        </w:pBdr>
        <w:contextualSpacing/>
        <w:jc w:val="both"/>
        <w:rPr>
          <w:rFonts w:ascii="Cambria" w:hAnsi="Cambria" w:cstheme="minorHAnsi"/>
          <w:lang w:val="en-US"/>
        </w:rPr>
      </w:pPr>
      <w:r w:rsidRPr="007C06ED">
        <w:rPr>
          <w:rFonts w:ascii="Cambria" w:hAnsi="Cambria" w:cstheme="minorHAnsi"/>
          <w:lang w:val="en-US"/>
        </w:rPr>
        <w:t xml:space="preserve">At </w:t>
      </w:r>
      <w:r w:rsidR="00882B7B">
        <w:rPr>
          <w:rFonts w:ascii="Cambria" w:hAnsi="Cambria" w:cstheme="minorHAnsi"/>
          <w:lang w:val="en-US"/>
        </w:rPr>
        <w:t>Nidia Martínez</w:t>
      </w:r>
      <w:r w:rsidR="001C7E53" w:rsidRPr="007C06ED">
        <w:rPr>
          <w:rFonts w:ascii="Cambria" w:hAnsi="Cambria" w:cstheme="minorHAnsi"/>
          <w:lang w:val="en-US"/>
        </w:rPr>
        <w:t>,</w:t>
      </w:r>
      <w:r w:rsidRPr="007C06ED">
        <w:rPr>
          <w:rFonts w:ascii="Cambria" w:hAnsi="Cambria" w:cstheme="minorHAnsi"/>
          <w:lang w:val="en-US"/>
        </w:rPr>
        <w:t xml:space="preserve"> the 80 bed institution established </w:t>
      </w:r>
      <w:r w:rsidR="005D5A1A" w:rsidRPr="007C06ED">
        <w:rPr>
          <w:rFonts w:ascii="Cambria" w:hAnsi="Cambria" w:cstheme="minorHAnsi"/>
          <w:lang w:val="en-US"/>
        </w:rPr>
        <w:t>for</w:t>
      </w:r>
      <w:r w:rsidRPr="007C06ED">
        <w:rPr>
          <w:rFonts w:ascii="Cambria" w:hAnsi="Cambria" w:cstheme="minorHAnsi"/>
          <w:lang w:val="en-US"/>
        </w:rPr>
        <w:t xml:space="preserve"> </w:t>
      </w:r>
      <w:r w:rsidR="007D5505">
        <w:rPr>
          <w:rFonts w:ascii="Cambria" w:hAnsi="Cambria" w:cstheme="minorHAnsi"/>
          <w:lang w:val="en-US"/>
        </w:rPr>
        <w:t>Hogar Seguro</w:t>
      </w:r>
      <w:r w:rsidRPr="007C06ED">
        <w:rPr>
          <w:rFonts w:ascii="Cambria" w:hAnsi="Cambria" w:cstheme="minorHAnsi"/>
          <w:lang w:val="en-US"/>
        </w:rPr>
        <w:t xml:space="preserve"> survivors with disabilities, the majority of the staff comes from </w:t>
      </w:r>
      <w:r w:rsidR="007D5505">
        <w:rPr>
          <w:rFonts w:ascii="Cambria" w:hAnsi="Cambria" w:cstheme="minorHAnsi"/>
          <w:lang w:val="en-US"/>
        </w:rPr>
        <w:t>Hogar Seguro</w:t>
      </w:r>
      <w:r w:rsidRPr="007C06ED">
        <w:rPr>
          <w:rFonts w:ascii="Cambria" w:hAnsi="Cambria" w:cstheme="minorHAnsi"/>
          <w:lang w:val="en-US"/>
        </w:rPr>
        <w:t>.</w:t>
      </w:r>
      <w:r w:rsidR="0009691A" w:rsidRPr="007C06ED">
        <w:rPr>
          <w:rFonts w:ascii="Cambria" w:hAnsi="Cambria" w:cstheme="minorHAnsi"/>
          <w:lang w:val="en-US"/>
        </w:rPr>
        <w:t xml:space="preserve"> </w:t>
      </w:r>
      <w:r w:rsidRPr="007C06ED">
        <w:rPr>
          <w:rFonts w:ascii="Cambria" w:hAnsi="Cambria" w:cstheme="minorHAnsi"/>
          <w:lang w:val="en-US"/>
        </w:rPr>
        <w:t xml:space="preserve">Given the level of abuse and violence reported at </w:t>
      </w:r>
      <w:r w:rsidR="007D5505">
        <w:rPr>
          <w:rFonts w:ascii="Cambria" w:hAnsi="Cambria" w:cstheme="minorHAnsi"/>
          <w:lang w:val="en-US"/>
        </w:rPr>
        <w:t>Hogar Seguro</w:t>
      </w:r>
      <w:r w:rsidRPr="007C06ED">
        <w:rPr>
          <w:rFonts w:ascii="Cambria" w:hAnsi="Cambria" w:cstheme="minorHAnsi"/>
          <w:lang w:val="en-US"/>
        </w:rPr>
        <w:t>, the very presence of this staff may be re-traumatizing for children in this facility.</w:t>
      </w:r>
      <w:r w:rsidR="0009691A" w:rsidRPr="007C06ED">
        <w:rPr>
          <w:rFonts w:ascii="Cambria" w:hAnsi="Cambria" w:cstheme="minorHAnsi"/>
          <w:lang w:val="en-US"/>
        </w:rPr>
        <w:t xml:space="preserve"> </w:t>
      </w:r>
      <w:r w:rsidR="00BC36DD" w:rsidRPr="007C06ED">
        <w:rPr>
          <w:rFonts w:ascii="Cambria" w:hAnsi="Cambria" w:cstheme="minorHAnsi"/>
          <w:lang w:val="en-US"/>
        </w:rPr>
        <w:t>The staff responsible for educating the children with disabilities were not qualified to do so, with the majority having no higher education</w:t>
      </w:r>
      <w:r w:rsidRPr="007C06ED">
        <w:rPr>
          <w:rFonts w:ascii="Cambria" w:hAnsi="Cambria" w:cstheme="minorHAnsi"/>
          <w:lang w:val="en-US"/>
        </w:rPr>
        <w:t xml:space="preserve">. </w:t>
      </w:r>
      <w:r w:rsidR="00882B7B">
        <w:rPr>
          <w:rFonts w:ascii="Cambria" w:hAnsi="Cambria" w:cstheme="minorHAnsi"/>
          <w:lang w:val="en-US"/>
        </w:rPr>
        <w:t>Nidia Martínez</w:t>
      </w:r>
      <w:r w:rsidRPr="007C06ED">
        <w:rPr>
          <w:rFonts w:ascii="Cambria" w:hAnsi="Cambria" w:cstheme="minorHAnsi"/>
          <w:lang w:val="en-US"/>
        </w:rPr>
        <w:t xml:space="preserve"> staff mentioned that caregivers perform all kinds of activities, from washing clothes</w:t>
      </w:r>
      <w:r w:rsidR="001C7E53" w:rsidRPr="007C06ED">
        <w:rPr>
          <w:rFonts w:ascii="Cambria" w:hAnsi="Cambria" w:cstheme="minorHAnsi"/>
          <w:lang w:val="en-US"/>
        </w:rPr>
        <w:t xml:space="preserve"> and cleaning</w:t>
      </w:r>
      <w:r w:rsidRPr="007C06ED">
        <w:rPr>
          <w:rFonts w:ascii="Cambria" w:hAnsi="Cambria" w:cstheme="minorHAnsi"/>
          <w:lang w:val="en-US"/>
        </w:rPr>
        <w:t xml:space="preserve"> to supervising and</w:t>
      </w:r>
      <w:r w:rsidRPr="00B46E64">
        <w:rPr>
          <w:rFonts w:ascii="Cambria" w:hAnsi="Cambria" w:cstheme="minorHAnsi"/>
          <w:lang w:val="en-US"/>
        </w:rPr>
        <w:t xml:space="preserve"> ‘educating’ the children with disabilities.</w:t>
      </w:r>
      <w:r w:rsidRPr="00B46E64">
        <w:rPr>
          <w:rFonts w:ascii="Cambria" w:hAnsi="Cambria" w:cstheme="minorHAnsi"/>
          <w:vertAlign w:val="superscript"/>
          <w:lang w:val="en-US"/>
        </w:rPr>
        <w:footnoteReference w:id="57"/>
      </w:r>
    </w:p>
    <w:p w14:paraId="10581D54" w14:textId="77777777" w:rsidR="00C94CBA" w:rsidRPr="00B46E64" w:rsidRDefault="00C94CBA" w:rsidP="001D71B0">
      <w:pPr>
        <w:autoSpaceDE w:val="0"/>
        <w:autoSpaceDN w:val="0"/>
        <w:adjustRightInd w:val="0"/>
        <w:contextualSpacing/>
        <w:jc w:val="both"/>
        <w:rPr>
          <w:rFonts w:ascii="Cambria" w:hAnsi="Cambria" w:cstheme="minorHAnsi"/>
          <w:lang w:val="en-US"/>
        </w:rPr>
      </w:pPr>
    </w:p>
    <w:p w14:paraId="1F69E80C" w14:textId="5F6988FD" w:rsidR="00576D65" w:rsidRDefault="00C94CBA" w:rsidP="001D71B0">
      <w:pPr>
        <w:autoSpaceDE w:val="0"/>
        <w:autoSpaceDN w:val="0"/>
        <w:adjustRightInd w:val="0"/>
        <w:contextualSpacing/>
        <w:jc w:val="both"/>
        <w:rPr>
          <w:rFonts w:ascii="Cambria" w:hAnsi="Cambria" w:cstheme="minorHAnsi"/>
          <w:lang w:val="en-US"/>
        </w:rPr>
      </w:pPr>
      <w:r w:rsidRPr="00B46E64">
        <w:rPr>
          <w:rFonts w:ascii="Cambria" w:hAnsi="Cambria" w:cstheme="minorHAnsi"/>
          <w:lang w:val="en-US"/>
        </w:rPr>
        <w:t xml:space="preserve">As </w:t>
      </w:r>
      <w:r w:rsidR="001A6E3B">
        <w:rPr>
          <w:rFonts w:ascii="Cambria" w:hAnsi="Cambria" w:cstheme="minorHAnsi"/>
          <w:lang w:val="en-US"/>
        </w:rPr>
        <w:t>Hope of Life</w:t>
      </w:r>
      <w:r w:rsidR="00576D65" w:rsidRPr="00B46E64">
        <w:rPr>
          <w:rFonts w:ascii="Cambria" w:hAnsi="Cambria" w:cstheme="minorHAnsi"/>
          <w:lang w:val="en-US"/>
        </w:rPr>
        <w:t xml:space="preserve">, DRI found two caregivers per room, </w:t>
      </w:r>
      <w:r w:rsidR="001C7E53">
        <w:rPr>
          <w:rFonts w:ascii="Cambria" w:hAnsi="Cambria" w:cstheme="minorHAnsi"/>
          <w:lang w:val="en-US"/>
        </w:rPr>
        <w:t xml:space="preserve">with </w:t>
      </w:r>
      <w:r w:rsidR="00576D65" w:rsidRPr="00B46E64">
        <w:rPr>
          <w:rFonts w:ascii="Cambria" w:hAnsi="Cambria" w:cstheme="minorHAnsi"/>
          <w:lang w:val="en-US"/>
        </w:rPr>
        <w:t xml:space="preserve">each room </w:t>
      </w:r>
      <w:r w:rsidR="001C7E53">
        <w:rPr>
          <w:rFonts w:ascii="Cambria" w:hAnsi="Cambria" w:cstheme="minorHAnsi"/>
          <w:lang w:val="en-US"/>
        </w:rPr>
        <w:t>housing</w:t>
      </w:r>
      <w:r w:rsidR="00576D65" w:rsidRPr="00B46E64">
        <w:rPr>
          <w:rFonts w:ascii="Cambria" w:hAnsi="Cambria" w:cstheme="minorHAnsi"/>
          <w:lang w:val="en-US"/>
        </w:rPr>
        <w:t xml:space="preserve"> around 11 children. Some of the staff were secretaries of the Ministry for Social Welfare and were sent to the institution due to a lack of staff.</w:t>
      </w:r>
      <w:r w:rsidR="00576D65" w:rsidRPr="00B46E64">
        <w:rPr>
          <w:rFonts w:ascii="Cambria" w:hAnsi="Cambria" w:cstheme="minorHAnsi"/>
          <w:vertAlign w:val="superscript"/>
          <w:lang w:val="en-US"/>
        </w:rPr>
        <w:footnoteReference w:id="58"/>
      </w:r>
      <w:r w:rsidR="00576D65" w:rsidRPr="00B46E64">
        <w:rPr>
          <w:rFonts w:ascii="Cambria" w:hAnsi="Cambria" w:cstheme="minorHAnsi"/>
          <w:lang w:val="en-US"/>
        </w:rPr>
        <w:t xml:space="preserve"> The secretaries did not have any interaction with the survivors. </w:t>
      </w:r>
      <w:r w:rsidR="001C7E53">
        <w:rPr>
          <w:rFonts w:ascii="Cambria" w:hAnsi="Cambria" w:cstheme="minorHAnsi"/>
          <w:lang w:val="en-US"/>
        </w:rPr>
        <w:t xml:space="preserve">DRI observed </w:t>
      </w:r>
      <w:r w:rsidR="00576D65" w:rsidRPr="00B46E64">
        <w:rPr>
          <w:rFonts w:ascii="Cambria" w:hAnsi="Cambria" w:cstheme="minorHAnsi"/>
          <w:lang w:val="en-US"/>
        </w:rPr>
        <w:t>a chi</w:t>
      </w:r>
      <w:r w:rsidR="001C7E53">
        <w:rPr>
          <w:rFonts w:ascii="Cambria" w:hAnsi="Cambria" w:cstheme="minorHAnsi"/>
          <w:lang w:val="en-US"/>
        </w:rPr>
        <w:t xml:space="preserve">ld who tried to leave the room but was stopped by the </w:t>
      </w:r>
      <w:r w:rsidR="00576D65" w:rsidRPr="00B46E64">
        <w:rPr>
          <w:rFonts w:ascii="Cambria" w:hAnsi="Cambria" w:cstheme="minorHAnsi"/>
          <w:lang w:val="en-US"/>
        </w:rPr>
        <w:t xml:space="preserve">staff, </w:t>
      </w:r>
      <w:r w:rsidR="001C7E53">
        <w:rPr>
          <w:rFonts w:ascii="Cambria" w:hAnsi="Cambria" w:cstheme="minorHAnsi"/>
          <w:lang w:val="en-US"/>
        </w:rPr>
        <w:t>leading him to cry</w:t>
      </w:r>
      <w:r w:rsidR="00576D65" w:rsidRPr="00B46E64">
        <w:rPr>
          <w:rFonts w:ascii="Cambria" w:hAnsi="Cambria" w:cstheme="minorHAnsi"/>
          <w:lang w:val="en-US"/>
        </w:rPr>
        <w:t xml:space="preserve"> and hit himself. The staff's solution was to sit him in a high table, so he would stop trying to go out "since he was afraid to get down on his own." The boy stayed sitting in the table and continued to cry and hit himself.</w:t>
      </w:r>
    </w:p>
    <w:p w14:paraId="3CF7E79B" w14:textId="77777777" w:rsidR="00B031EA" w:rsidRDefault="00B031EA" w:rsidP="001D71B0">
      <w:pPr>
        <w:autoSpaceDE w:val="0"/>
        <w:autoSpaceDN w:val="0"/>
        <w:adjustRightInd w:val="0"/>
        <w:contextualSpacing/>
        <w:jc w:val="both"/>
        <w:rPr>
          <w:rFonts w:ascii="Cambria" w:hAnsi="Cambria" w:cstheme="minorHAnsi"/>
          <w:lang w:val="en-US"/>
        </w:rPr>
      </w:pPr>
    </w:p>
    <w:p w14:paraId="0D7CF795" w14:textId="77777777" w:rsidR="00B031EA" w:rsidRDefault="00B031EA" w:rsidP="00B031EA">
      <w:pPr>
        <w:pBdr>
          <w:top w:val="nil"/>
          <w:left w:val="nil"/>
          <w:bottom w:val="nil"/>
          <w:right w:val="nil"/>
          <w:between w:val="nil"/>
        </w:pBdr>
        <w:ind w:right="720"/>
        <w:contextualSpacing/>
        <w:jc w:val="center"/>
        <w:rPr>
          <w:rFonts w:asciiTheme="minorHAnsi" w:hAnsiTheme="minorHAnsi" w:cstheme="minorHAnsi"/>
        </w:rPr>
      </w:pPr>
      <w:r w:rsidRPr="00A51C49">
        <w:rPr>
          <w:rFonts w:asciiTheme="minorHAnsi" w:hAnsiTheme="minorHAnsi" w:cstheme="minorHAnsi"/>
          <w:noProof/>
          <w:lang w:val="en-US"/>
        </w:rPr>
        <w:lastRenderedPageBreak/>
        <w:drawing>
          <wp:inline distT="0" distB="0" distL="0" distR="0" wp14:anchorId="681F67C5" wp14:editId="17DCF245">
            <wp:extent cx="3743325" cy="2105620"/>
            <wp:effectExtent l="0" t="0" r="0" b="9525"/>
            <wp:docPr id="2" name="Picture 2" descr="C:\Users\prodriguez\Box Sync\prodriguez\DRI Priscila\DRI\Reports\Guatemala\Voluntourism\Fotos\20180310_11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driguez\Box Sync\prodriguez\DRI Priscila\DRI\Reports\Guatemala\Voluntourism\Fotos\20180310_1121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0316" cy="2115178"/>
                    </a:xfrm>
                    <a:prstGeom prst="rect">
                      <a:avLst/>
                    </a:prstGeom>
                    <a:noFill/>
                    <a:ln>
                      <a:noFill/>
                    </a:ln>
                  </pic:spPr>
                </pic:pic>
              </a:graphicData>
            </a:graphic>
          </wp:inline>
        </w:drawing>
      </w:r>
    </w:p>
    <w:p w14:paraId="0E32D38B" w14:textId="24926F38" w:rsidR="00B031EA" w:rsidRPr="00073289" w:rsidRDefault="00B031EA" w:rsidP="00B031EA">
      <w:pPr>
        <w:pBdr>
          <w:top w:val="nil"/>
          <w:left w:val="nil"/>
          <w:bottom w:val="nil"/>
          <w:right w:val="nil"/>
          <w:between w:val="nil"/>
        </w:pBdr>
        <w:ind w:right="720"/>
        <w:contextualSpacing/>
        <w:jc w:val="center"/>
        <w:rPr>
          <w:rFonts w:asciiTheme="minorHAnsi" w:hAnsiTheme="minorHAnsi" w:cstheme="minorHAnsi"/>
          <w:i/>
          <w:lang w:val="en-US"/>
        </w:rPr>
      </w:pPr>
      <w:r w:rsidRPr="00073289">
        <w:rPr>
          <w:rFonts w:asciiTheme="minorHAnsi" w:hAnsiTheme="minorHAnsi" w:cstheme="minorHAnsi"/>
          <w:i/>
          <w:lang w:val="en-US"/>
        </w:rPr>
        <w:t xml:space="preserve">Survivors of </w:t>
      </w:r>
      <w:r w:rsidR="007D5505">
        <w:rPr>
          <w:rFonts w:asciiTheme="minorHAnsi" w:hAnsiTheme="minorHAnsi" w:cstheme="minorHAnsi"/>
          <w:i/>
          <w:lang w:val="en-US"/>
        </w:rPr>
        <w:t>Hogar Seguro</w:t>
      </w:r>
      <w:r w:rsidRPr="00073289">
        <w:rPr>
          <w:rFonts w:asciiTheme="minorHAnsi" w:hAnsiTheme="minorHAnsi" w:cstheme="minorHAnsi"/>
          <w:i/>
          <w:lang w:val="en-US"/>
        </w:rPr>
        <w:t xml:space="preserve"> at</w:t>
      </w:r>
      <w:r w:rsidR="001C3C1F" w:rsidRPr="00073289">
        <w:rPr>
          <w:rFonts w:asciiTheme="minorHAnsi" w:hAnsiTheme="minorHAnsi" w:cstheme="minorHAnsi"/>
          <w:i/>
          <w:lang w:val="en-US"/>
        </w:rPr>
        <w:t xml:space="preserve"> </w:t>
      </w:r>
      <w:r w:rsidR="001A6E3B">
        <w:rPr>
          <w:rFonts w:asciiTheme="minorHAnsi" w:hAnsiTheme="minorHAnsi" w:cstheme="minorHAnsi"/>
          <w:i/>
          <w:lang w:val="en-US"/>
        </w:rPr>
        <w:t>Hope of Life</w:t>
      </w:r>
    </w:p>
    <w:p w14:paraId="4EEA28C1" w14:textId="77777777" w:rsidR="00576D65" w:rsidRPr="00073289" w:rsidRDefault="00576D65" w:rsidP="001D71B0">
      <w:pPr>
        <w:pBdr>
          <w:top w:val="nil"/>
          <w:left w:val="nil"/>
          <w:bottom w:val="nil"/>
          <w:right w:val="nil"/>
          <w:between w:val="nil"/>
        </w:pBdr>
        <w:contextualSpacing/>
        <w:jc w:val="both"/>
        <w:rPr>
          <w:rFonts w:ascii="Cambria" w:hAnsi="Cambria" w:cstheme="minorHAnsi"/>
          <w:lang w:val="en-US"/>
        </w:rPr>
      </w:pPr>
    </w:p>
    <w:p w14:paraId="082A42DE" w14:textId="3E15516A" w:rsidR="002469F3" w:rsidRPr="00B46E64" w:rsidRDefault="00576D65" w:rsidP="001D71B0">
      <w:pPr>
        <w:pBdr>
          <w:top w:val="nil"/>
          <w:left w:val="nil"/>
          <w:bottom w:val="nil"/>
          <w:right w:val="nil"/>
          <w:between w:val="nil"/>
        </w:pBdr>
        <w:contextualSpacing/>
        <w:jc w:val="both"/>
        <w:rPr>
          <w:rFonts w:ascii="Cambria" w:hAnsi="Cambria" w:cstheme="minorHAnsi"/>
          <w:lang w:val="en-US"/>
        </w:rPr>
      </w:pPr>
      <w:r w:rsidRPr="00BC36DD">
        <w:rPr>
          <w:rFonts w:ascii="Cambria" w:hAnsi="Cambria" w:cstheme="minorHAnsi"/>
          <w:lang w:val="en-US"/>
        </w:rPr>
        <w:t xml:space="preserve">At </w:t>
      </w:r>
      <w:r w:rsidR="00882B7B">
        <w:rPr>
          <w:rFonts w:ascii="Cambria" w:hAnsi="Cambria" w:cstheme="minorHAnsi"/>
          <w:lang w:val="en-US"/>
        </w:rPr>
        <w:t>Dorie’s Promise</w:t>
      </w:r>
      <w:r w:rsidRPr="00BC36DD">
        <w:rPr>
          <w:rFonts w:ascii="Cambria" w:hAnsi="Cambria" w:cstheme="minorHAnsi"/>
          <w:lang w:val="en-US"/>
        </w:rPr>
        <w:t>, a private institution, staff is not involved with the children; during our visit they were engaged in other activities such as cooking</w:t>
      </w:r>
      <w:r w:rsidR="001C7E53" w:rsidRPr="00BC36DD">
        <w:rPr>
          <w:rFonts w:ascii="Cambria" w:hAnsi="Cambria" w:cstheme="minorHAnsi"/>
          <w:lang w:val="en-US"/>
        </w:rPr>
        <w:t xml:space="preserve"> and washing clothes</w:t>
      </w:r>
      <w:r w:rsidRPr="00BC36DD">
        <w:rPr>
          <w:rFonts w:ascii="Cambria" w:hAnsi="Cambria" w:cstheme="minorHAnsi"/>
          <w:lang w:val="en-US"/>
        </w:rPr>
        <w:t>. There were volunteers at the institution who expressed that the staff often looked "exhausted."</w:t>
      </w:r>
      <w:r w:rsidRPr="00BC36DD">
        <w:rPr>
          <w:rFonts w:ascii="Cambria" w:hAnsi="Cambria" w:cstheme="minorHAnsi"/>
          <w:vertAlign w:val="superscript"/>
          <w:lang w:val="en-US"/>
        </w:rPr>
        <w:footnoteReference w:id="59"/>
      </w:r>
      <w:r w:rsidRPr="00BC36DD">
        <w:rPr>
          <w:rFonts w:ascii="Cambria" w:hAnsi="Cambria" w:cstheme="minorHAnsi"/>
          <w:lang w:val="en-US"/>
        </w:rPr>
        <w:t xml:space="preserve"> In this facility, DRI found two children with disabilities. When we arrived at the institution we found one of them locked in a room</w:t>
      </w:r>
      <w:r w:rsidR="00747FCA" w:rsidRPr="00BC36DD">
        <w:rPr>
          <w:rFonts w:ascii="Cambria" w:hAnsi="Cambria" w:cstheme="minorHAnsi"/>
          <w:lang w:val="en-US"/>
        </w:rPr>
        <w:t xml:space="preserve"> by himself</w:t>
      </w:r>
      <w:r w:rsidRPr="00BC36DD">
        <w:rPr>
          <w:rFonts w:ascii="Cambria" w:hAnsi="Cambria" w:cstheme="minorHAnsi"/>
          <w:lang w:val="en-US"/>
        </w:rPr>
        <w:t>. The two children with disabilities did not participate in the activities that the staff and volunteers organized for the rest of the children, including atte</w:t>
      </w:r>
      <w:r w:rsidR="006D7A9B" w:rsidRPr="00BC36DD">
        <w:rPr>
          <w:rFonts w:ascii="Cambria" w:hAnsi="Cambria" w:cstheme="minorHAnsi"/>
          <w:lang w:val="en-US"/>
        </w:rPr>
        <w:t xml:space="preserve">nding school. </w:t>
      </w:r>
      <w:r w:rsidR="00747FCA" w:rsidRPr="00BC36DD">
        <w:rPr>
          <w:rFonts w:ascii="Cambria" w:hAnsi="Cambria" w:cstheme="minorHAnsi"/>
          <w:lang w:val="en-US"/>
        </w:rPr>
        <w:t>At</w:t>
      </w:r>
      <w:r w:rsidR="006D7A9B" w:rsidRPr="00BC36DD">
        <w:rPr>
          <w:rFonts w:ascii="Cambria" w:hAnsi="Cambria" w:cstheme="minorHAnsi"/>
          <w:lang w:val="en-US"/>
        </w:rPr>
        <w:t xml:space="preserve"> </w:t>
      </w:r>
      <w:r w:rsidR="00882B7B">
        <w:rPr>
          <w:rFonts w:ascii="Cambria" w:hAnsi="Cambria" w:cstheme="minorHAnsi"/>
          <w:lang w:val="en-US"/>
        </w:rPr>
        <w:t>Hope for Home</w:t>
      </w:r>
      <w:r w:rsidRPr="00BC36DD">
        <w:rPr>
          <w:rFonts w:ascii="Cambria" w:hAnsi="Cambria" w:cstheme="minorHAnsi"/>
          <w:lang w:val="en-US"/>
        </w:rPr>
        <w:t xml:space="preserve">, DRI found two staff </w:t>
      </w:r>
      <w:r w:rsidR="00747FCA" w:rsidRPr="00BC36DD">
        <w:rPr>
          <w:rFonts w:ascii="Cambria" w:hAnsi="Cambria" w:cstheme="minorHAnsi"/>
          <w:lang w:val="en-US"/>
        </w:rPr>
        <w:t>caring for</w:t>
      </w:r>
      <w:r w:rsidRPr="00BC36DD">
        <w:rPr>
          <w:rFonts w:ascii="Cambria" w:hAnsi="Cambria" w:cstheme="minorHAnsi"/>
          <w:lang w:val="en-US"/>
        </w:rPr>
        <w:t xml:space="preserve"> </w:t>
      </w:r>
      <w:r w:rsidR="00571423" w:rsidRPr="00BC36DD">
        <w:rPr>
          <w:rFonts w:ascii="Cambria" w:hAnsi="Cambria" w:cstheme="minorHAnsi"/>
          <w:lang w:val="en-US"/>
        </w:rPr>
        <w:t>11 children in one house. The</w:t>
      </w:r>
      <w:r w:rsidRPr="00BC36DD">
        <w:rPr>
          <w:rFonts w:ascii="Cambria" w:hAnsi="Cambria" w:cstheme="minorHAnsi"/>
          <w:lang w:val="en-US"/>
        </w:rPr>
        <w:t xml:space="preserve"> house was in an abandoned state, there were dirty clothes on the table, the rooms were not clean, and the </w:t>
      </w:r>
      <w:r w:rsidR="00571423" w:rsidRPr="00BC36DD">
        <w:rPr>
          <w:rFonts w:ascii="Cambria" w:hAnsi="Cambria" w:cstheme="minorHAnsi"/>
          <w:lang w:val="en-US"/>
        </w:rPr>
        <w:t>house</w:t>
      </w:r>
      <w:r w:rsidRPr="00BC36DD">
        <w:rPr>
          <w:rFonts w:ascii="Cambria" w:hAnsi="Cambria" w:cstheme="minorHAnsi"/>
          <w:lang w:val="en-US"/>
        </w:rPr>
        <w:t xml:space="preserve"> was not </w:t>
      </w:r>
      <w:r w:rsidR="00747FCA" w:rsidRPr="00BC36DD">
        <w:rPr>
          <w:rFonts w:ascii="Cambria" w:hAnsi="Cambria" w:cstheme="minorHAnsi"/>
          <w:lang w:val="en-US"/>
        </w:rPr>
        <w:t>fully</w:t>
      </w:r>
      <w:r w:rsidRPr="00BC36DD">
        <w:rPr>
          <w:rFonts w:ascii="Cambria" w:hAnsi="Cambria" w:cstheme="minorHAnsi"/>
          <w:lang w:val="en-US"/>
        </w:rPr>
        <w:t xml:space="preserve"> accessible.</w:t>
      </w:r>
    </w:p>
    <w:p w14:paraId="5853EE74" w14:textId="77777777" w:rsidR="001D71B0" w:rsidRPr="00B46E64" w:rsidRDefault="001D71B0" w:rsidP="001D71B0">
      <w:pPr>
        <w:pBdr>
          <w:top w:val="nil"/>
          <w:left w:val="nil"/>
          <w:bottom w:val="nil"/>
          <w:right w:val="nil"/>
          <w:between w:val="nil"/>
        </w:pBdr>
        <w:contextualSpacing/>
        <w:jc w:val="both"/>
        <w:rPr>
          <w:rFonts w:ascii="Cambria" w:hAnsi="Cambria" w:cstheme="minorHAnsi"/>
          <w:lang w:val="en-US"/>
        </w:rPr>
      </w:pPr>
    </w:p>
    <w:p w14:paraId="26EFADA3" w14:textId="77777777" w:rsidR="00576D65" w:rsidRPr="009427B8" w:rsidRDefault="00576D65" w:rsidP="004B6496">
      <w:pPr>
        <w:pStyle w:val="Heading3"/>
        <w:rPr>
          <w:b w:val="0"/>
          <w:u w:val="single"/>
        </w:rPr>
      </w:pPr>
      <w:r w:rsidRPr="009427B8">
        <w:rPr>
          <w:b w:val="0"/>
          <w:u w:val="single"/>
        </w:rPr>
        <w:t>Re</w:t>
      </w:r>
      <w:r w:rsidR="00C94CBA" w:rsidRPr="009427B8">
        <w:rPr>
          <w:b w:val="0"/>
          <w:u w:val="single"/>
        </w:rPr>
        <w:t>-</w:t>
      </w:r>
      <w:r w:rsidRPr="009427B8">
        <w:rPr>
          <w:b w:val="0"/>
          <w:u w:val="single"/>
        </w:rPr>
        <w:t>victimization due to multiple transfers</w:t>
      </w:r>
    </w:p>
    <w:p w14:paraId="53E5035B" w14:textId="77777777" w:rsidR="00576D65" w:rsidRPr="00B46E64" w:rsidRDefault="00576D65" w:rsidP="001D71B0">
      <w:pPr>
        <w:pBdr>
          <w:top w:val="nil"/>
          <w:left w:val="nil"/>
          <w:bottom w:val="nil"/>
          <w:right w:val="nil"/>
          <w:between w:val="nil"/>
        </w:pBdr>
        <w:contextualSpacing/>
        <w:jc w:val="both"/>
        <w:rPr>
          <w:rFonts w:ascii="Cambria" w:hAnsi="Cambria" w:cstheme="minorHAnsi"/>
          <w:lang w:val="en-US"/>
        </w:rPr>
      </w:pPr>
    </w:p>
    <w:p w14:paraId="13BE9C4B" w14:textId="01745D21" w:rsidR="00C94CBA" w:rsidRPr="00B46E64" w:rsidRDefault="00576D65"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t xml:space="preserve">All </w:t>
      </w:r>
      <w:r w:rsidR="002413DB">
        <w:rPr>
          <w:rFonts w:ascii="Cambria" w:hAnsi="Cambria" w:cstheme="minorHAnsi"/>
          <w:lang w:val="en-US"/>
        </w:rPr>
        <w:t xml:space="preserve">of the </w:t>
      </w:r>
      <w:r w:rsidR="007D5505">
        <w:rPr>
          <w:rFonts w:ascii="Cambria" w:hAnsi="Cambria" w:cstheme="minorHAnsi"/>
          <w:lang w:val="en-US"/>
        </w:rPr>
        <w:t>Hogar Seguro</w:t>
      </w:r>
      <w:r w:rsidR="002413DB">
        <w:rPr>
          <w:rFonts w:ascii="Cambria" w:hAnsi="Cambria" w:cstheme="minorHAnsi"/>
          <w:lang w:val="en-US"/>
        </w:rPr>
        <w:t xml:space="preserve"> </w:t>
      </w:r>
      <w:r w:rsidRPr="00B46E64">
        <w:rPr>
          <w:rFonts w:ascii="Cambria" w:hAnsi="Cambria" w:cstheme="minorHAnsi"/>
          <w:lang w:val="en-US"/>
        </w:rPr>
        <w:t>survivors with disabilities have been transferred to different institutions at least twice since the fire.</w:t>
      </w:r>
      <w:r w:rsidR="0009691A">
        <w:rPr>
          <w:rFonts w:ascii="Cambria" w:hAnsi="Cambria" w:cstheme="minorHAnsi"/>
          <w:lang w:val="en-US"/>
        </w:rPr>
        <w:t xml:space="preserve"> </w:t>
      </w:r>
      <w:r w:rsidR="00C94CBA" w:rsidRPr="00B46E64">
        <w:rPr>
          <w:rFonts w:ascii="Cambria" w:hAnsi="Cambria" w:cstheme="minorHAnsi"/>
          <w:lang w:val="en-US"/>
        </w:rPr>
        <w:t xml:space="preserve">Each transfer can </w:t>
      </w:r>
      <w:r w:rsidR="002413DB">
        <w:rPr>
          <w:rFonts w:ascii="Cambria" w:hAnsi="Cambria" w:cstheme="minorHAnsi"/>
          <w:lang w:val="en-US"/>
        </w:rPr>
        <w:t xml:space="preserve">be </w:t>
      </w:r>
      <w:r w:rsidR="00C94CBA" w:rsidRPr="00B46E64">
        <w:rPr>
          <w:rFonts w:ascii="Cambria" w:hAnsi="Cambria" w:cstheme="minorHAnsi"/>
          <w:lang w:val="en-US"/>
        </w:rPr>
        <w:t>emotionally difficult for children, as they lose connections with the only people they know.</w:t>
      </w:r>
      <w:r w:rsidR="0009691A">
        <w:rPr>
          <w:rFonts w:ascii="Cambria" w:hAnsi="Cambria" w:cstheme="minorHAnsi"/>
          <w:lang w:val="en-US"/>
        </w:rPr>
        <w:t xml:space="preserve"> </w:t>
      </w:r>
      <w:r w:rsidR="00C94CBA" w:rsidRPr="00B46E64">
        <w:rPr>
          <w:rFonts w:ascii="Cambria" w:hAnsi="Cambria" w:cstheme="minorHAnsi"/>
          <w:lang w:val="en-US"/>
        </w:rPr>
        <w:t>This is especially serious for children with intellectual disabilities and children who have experienced emotional trauma.</w:t>
      </w:r>
      <w:r w:rsidR="0009691A">
        <w:rPr>
          <w:rFonts w:ascii="Cambria" w:hAnsi="Cambria" w:cstheme="minorHAnsi"/>
          <w:lang w:val="en-US"/>
        </w:rPr>
        <w:t xml:space="preserve"> </w:t>
      </w:r>
      <w:r w:rsidR="00C94CBA" w:rsidRPr="00B46E64">
        <w:rPr>
          <w:rFonts w:ascii="Cambria" w:hAnsi="Cambria" w:cstheme="minorHAnsi"/>
          <w:lang w:val="en-US"/>
        </w:rPr>
        <w:t>Research has shown that “transfer trauma” is associated with emotional damage.</w:t>
      </w:r>
      <w:r w:rsidR="000B7D10">
        <w:rPr>
          <w:rStyle w:val="FootnoteReference"/>
          <w:rFonts w:ascii="Cambria" w:hAnsi="Cambria" w:cstheme="minorHAnsi"/>
          <w:lang w:val="en-US"/>
        </w:rPr>
        <w:footnoteReference w:id="60"/>
      </w:r>
    </w:p>
    <w:p w14:paraId="127EA1BF" w14:textId="77777777" w:rsidR="00C94CBA" w:rsidRPr="00B46E64" w:rsidRDefault="00C94CBA" w:rsidP="001D71B0">
      <w:pPr>
        <w:pBdr>
          <w:top w:val="nil"/>
          <w:left w:val="nil"/>
          <w:bottom w:val="nil"/>
          <w:right w:val="nil"/>
          <w:between w:val="nil"/>
        </w:pBdr>
        <w:contextualSpacing/>
        <w:jc w:val="both"/>
        <w:rPr>
          <w:rFonts w:ascii="Cambria" w:hAnsi="Cambria" w:cstheme="minorHAnsi"/>
          <w:lang w:val="en-US"/>
        </w:rPr>
      </w:pPr>
    </w:p>
    <w:p w14:paraId="1F0FCE37" w14:textId="55305B53" w:rsidR="00576D65" w:rsidRPr="00B46E64" w:rsidRDefault="00265D2C" w:rsidP="001D71B0">
      <w:pPr>
        <w:pBdr>
          <w:top w:val="nil"/>
          <w:left w:val="nil"/>
          <w:bottom w:val="nil"/>
          <w:right w:val="nil"/>
          <w:between w:val="nil"/>
        </w:pBdr>
        <w:contextualSpacing/>
        <w:jc w:val="both"/>
        <w:rPr>
          <w:rFonts w:ascii="Cambria" w:hAnsi="Cambria" w:cstheme="minorHAnsi"/>
          <w:lang w:val="en-US"/>
        </w:rPr>
      </w:pPr>
      <w:r>
        <w:rPr>
          <w:rFonts w:ascii="Cambria" w:hAnsi="Cambria" w:cstheme="minorHAnsi"/>
          <w:lang w:val="en-US"/>
        </w:rPr>
        <w:t>Carlos</w:t>
      </w:r>
      <w:r>
        <w:rPr>
          <w:rStyle w:val="FootnoteReference"/>
          <w:rFonts w:ascii="Cambria" w:hAnsi="Cambria" w:cstheme="minorHAnsi"/>
          <w:lang w:val="en-US"/>
        </w:rPr>
        <w:footnoteReference w:id="61"/>
      </w:r>
      <w:r w:rsidR="00576D65" w:rsidRPr="00B46E64">
        <w:rPr>
          <w:rFonts w:ascii="Cambria" w:hAnsi="Cambria" w:cstheme="minorHAnsi"/>
          <w:lang w:val="en-US"/>
        </w:rPr>
        <w:t xml:space="preserve"> (see section </w:t>
      </w:r>
      <w:r w:rsidR="005F30D5" w:rsidRPr="00B46E64">
        <w:rPr>
          <w:rFonts w:ascii="Cambria" w:hAnsi="Cambria" w:cstheme="minorHAnsi"/>
          <w:lang w:val="en-US"/>
        </w:rPr>
        <w:t xml:space="preserve">II. </w:t>
      </w:r>
      <w:r w:rsidR="005D0E30">
        <w:rPr>
          <w:rFonts w:ascii="Cambria" w:hAnsi="Cambria" w:cstheme="minorHAnsi"/>
          <w:lang w:val="en-US"/>
        </w:rPr>
        <w:t>3</w:t>
      </w:r>
      <w:r w:rsidR="00576D65" w:rsidRPr="00B46E64">
        <w:rPr>
          <w:rFonts w:ascii="Cambria" w:hAnsi="Cambria" w:cstheme="minorHAnsi"/>
          <w:lang w:val="en-US"/>
        </w:rPr>
        <w:t xml:space="preserve">) is a child who has been moved between institutions </w:t>
      </w:r>
      <w:r w:rsidR="002413DB">
        <w:rPr>
          <w:rFonts w:ascii="Cambria" w:hAnsi="Cambria" w:cstheme="minorHAnsi"/>
          <w:lang w:val="en-US"/>
        </w:rPr>
        <w:t xml:space="preserve">at least 4 times since he left </w:t>
      </w:r>
      <w:r w:rsidR="007D5505">
        <w:rPr>
          <w:rFonts w:ascii="Cambria" w:hAnsi="Cambria" w:cstheme="minorHAnsi"/>
          <w:lang w:val="en-US"/>
        </w:rPr>
        <w:t>Hogar Seguro</w:t>
      </w:r>
      <w:r w:rsidR="00576D65" w:rsidRPr="00B46E64">
        <w:rPr>
          <w:rFonts w:ascii="Cambria" w:hAnsi="Cambria" w:cstheme="minorHAnsi"/>
          <w:lang w:val="en-US"/>
        </w:rPr>
        <w:t xml:space="preserve">. The first transfer was to </w:t>
      </w:r>
      <w:r w:rsidR="002413DB">
        <w:rPr>
          <w:rFonts w:ascii="Cambria" w:hAnsi="Cambria" w:cstheme="minorHAnsi"/>
          <w:lang w:val="en-US"/>
        </w:rPr>
        <w:t xml:space="preserve">the </w:t>
      </w:r>
      <w:r w:rsidR="00576D65" w:rsidRPr="00B46E64">
        <w:rPr>
          <w:rFonts w:ascii="Cambria" w:hAnsi="Cambria" w:cstheme="minorHAnsi"/>
          <w:lang w:val="en-US"/>
        </w:rPr>
        <w:t xml:space="preserve">public institution </w:t>
      </w:r>
      <w:r w:rsidR="00882B7B">
        <w:rPr>
          <w:rFonts w:ascii="Cambria" w:hAnsi="Cambria" w:cstheme="minorHAnsi"/>
          <w:lang w:val="en-US"/>
        </w:rPr>
        <w:t>ABI</w:t>
      </w:r>
      <w:r w:rsidR="00576D65" w:rsidRPr="00B46E64">
        <w:rPr>
          <w:rFonts w:ascii="Cambria" w:hAnsi="Cambria" w:cstheme="minorHAnsi"/>
          <w:lang w:val="en-US"/>
        </w:rPr>
        <w:t xml:space="preserve"> on March 9, 2017. In its report </w:t>
      </w:r>
      <w:r w:rsidR="002413DB" w:rsidRPr="002413DB">
        <w:rPr>
          <w:rFonts w:ascii="Cambria" w:hAnsi="Cambria" w:cstheme="minorHAnsi"/>
          <w:i/>
          <w:lang w:val="en-US"/>
        </w:rPr>
        <w:t>After the Fire</w:t>
      </w:r>
      <w:r w:rsidR="002413DB">
        <w:rPr>
          <w:rFonts w:ascii="Cambria" w:hAnsi="Cambria" w:cstheme="minorHAnsi"/>
          <w:lang w:val="en-US"/>
        </w:rPr>
        <w:t>,</w:t>
      </w:r>
      <w:r w:rsidR="00576D65" w:rsidRPr="00B46E64">
        <w:rPr>
          <w:rFonts w:ascii="Cambria" w:hAnsi="Cambria" w:cstheme="minorHAnsi"/>
          <w:lang w:val="en-US"/>
        </w:rPr>
        <w:t xml:space="preserve"> DRI found inhuman and degrading conditions for the survivors of </w:t>
      </w:r>
      <w:r w:rsidR="007D5505">
        <w:rPr>
          <w:rFonts w:ascii="Cambria" w:hAnsi="Cambria" w:cstheme="minorHAnsi"/>
          <w:lang w:val="en-US"/>
        </w:rPr>
        <w:t>Hogar Seguro</w:t>
      </w:r>
      <w:r w:rsidR="00576D65" w:rsidRPr="00B46E64">
        <w:rPr>
          <w:rFonts w:ascii="Cambria" w:hAnsi="Cambria" w:cstheme="minorHAnsi"/>
          <w:lang w:val="en-US"/>
        </w:rPr>
        <w:t xml:space="preserve"> at that institution. After our report, </w:t>
      </w:r>
      <w:r w:rsidR="00CB2828">
        <w:rPr>
          <w:rFonts w:ascii="Cambria" w:hAnsi="Cambria" w:cstheme="minorHAnsi"/>
          <w:lang w:val="en-US"/>
        </w:rPr>
        <w:t>Carlos</w:t>
      </w:r>
      <w:r w:rsidR="00576D65" w:rsidRPr="00B46E64">
        <w:rPr>
          <w:rFonts w:ascii="Cambria" w:hAnsi="Cambria" w:cstheme="minorHAnsi"/>
          <w:lang w:val="en-US"/>
        </w:rPr>
        <w:t xml:space="preserve"> and the rest of the survivors who were </w:t>
      </w:r>
      <w:r w:rsidR="002413DB">
        <w:rPr>
          <w:rFonts w:ascii="Cambria" w:hAnsi="Cambria" w:cstheme="minorHAnsi"/>
          <w:lang w:val="en-US"/>
        </w:rPr>
        <w:t>at</w:t>
      </w:r>
      <w:r w:rsidR="00576D65" w:rsidRPr="00B46E64">
        <w:rPr>
          <w:rFonts w:ascii="Cambria" w:hAnsi="Cambria" w:cstheme="minorHAnsi"/>
          <w:lang w:val="en-US"/>
        </w:rPr>
        <w:t xml:space="preserve"> ABI were transferred to other institut</w:t>
      </w:r>
      <w:r w:rsidR="002413DB">
        <w:rPr>
          <w:rFonts w:ascii="Cambria" w:hAnsi="Cambria" w:cstheme="minorHAnsi"/>
          <w:lang w:val="en-US"/>
        </w:rPr>
        <w:t xml:space="preserve">ions. </w:t>
      </w:r>
      <w:r w:rsidR="005D0E30">
        <w:rPr>
          <w:rFonts w:ascii="Cambria" w:hAnsi="Cambria" w:cstheme="minorHAnsi"/>
          <w:lang w:val="en-US"/>
        </w:rPr>
        <w:t>Carlos</w:t>
      </w:r>
      <w:r w:rsidR="002413DB">
        <w:rPr>
          <w:rFonts w:ascii="Cambria" w:hAnsi="Cambria" w:cstheme="minorHAnsi"/>
          <w:lang w:val="en-US"/>
        </w:rPr>
        <w:t xml:space="preserve"> was transferred to </w:t>
      </w:r>
      <w:r w:rsidR="00882B7B">
        <w:rPr>
          <w:rFonts w:ascii="Cambria" w:hAnsi="Cambria" w:cstheme="minorHAnsi"/>
          <w:lang w:val="en-US"/>
        </w:rPr>
        <w:t>Alida España</w:t>
      </w:r>
      <w:r w:rsidR="002413DB">
        <w:rPr>
          <w:rFonts w:ascii="Cambria" w:hAnsi="Cambria" w:cstheme="minorHAnsi"/>
          <w:lang w:val="en-US"/>
        </w:rPr>
        <w:t>, but then</w:t>
      </w:r>
      <w:r w:rsidR="00576D65" w:rsidRPr="00B46E64">
        <w:rPr>
          <w:rFonts w:ascii="Cambria" w:hAnsi="Cambria" w:cstheme="minorHAnsi"/>
          <w:lang w:val="en-US"/>
        </w:rPr>
        <w:t xml:space="preserve">, in March </w:t>
      </w:r>
      <w:r w:rsidR="002413DB">
        <w:rPr>
          <w:rFonts w:ascii="Cambria" w:hAnsi="Cambria" w:cstheme="minorHAnsi"/>
          <w:lang w:val="en-US"/>
        </w:rPr>
        <w:t xml:space="preserve">2018, he was transferred back to </w:t>
      </w:r>
      <w:r w:rsidR="00576D65" w:rsidRPr="00B46E64">
        <w:rPr>
          <w:rFonts w:ascii="Cambria" w:hAnsi="Cambria" w:cstheme="minorHAnsi"/>
          <w:lang w:val="en-US"/>
        </w:rPr>
        <w:t>ABI. A few days later he was moved</w:t>
      </w:r>
      <w:r w:rsidR="002413DB">
        <w:rPr>
          <w:rFonts w:ascii="Cambria" w:hAnsi="Cambria" w:cstheme="minorHAnsi"/>
          <w:lang w:val="en-US"/>
        </w:rPr>
        <w:t xml:space="preserve"> again,</w:t>
      </w:r>
      <w:r w:rsidR="00576D65" w:rsidRPr="00B46E64">
        <w:rPr>
          <w:rFonts w:ascii="Cambria" w:hAnsi="Cambria" w:cstheme="minorHAnsi"/>
          <w:lang w:val="en-US"/>
        </w:rPr>
        <w:t xml:space="preserve"> to an institution for women with </w:t>
      </w:r>
      <w:r w:rsidR="00923BBC">
        <w:rPr>
          <w:rFonts w:ascii="Cambria" w:hAnsi="Cambria" w:cstheme="minorHAnsi"/>
          <w:lang w:val="en-US"/>
        </w:rPr>
        <w:t>intellectual</w:t>
      </w:r>
      <w:r w:rsidR="00576D65" w:rsidRPr="00B46E64">
        <w:rPr>
          <w:rFonts w:ascii="Cambria" w:hAnsi="Cambria" w:cstheme="minorHAnsi"/>
          <w:lang w:val="en-US"/>
        </w:rPr>
        <w:t xml:space="preserve"> disabilities</w:t>
      </w:r>
      <w:r w:rsidR="00923BBC">
        <w:rPr>
          <w:rFonts w:ascii="Cambria" w:hAnsi="Cambria" w:cstheme="minorHAnsi"/>
          <w:lang w:val="en-US"/>
        </w:rPr>
        <w:t xml:space="preserve"> that is not 100% accessible</w:t>
      </w:r>
      <w:r w:rsidR="00576D65" w:rsidRPr="00B46E64">
        <w:rPr>
          <w:rFonts w:ascii="Cambria" w:hAnsi="Cambria" w:cstheme="minorHAnsi"/>
          <w:lang w:val="en-US"/>
        </w:rPr>
        <w:t xml:space="preserve">. According to the Ministry of Social Welfare, efforts are being made to move </w:t>
      </w:r>
      <w:r>
        <w:rPr>
          <w:rFonts w:ascii="Cambria" w:hAnsi="Cambria" w:cstheme="minorHAnsi"/>
          <w:lang w:val="en-US"/>
        </w:rPr>
        <w:t>Carlos</w:t>
      </w:r>
      <w:r w:rsidR="00576D65" w:rsidRPr="00B46E64">
        <w:rPr>
          <w:rFonts w:ascii="Cambria" w:hAnsi="Cambria" w:cstheme="minorHAnsi"/>
          <w:lang w:val="en-US"/>
        </w:rPr>
        <w:t xml:space="preserve"> yet again, this time to the newly inaugurated public institution</w:t>
      </w:r>
      <w:r w:rsidR="002413DB">
        <w:rPr>
          <w:rFonts w:ascii="Cambria" w:hAnsi="Cambria" w:cstheme="minorHAnsi"/>
          <w:lang w:val="en-US"/>
        </w:rPr>
        <w:t xml:space="preserve"> Nidia Martínez</w:t>
      </w:r>
      <w:r w:rsidR="00576D65" w:rsidRPr="00B46E64">
        <w:rPr>
          <w:rFonts w:ascii="Cambria" w:hAnsi="Cambria" w:cstheme="minorHAnsi"/>
          <w:lang w:val="en-US"/>
        </w:rPr>
        <w:t xml:space="preserve"> in Quetzaltenango, a city that is </w:t>
      </w:r>
      <w:r w:rsidR="002413DB">
        <w:rPr>
          <w:rFonts w:ascii="Cambria" w:hAnsi="Cambria" w:cstheme="minorHAnsi"/>
          <w:lang w:val="en-US"/>
        </w:rPr>
        <w:t>four</w:t>
      </w:r>
      <w:r w:rsidR="00576D65" w:rsidRPr="00B46E64">
        <w:rPr>
          <w:rFonts w:ascii="Cambria" w:hAnsi="Cambria" w:cstheme="minorHAnsi"/>
          <w:lang w:val="en-US"/>
        </w:rPr>
        <w:t xml:space="preserve"> hours away from the capital. </w:t>
      </w:r>
      <w:r>
        <w:rPr>
          <w:rFonts w:ascii="Cambria" w:hAnsi="Cambria" w:cstheme="minorHAnsi"/>
          <w:lang w:val="en-US"/>
        </w:rPr>
        <w:t>Carlos</w:t>
      </w:r>
      <w:r w:rsidR="00576D65" w:rsidRPr="00B46E64">
        <w:rPr>
          <w:rFonts w:ascii="Cambria" w:hAnsi="Cambria" w:cstheme="minorHAnsi"/>
          <w:lang w:val="en-US"/>
        </w:rPr>
        <w:t xml:space="preserve">'s mother lives in Guatemala City. Moving him to another city would </w:t>
      </w:r>
      <w:r w:rsidR="002413DB">
        <w:rPr>
          <w:rFonts w:ascii="Cambria" w:hAnsi="Cambria" w:cstheme="minorHAnsi"/>
          <w:lang w:val="en-US"/>
        </w:rPr>
        <w:t xml:space="preserve">take him further from his family and </w:t>
      </w:r>
      <w:r w:rsidR="00576D65" w:rsidRPr="00B46E64">
        <w:rPr>
          <w:rFonts w:ascii="Cambria" w:hAnsi="Cambria" w:cstheme="minorHAnsi"/>
          <w:lang w:val="en-US"/>
        </w:rPr>
        <w:t xml:space="preserve">make his reintegration process even more difficult. </w:t>
      </w:r>
    </w:p>
    <w:p w14:paraId="3C66E5CD" w14:textId="77777777" w:rsidR="00C94CBA" w:rsidRPr="00B46E64" w:rsidRDefault="00C94CBA" w:rsidP="001D71B0">
      <w:pPr>
        <w:pBdr>
          <w:top w:val="nil"/>
          <w:left w:val="nil"/>
          <w:bottom w:val="nil"/>
          <w:right w:val="nil"/>
          <w:between w:val="nil"/>
        </w:pBdr>
        <w:contextualSpacing/>
        <w:jc w:val="both"/>
        <w:rPr>
          <w:rFonts w:ascii="Cambria" w:hAnsi="Cambria" w:cstheme="minorHAnsi"/>
          <w:lang w:val="en-US"/>
        </w:rPr>
      </w:pPr>
    </w:p>
    <w:p w14:paraId="528AD0CC" w14:textId="77777777" w:rsidR="00576D65" w:rsidRPr="00B46E64" w:rsidRDefault="00576D65"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lastRenderedPageBreak/>
        <w:t xml:space="preserve">According to the psychologist in charge of </w:t>
      </w:r>
      <w:r w:rsidR="00265D2C">
        <w:rPr>
          <w:rFonts w:ascii="Cambria" w:hAnsi="Cambria" w:cstheme="minorHAnsi"/>
          <w:lang w:val="en-US"/>
        </w:rPr>
        <w:t>Carlos</w:t>
      </w:r>
      <w:r w:rsidRPr="00B46E64">
        <w:rPr>
          <w:rFonts w:ascii="Cambria" w:hAnsi="Cambria" w:cstheme="minorHAnsi"/>
          <w:lang w:val="en-US"/>
        </w:rPr>
        <w:t>’s case, the constant changes in staff and institutions ha</w:t>
      </w:r>
      <w:r w:rsidR="002413DB">
        <w:rPr>
          <w:rFonts w:ascii="Cambria" w:hAnsi="Cambria" w:cstheme="minorHAnsi"/>
          <w:lang w:val="en-US"/>
        </w:rPr>
        <w:t>ve</w:t>
      </w:r>
      <w:r w:rsidRPr="00B46E64">
        <w:rPr>
          <w:rFonts w:ascii="Cambria" w:hAnsi="Cambria" w:cstheme="minorHAnsi"/>
          <w:lang w:val="en-US"/>
        </w:rPr>
        <w:t xml:space="preserve"> deeply affected </w:t>
      </w:r>
      <w:r w:rsidR="002413DB">
        <w:rPr>
          <w:rFonts w:ascii="Cambria" w:hAnsi="Cambria" w:cstheme="minorHAnsi"/>
          <w:lang w:val="en-US"/>
        </w:rPr>
        <w:t>his</w:t>
      </w:r>
      <w:r w:rsidRPr="00B46E64">
        <w:rPr>
          <w:rFonts w:ascii="Cambria" w:hAnsi="Cambria" w:cstheme="minorHAnsi"/>
          <w:lang w:val="en-US"/>
        </w:rPr>
        <w:t xml:space="preserve"> emotional and mental wellbeing. In the </w:t>
      </w:r>
      <w:r w:rsidR="005D5A1A" w:rsidRPr="00B46E64">
        <w:rPr>
          <w:rFonts w:ascii="Cambria" w:hAnsi="Cambria" w:cstheme="minorHAnsi"/>
          <w:lang w:val="en-US"/>
        </w:rPr>
        <w:t>words of the psychologist:</w:t>
      </w:r>
    </w:p>
    <w:p w14:paraId="32790E75" w14:textId="77777777" w:rsidR="00576D65" w:rsidRPr="00B46E64" w:rsidRDefault="00576D65" w:rsidP="001D71B0">
      <w:pPr>
        <w:pBdr>
          <w:top w:val="nil"/>
          <w:left w:val="nil"/>
          <w:bottom w:val="nil"/>
          <w:right w:val="nil"/>
          <w:between w:val="nil"/>
        </w:pBdr>
        <w:contextualSpacing/>
        <w:jc w:val="both"/>
        <w:rPr>
          <w:rFonts w:ascii="Cambria" w:hAnsi="Cambria" w:cstheme="minorHAnsi"/>
          <w:lang w:val="en-US"/>
        </w:rPr>
      </w:pPr>
    </w:p>
    <w:p w14:paraId="692C6B01" w14:textId="4F1F5904" w:rsidR="00576D65" w:rsidRPr="00B46E64" w:rsidRDefault="005D5A1A" w:rsidP="001D71B0">
      <w:pPr>
        <w:pBdr>
          <w:top w:val="nil"/>
          <w:left w:val="nil"/>
          <w:bottom w:val="nil"/>
          <w:right w:val="nil"/>
          <w:between w:val="nil"/>
        </w:pBdr>
        <w:ind w:left="510" w:right="510"/>
        <w:contextualSpacing/>
        <w:jc w:val="both"/>
        <w:rPr>
          <w:rFonts w:ascii="Cambria" w:hAnsi="Cambria" w:cstheme="minorHAnsi"/>
          <w:lang w:val="en-US"/>
        </w:rPr>
      </w:pPr>
      <w:r w:rsidRPr="00B46E64">
        <w:rPr>
          <w:rFonts w:ascii="Cambria" w:hAnsi="Cambria" w:cstheme="minorHAnsi"/>
          <w:lang w:val="en-US"/>
        </w:rPr>
        <w:t>[</w:t>
      </w:r>
      <w:r w:rsidR="00265D2C">
        <w:rPr>
          <w:rFonts w:ascii="Cambria" w:hAnsi="Cambria" w:cstheme="minorHAnsi"/>
          <w:lang w:val="en-US"/>
        </w:rPr>
        <w:t>Carlos</w:t>
      </w:r>
      <w:r w:rsidRPr="00B46E64">
        <w:rPr>
          <w:rFonts w:ascii="Cambria" w:hAnsi="Cambria" w:cstheme="minorHAnsi"/>
          <w:lang w:val="en-US"/>
        </w:rPr>
        <w:t xml:space="preserve">] </w:t>
      </w:r>
      <w:r w:rsidR="00576D65" w:rsidRPr="00B46E64">
        <w:rPr>
          <w:rFonts w:ascii="Cambria" w:hAnsi="Cambria" w:cstheme="minorHAnsi"/>
          <w:lang w:val="en-US"/>
        </w:rPr>
        <w:t xml:space="preserve">has deteriorated in the past months, he has stopped smiling. He was a dynamic child, he smiled, </w:t>
      </w:r>
      <w:r w:rsidRPr="00B46E64">
        <w:rPr>
          <w:rFonts w:ascii="Cambria" w:hAnsi="Cambria" w:cstheme="minorHAnsi"/>
          <w:lang w:val="en-US"/>
        </w:rPr>
        <w:t>and he</w:t>
      </w:r>
      <w:r w:rsidR="00576D65" w:rsidRPr="00B46E64">
        <w:rPr>
          <w:rFonts w:ascii="Cambria" w:hAnsi="Cambria" w:cstheme="minorHAnsi"/>
          <w:lang w:val="en-US"/>
        </w:rPr>
        <w:t xml:space="preserve"> talked, and talked. […] He does not want to eat, he used to hold the spoon and now staff has to spoon feed him, he has been losing strength in his muscles, his language has deteriorated too, </w:t>
      </w:r>
      <w:r w:rsidR="006D7A9B" w:rsidRPr="00B46E64">
        <w:rPr>
          <w:rFonts w:ascii="Cambria" w:hAnsi="Cambria" w:cstheme="minorHAnsi"/>
          <w:lang w:val="en-US"/>
        </w:rPr>
        <w:t>he</w:t>
      </w:r>
      <w:r w:rsidR="00576D65" w:rsidRPr="00B46E64">
        <w:rPr>
          <w:rFonts w:ascii="Cambria" w:hAnsi="Cambria" w:cstheme="minorHAnsi"/>
          <w:lang w:val="en-US"/>
        </w:rPr>
        <w:t xml:space="preserve"> used to hold a conversation, now he does not want to talk. When he was in Alida España he received special education services, which allowed him to socialize more with other people and talk more. He is not receiving those services anymore</w:t>
      </w:r>
      <w:r w:rsidRPr="00B46E64">
        <w:rPr>
          <w:rFonts w:ascii="Cambria" w:hAnsi="Cambria" w:cstheme="minorHAnsi"/>
          <w:lang w:val="en-US"/>
        </w:rPr>
        <w:t>.</w:t>
      </w:r>
      <w:r w:rsidR="00576D65" w:rsidRPr="00B46E64">
        <w:rPr>
          <w:rFonts w:ascii="Cambria" w:hAnsi="Cambria" w:cstheme="minorHAnsi"/>
          <w:vertAlign w:val="superscript"/>
          <w:lang w:val="en-US"/>
        </w:rPr>
        <w:footnoteReference w:id="62"/>
      </w:r>
      <w:r w:rsidR="00576D65" w:rsidRPr="00B46E64">
        <w:rPr>
          <w:rFonts w:ascii="Cambria" w:hAnsi="Cambria" w:cstheme="minorHAnsi"/>
          <w:lang w:val="en-US"/>
        </w:rPr>
        <w:t xml:space="preserve"> </w:t>
      </w:r>
    </w:p>
    <w:p w14:paraId="6811F0A9" w14:textId="77777777" w:rsidR="00576D65" w:rsidRPr="00B46E64" w:rsidRDefault="00576D65" w:rsidP="001D71B0">
      <w:pPr>
        <w:pBdr>
          <w:top w:val="nil"/>
          <w:left w:val="nil"/>
          <w:bottom w:val="nil"/>
          <w:right w:val="nil"/>
          <w:between w:val="nil"/>
        </w:pBdr>
        <w:contextualSpacing/>
        <w:jc w:val="both"/>
        <w:rPr>
          <w:rFonts w:ascii="Cambria" w:hAnsi="Cambria" w:cstheme="minorHAnsi"/>
          <w:lang w:val="en-US"/>
        </w:rPr>
      </w:pPr>
    </w:p>
    <w:p w14:paraId="134A616F" w14:textId="77777777" w:rsidR="0093411D" w:rsidRPr="00B46E64" w:rsidRDefault="00576D65" w:rsidP="001D71B0">
      <w:pPr>
        <w:autoSpaceDE w:val="0"/>
        <w:autoSpaceDN w:val="0"/>
        <w:adjustRightInd w:val="0"/>
        <w:contextualSpacing/>
        <w:jc w:val="both"/>
        <w:rPr>
          <w:rFonts w:ascii="Cambria" w:hAnsi="Cambria" w:cstheme="minorHAnsi"/>
          <w:lang w:val="en-US"/>
        </w:rPr>
      </w:pPr>
      <w:r w:rsidRPr="00B46E64">
        <w:rPr>
          <w:rFonts w:ascii="Cambria" w:hAnsi="Cambria" w:cstheme="minorHAnsi"/>
          <w:lang w:val="en-US"/>
        </w:rPr>
        <w:t>The IACHR has established that "it is necessary to keep changes and transfers to a minimum, always providing for the establishment of adaptation processes that ensure the participation of the children and adolescents and taking their best interests into consideration."</w:t>
      </w:r>
      <w:r w:rsidRPr="00B46E64">
        <w:rPr>
          <w:rFonts w:ascii="Cambria" w:hAnsi="Cambria" w:cstheme="minorHAnsi"/>
          <w:vertAlign w:val="superscript"/>
          <w:lang w:val="en-US"/>
        </w:rPr>
        <w:footnoteReference w:id="63"/>
      </w:r>
      <w:r w:rsidRPr="00B46E64">
        <w:rPr>
          <w:rFonts w:ascii="Cambria" w:hAnsi="Cambria" w:cstheme="minorHAnsi"/>
          <w:lang w:val="en-US"/>
        </w:rPr>
        <w:t xml:space="preserve"> </w:t>
      </w:r>
    </w:p>
    <w:p w14:paraId="2788913A" w14:textId="77777777" w:rsidR="001D71B0" w:rsidRPr="00B46E64" w:rsidRDefault="001D71B0" w:rsidP="001D71B0">
      <w:pPr>
        <w:autoSpaceDE w:val="0"/>
        <w:autoSpaceDN w:val="0"/>
        <w:adjustRightInd w:val="0"/>
        <w:contextualSpacing/>
        <w:jc w:val="both"/>
        <w:rPr>
          <w:rFonts w:ascii="Cambria" w:hAnsi="Cambria" w:cstheme="minorHAnsi"/>
          <w:lang w:val="en-US"/>
        </w:rPr>
      </w:pPr>
    </w:p>
    <w:p w14:paraId="3D3836DC" w14:textId="77777777" w:rsidR="00623910" w:rsidRPr="00B46E64" w:rsidRDefault="00E12106" w:rsidP="00531C9E">
      <w:pPr>
        <w:pStyle w:val="Heading2"/>
        <w:numPr>
          <w:ilvl w:val="0"/>
          <w:numId w:val="14"/>
        </w:numPr>
      </w:pPr>
      <w:bookmarkStart w:id="19" w:name="_Toc518986408"/>
      <w:r w:rsidRPr="00B46E64">
        <w:t>Institutionalization due to</w:t>
      </w:r>
      <w:r w:rsidR="00106A47" w:rsidRPr="00B46E64">
        <w:t xml:space="preserve"> lack of supports for</w:t>
      </w:r>
      <w:r w:rsidRPr="00B46E64">
        <w:t xml:space="preserve"> poverty and disability</w:t>
      </w:r>
      <w:bookmarkEnd w:id="19"/>
      <w:r w:rsidR="002413DB">
        <w:br/>
      </w:r>
    </w:p>
    <w:p w14:paraId="309D7921" w14:textId="77777777" w:rsidR="00E12106" w:rsidRPr="009427B8" w:rsidRDefault="00E12106" w:rsidP="0096530A">
      <w:pPr>
        <w:pStyle w:val="Heading3"/>
        <w:numPr>
          <w:ilvl w:val="0"/>
          <w:numId w:val="8"/>
        </w:numPr>
        <w:rPr>
          <w:rFonts w:eastAsia="Cambria"/>
          <w:b w:val="0"/>
          <w:u w:val="single"/>
        </w:rPr>
      </w:pPr>
      <w:r w:rsidRPr="009427B8">
        <w:rPr>
          <w:b w:val="0"/>
          <w:u w:val="single"/>
        </w:rPr>
        <w:t>Poverty</w:t>
      </w:r>
      <w:r w:rsidR="002413DB" w:rsidRPr="009427B8">
        <w:rPr>
          <w:b w:val="0"/>
          <w:u w:val="single"/>
        </w:rPr>
        <w:br/>
      </w:r>
    </w:p>
    <w:p w14:paraId="243CAD59" w14:textId="7A13CC5B" w:rsidR="00623910" w:rsidRPr="00B46E64" w:rsidRDefault="00623910" w:rsidP="001D71B0">
      <w:pPr>
        <w:contextualSpacing/>
        <w:jc w:val="both"/>
        <w:rPr>
          <w:rFonts w:ascii="Cambria" w:eastAsia="Cambria" w:hAnsi="Cambria" w:cstheme="minorHAnsi"/>
          <w:lang w:val="en-US"/>
        </w:rPr>
      </w:pPr>
      <w:r w:rsidRPr="00B46E64">
        <w:rPr>
          <w:rFonts w:ascii="Cambria" w:eastAsia="Cambria" w:hAnsi="Cambria" w:cstheme="minorHAnsi"/>
          <w:lang w:val="en-US"/>
        </w:rPr>
        <w:t xml:space="preserve">Many families in Guatemala are forced to give up their children because they lack the funds to feed and support </w:t>
      </w:r>
      <w:r w:rsidR="002413DB">
        <w:rPr>
          <w:rFonts w:ascii="Cambria" w:eastAsia="Cambria" w:hAnsi="Cambria" w:cstheme="minorHAnsi"/>
          <w:lang w:val="en-US"/>
        </w:rPr>
        <w:t>them</w:t>
      </w:r>
      <w:r w:rsidRPr="00B46E64">
        <w:rPr>
          <w:rFonts w:ascii="Cambria" w:eastAsia="Cambria" w:hAnsi="Cambria" w:cstheme="minorHAnsi"/>
          <w:lang w:val="en-US"/>
        </w:rPr>
        <w:t xml:space="preserve">. </w:t>
      </w:r>
      <w:r w:rsidR="00BC36DD">
        <w:rPr>
          <w:rFonts w:ascii="Cambria" w:eastAsia="Cambria" w:hAnsi="Cambria" w:cstheme="minorHAnsi"/>
          <w:lang w:val="en-US"/>
        </w:rPr>
        <w:t xml:space="preserve">UNICEF classifies </w:t>
      </w:r>
      <w:r w:rsidRPr="00BC36DD">
        <w:rPr>
          <w:rFonts w:ascii="Cambria" w:eastAsia="Cambria" w:hAnsi="Cambria" w:cstheme="minorHAnsi"/>
          <w:lang w:val="en-US"/>
        </w:rPr>
        <w:t>Guatemala as a low/middle income country</w:t>
      </w:r>
      <w:r w:rsidRPr="00B46E64">
        <w:rPr>
          <w:rFonts w:ascii="Cambria" w:eastAsia="Cambria" w:hAnsi="Cambria" w:cstheme="minorHAnsi"/>
          <w:lang w:val="en-US"/>
        </w:rPr>
        <w:t>.</w:t>
      </w:r>
      <w:r w:rsidRPr="00B46E64">
        <w:rPr>
          <w:rStyle w:val="FootnoteReference"/>
          <w:rFonts w:ascii="Cambria" w:eastAsia="Cambria" w:hAnsi="Cambria" w:cstheme="minorHAnsi"/>
          <w:lang w:val="en-US"/>
        </w:rPr>
        <w:footnoteReference w:id="64"/>
      </w:r>
      <w:r w:rsidRPr="00B46E64">
        <w:rPr>
          <w:rFonts w:ascii="Cambria" w:eastAsia="Cambria" w:hAnsi="Cambria" w:cstheme="minorHAnsi"/>
          <w:lang w:val="en-US"/>
        </w:rPr>
        <w:t xml:space="preserve"> But poverty itself </w:t>
      </w:r>
      <w:r w:rsidR="002413DB">
        <w:rPr>
          <w:rFonts w:ascii="Cambria" w:eastAsia="Cambria" w:hAnsi="Cambria" w:cstheme="minorHAnsi"/>
          <w:lang w:val="en-US"/>
        </w:rPr>
        <w:t>is not necessarily</w:t>
      </w:r>
      <w:r w:rsidRPr="00B46E64">
        <w:rPr>
          <w:rFonts w:ascii="Cambria" w:eastAsia="Cambria" w:hAnsi="Cambria" w:cstheme="minorHAnsi"/>
          <w:lang w:val="en-US"/>
        </w:rPr>
        <w:t xml:space="preserve"> associated with high levels of institutional placement.</w:t>
      </w:r>
      <w:r w:rsidRPr="00B46E64">
        <w:rPr>
          <w:rFonts w:ascii="Cambria" w:eastAsia="Cambria" w:hAnsi="Cambria" w:cstheme="minorHAnsi"/>
          <w:vertAlign w:val="superscript"/>
          <w:lang w:val="en-US"/>
        </w:rPr>
        <w:footnoteReference w:id="65"/>
      </w:r>
      <w:r w:rsidR="0009691A">
        <w:rPr>
          <w:rFonts w:ascii="Cambria" w:eastAsia="Cambria" w:hAnsi="Cambria" w:cstheme="minorHAnsi"/>
          <w:lang w:val="en-US"/>
        </w:rPr>
        <w:t xml:space="preserve"> </w:t>
      </w:r>
      <w:r w:rsidR="002413DB">
        <w:rPr>
          <w:rFonts w:ascii="Cambria" w:eastAsia="Cambria" w:hAnsi="Cambria" w:cstheme="minorHAnsi"/>
          <w:lang w:val="en-US"/>
        </w:rPr>
        <w:t>In fact, e</w:t>
      </w:r>
      <w:r w:rsidRPr="00B46E64">
        <w:rPr>
          <w:rFonts w:ascii="Cambria" w:eastAsia="Cambria" w:hAnsi="Cambria" w:cstheme="minorHAnsi"/>
          <w:lang w:val="en-US"/>
        </w:rPr>
        <w:t>xtensive findings from research around the world have demonstrated that supporting families to keep their children is much less costly than placing children in institutions.</w:t>
      </w:r>
      <w:r w:rsidR="00284896">
        <w:rPr>
          <w:vertAlign w:val="superscript"/>
        </w:rPr>
        <w:footnoteReference w:id="66"/>
      </w:r>
      <w:r w:rsidR="00CD5EDB">
        <w:rPr>
          <w:lang w:val="en-US"/>
        </w:rPr>
        <w:t xml:space="preserve"> </w:t>
      </w:r>
    </w:p>
    <w:p w14:paraId="46D2F850" w14:textId="77777777" w:rsidR="00623910" w:rsidRPr="00B46E64" w:rsidRDefault="00623910" w:rsidP="001D71B0">
      <w:pPr>
        <w:contextualSpacing/>
        <w:jc w:val="both"/>
        <w:rPr>
          <w:rFonts w:ascii="Cambria" w:eastAsia="Cambria" w:hAnsi="Cambria" w:cstheme="minorHAnsi"/>
          <w:lang w:val="en-US"/>
        </w:rPr>
      </w:pPr>
    </w:p>
    <w:p w14:paraId="268CEBC2" w14:textId="0B06F711" w:rsidR="00E12106" w:rsidRDefault="00E12106" w:rsidP="001D71B0">
      <w:pPr>
        <w:contextualSpacing/>
        <w:jc w:val="both"/>
        <w:rPr>
          <w:rFonts w:ascii="Cambria" w:eastAsia="Cambria" w:hAnsi="Cambria" w:cstheme="minorHAnsi"/>
          <w:lang w:val="en-US"/>
        </w:rPr>
      </w:pPr>
      <w:r w:rsidRPr="00B46E64">
        <w:rPr>
          <w:rFonts w:ascii="Cambria" w:eastAsia="Cambria" w:hAnsi="Cambria" w:cstheme="minorHAnsi"/>
          <w:lang w:val="en-US"/>
        </w:rPr>
        <w:t xml:space="preserve">In the Guatemalan context, </w:t>
      </w:r>
      <w:r w:rsidR="00106A47" w:rsidRPr="00B46E64">
        <w:rPr>
          <w:rFonts w:ascii="Cambria" w:eastAsia="Cambria" w:hAnsi="Cambria" w:cstheme="minorHAnsi"/>
          <w:lang w:val="en-US"/>
        </w:rPr>
        <w:t xml:space="preserve">the government is more likely to separate a child from </w:t>
      </w:r>
      <w:r w:rsidR="002413DB">
        <w:rPr>
          <w:rFonts w:ascii="Cambria" w:eastAsia="Cambria" w:hAnsi="Cambria" w:cstheme="minorHAnsi"/>
          <w:lang w:val="en-US"/>
        </w:rPr>
        <w:t>their</w:t>
      </w:r>
      <w:r w:rsidR="00106A47" w:rsidRPr="00B46E64">
        <w:rPr>
          <w:rFonts w:ascii="Cambria" w:eastAsia="Cambria" w:hAnsi="Cambria" w:cstheme="minorHAnsi"/>
          <w:lang w:val="en-US"/>
        </w:rPr>
        <w:t xml:space="preserve"> family due to issues related to poverty, than to provide the family the supports and guidance they may need</w:t>
      </w:r>
      <w:r w:rsidRPr="00B46E64">
        <w:rPr>
          <w:rFonts w:ascii="Cambria" w:eastAsia="Cambria" w:hAnsi="Cambria" w:cstheme="minorHAnsi"/>
          <w:lang w:val="en-US"/>
        </w:rPr>
        <w:t>.</w:t>
      </w:r>
      <w:r w:rsidRPr="00B46E64">
        <w:rPr>
          <w:rFonts w:ascii="Cambria" w:eastAsia="Times New Roman" w:hAnsi="Cambria" w:cstheme="minorHAnsi"/>
          <w:b/>
          <w:lang w:val="en-US" w:eastAsia="es-MX"/>
        </w:rPr>
        <w:t xml:space="preserve"> </w:t>
      </w:r>
      <w:r w:rsidRPr="00B46E64">
        <w:rPr>
          <w:rFonts w:ascii="Cambria" w:eastAsia="Cambria" w:hAnsi="Cambria" w:cstheme="minorHAnsi"/>
          <w:lang w:val="en-US"/>
        </w:rPr>
        <w:t xml:space="preserve">The separation of children from their families </w:t>
      </w:r>
      <w:r w:rsidR="002413DB">
        <w:rPr>
          <w:rFonts w:ascii="Cambria" w:eastAsia="Cambria" w:hAnsi="Cambria" w:cstheme="minorHAnsi"/>
          <w:lang w:val="en-US"/>
        </w:rPr>
        <w:t>by the Guatemalan s</w:t>
      </w:r>
      <w:r w:rsidR="00106A47" w:rsidRPr="00B46E64">
        <w:rPr>
          <w:rFonts w:ascii="Cambria" w:eastAsia="Cambria" w:hAnsi="Cambria" w:cstheme="minorHAnsi"/>
          <w:lang w:val="en-US"/>
        </w:rPr>
        <w:t xml:space="preserve">tate </w:t>
      </w:r>
      <w:r w:rsidRPr="00B46E64">
        <w:rPr>
          <w:rFonts w:ascii="Cambria" w:eastAsia="Cambria" w:hAnsi="Cambria" w:cstheme="minorHAnsi"/>
          <w:lang w:val="en-US"/>
        </w:rPr>
        <w:t xml:space="preserve">due to poverty has </w:t>
      </w:r>
      <w:r w:rsidR="00106A47" w:rsidRPr="00B46E64">
        <w:rPr>
          <w:rFonts w:ascii="Cambria" w:eastAsia="Cambria" w:hAnsi="Cambria" w:cstheme="minorHAnsi"/>
          <w:lang w:val="en-US"/>
        </w:rPr>
        <w:t>in fact s</w:t>
      </w:r>
      <w:r w:rsidRPr="00B46E64">
        <w:rPr>
          <w:rFonts w:ascii="Cambria" w:eastAsia="Cambria" w:hAnsi="Cambria" w:cstheme="minorHAnsi"/>
          <w:lang w:val="en-US"/>
        </w:rPr>
        <w:t>et a precedent in international jurisprudence. The Inter-American Court of Human Rights</w:t>
      </w:r>
      <w:r w:rsidR="002413DB">
        <w:rPr>
          <w:rFonts w:ascii="Cambria" w:eastAsia="Cambria" w:hAnsi="Cambria" w:cstheme="minorHAnsi"/>
          <w:lang w:val="en-US"/>
        </w:rPr>
        <w:t xml:space="preserve"> recently ruled in the case of </w:t>
      </w:r>
      <w:r w:rsidRPr="002413DB">
        <w:rPr>
          <w:rFonts w:ascii="Cambria" w:eastAsia="Cambria" w:hAnsi="Cambria" w:cstheme="minorHAnsi"/>
          <w:i/>
          <w:lang w:val="en-US"/>
        </w:rPr>
        <w:t>Ramírez Escobar and others v. Guatemala</w:t>
      </w:r>
      <w:r w:rsidRPr="00B46E64">
        <w:rPr>
          <w:rFonts w:ascii="Cambria" w:eastAsia="Cambria" w:hAnsi="Cambria" w:cstheme="minorHAnsi"/>
          <w:lang w:val="en-US"/>
        </w:rPr>
        <w:t xml:space="preserve"> that "the decision to separate the Ramírez </w:t>
      </w:r>
      <w:r w:rsidRPr="00B46E64">
        <w:rPr>
          <w:rFonts w:ascii="Cambria" w:eastAsia="Cambria" w:hAnsi="Cambria" w:cstheme="minorHAnsi"/>
          <w:lang w:val="en-US"/>
        </w:rPr>
        <w:lastRenderedPageBreak/>
        <w:t>brothers from their biological family was based on discriminatory justifications about the family's economic situation [...]."</w:t>
      </w:r>
      <w:bookmarkStart w:id="20" w:name="_Ref515877020"/>
      <w:r w:rsidRPr="00B46E64">
        <w:rPr>
          <w:rFonts w:ascii="Cambria" w:eastAsia="Cambria" w:hAnsi="Cambria" w:cstheme="minorHAnsi"/>
          <w:vertAlign w:val="superscript"/>
          <w:lang w:val="en-US"/>
        </w:rPr>
        <w:footnoteReference w:id="67"/>
      </w:r>
      <w:bookmarkEnd w:id="20"/>
    </w:p>
    <w:p w14:paraId="2540FBED" w14:textId="77777777" w:rsidR="00531C9E" w:rsidRPr="00B46E64" w:rsidRDefault="00531C9E" w:rsidP="001D71B0">
      <w:pPr>
        <w:contextualSpacing/>
        <w:jc w:val="both"/>
        <w:rPr>
          <w:rFonts w:ascii="Cambria" w:eastAsia="Cambria" w:hAnsi="Cambria" w:cstheme="minorHAnsi"/>
          <w:lang w:val="en-US"/>
        </w:rPr>
      </w:pPr>
    </w:p>
    <w:p w14:paraId="50A84BD6" w14:textId="77777777" w:rsidR="00E12106" w:rsidRPr="009427B8" w:rsidRDefault="00E12106" w:rsidP="0096530A">
      <w:pPr>
        <w:pStyle w:val="Heading3"/>
        <w:numPr>
          <w:ilvl w:val="0"/>
          <w:numId w:val="8"/>
        </w:numPr>
        <w:rPr>
          <w:b w:val="0"/>
          <w:u w:val="single"/>
        </w:rPr>
      </w:pPr>
      <w:r w:rsidRPr="009427B8">
        <w:rPr>
          <w:b w:val="0"/>
          <w:u w:val="single"/>
        </w:rPr>
        <w:t>Disability</w:t>
      </w:r>
    </w:p>
    <w:p w14:paraId="63723598" w14:textId="77777777" w:rsidR="00905CFA" w:rsidRPr="00B46E64" w:rsidRDefault="00E12106" w:rsidP="001D71B0">
      <w:pPr>
        <w:contextualSpacing/>
        <w:jc w:val="both"/>
        <w:rPr>
          <w:rFonts w:ascii="Cambria" w:eastAsia="Cambria" w:hAnsi="Cambria" w:cstheme="minorHAnsi"/>
          <w:lang w:val="en-US"/>
        </w:rPr>
      </w:pPr>
      <w:r w:rsidRPr="00B46E64">
        <w:rPr>
          <w:rFonts w:ascii="Cambria" w:eastAsia="Cambria" w:hAnsi="Cambria" w:cstheme="minorHAnsi"/>
          <w:lang w:val="en-US"/>
        </w:rPr>
        <w:br/>
      </w:r>
      <w:r w:rsidR="00905CFA" w:rsidRPr="00B46E64">
        <w:rPr>
          <w:rFonts w:ascii="Cambria" w:eastAsia="Cambria" w:hAnsi="Cambria" w:cstheme="minorHAnsi"/>
          <w:lang w:val="en-US"/>
        </w:rPr>
        <w:t xml:space="preserve">Lack of support for families of children with disabilities </w:t>
      </w:r>
      <w:r w:rsidRPr="00B46E64">
        <w:rPr>
          <w:rFonts w:ascii="Cambria" w:eastAsia="Cambria" w:hAnsi="Cambria" w:cstheme="minorHAnsi"/>
          <w:lang w:val="en-US"/>
        </w:rPr>
        <w:t xml:space="preserve">is also a major factor behind </w:t>
      </w:r>
      <w:r w:rsidR="00106A47" w:rsidRPr="00B46E64">
        <w:rPr>
          <w:rFonts w:ascii="Cambria" w:eastAsia="Cambria" w:hAnsi="Cambria" w:cstheme="minorHAnsi"/>
          <w:lang w:val="en-US"/>
        </w:rPr>
        <w:t xml:space="preserve">the </w:t>
      </w:r>
      <w:r w:rsidRPr="00B46E64">
        <w:rPr>
          <w:rFonts w:ascii="Cambria" w:eastAsia="Cambria" w:hAnsi="Cambria" w:cstheme="minorHAnsi"/>
          <w:lang w:val="en-US"/>
        </w:rPr>
        <w:t>institutionalization</w:t>
      </w:r>
      <w:r w:rsidR="00DF775A">
        <w:rPr>
          <w:rFonts w:ascii="Cambria" w:eastAsia="Cambria" w:hAnsi="Cambria" w:cstheme="minorHAnsi"/>
          <w:lang w:val="en-US"/>
        </w:rPr>
        <w:t xml:space="preserve"> of children</w:t>
      </w:r>
      <w:r w:rsidRPr="00B46E64">
        <w:rPr>
          <w:rFonts w:ascii="Cambria" w:eastAsia="Cambria" w:hAnsi="Cambria" w:cstheme="minorHAnsi"/>
          <w:lang w:val="en-US"/>
        </w:rPr>
        <w:t>. In its Concluding Observations to the Initial Report of the State of Guatemala, CRPD Committee expressed its alarm "at the high rate [...] of institutionalization of children with disabilities."</w:t>
      </w:r>
      <w:bookmarkStart w:id="21" w:name="_Ref515633971"/>
      <w:r w:rsidRPr="00B46E64">
        <w:rPr>
          <w:rFonts w:ascii="Cambria" w:hAnsi="Cambria" w:cstheme="minorHAnsi"/>
          <w:vertAlign w:val="superscript"/>
          <w:lang w:val="en-US"/>
        </w:rPr>
        <w:footnoteReference w:id="68"/>
      </w:r>
      <w:bookmarkEnd w:id="21"/>
      <w:r w:rsidRPr="00B46E64">
        <w:rPr>
          <w:rFonts w:ascii="Cambria" w:eastAsia="Cambria" w:hAnsi="Cambria" w:cstheme="minorHAnsi"/>
          <w:lang w:val="en-US"/>
        </w:rPr>
        <w:t xml:space="preserve"> According to the World Report on Disability</w:t>
      </w:r>
      <w:r w:rsidR="00DF775A">
        <w:rPr>
          <w:rFonts w:ascii="Cambria" w:eastAsia="Cambria" w:hAnsi="Cambria" w:cstheme="minorHAnsi"/>
          <w:lang w:val="en-US"/>
        </w:rPr>
        <w:t>,</w:t>
      </w:r>
      <w:r w:rsidRPr="00B46E64">
        <w:rPr>
          <w:rFonts w:ascii="Cambria" w:eastAsia="Cambria" w:hAnsi="Cambria" w:cstheme="minorHAnsi"/>
          <w:lang w:val="en-US"/>
        </w:rPr>
        <w:t xml:space="preserve"> "people with disabilities may have extra costs for personal support or for medical care or assistive devices. Because of these higher costs, people with disabilities and their households are likely to be poorer than non-disabled people with similar income."</w:t>
      </w:r>
      <w:r w:rsidRPr="00B46E64">
        <w:rPr>
          <w:rFonts w:ascii="Cambria" w:eastAsia="Cambria" w:hAnsi="Cambria" w:cstheme="minorHAnsi"/>
          <w:vertAlign w:val="superscript"/>
          <w:lang w:val="en-US"/>
        </w:rPr>
        <w:footnoteReference w:id="69"/>
      </w:r>
      <w:r w:rsidRPr="00B46E64">
        <w:rPr>
          <w:rFonts w:ascii="Cambria" w:eastAsia="Cambria" w:hAnsi="Cambria" w:cstheme="minorHAnsi"/>
          <w:lang w:val="en-US"/>
        </w:rPr>
        <w:t xml:space="preserve"> </w:t>
      </w:r>
    </w:p>
    <w:p w14:paraId="2F7EF4CB" w14:textId="77777777" w:rsidR="00905CFA" w:rsidRPr="00B46E64" w:rsidRDefault="00905CFA" w:rsidP="001D71B0">
      <w:pPr>
        <w:contextualSpacing/>
        <w:jc w:val="both"/>
        <w:rPr>
          <w:rFonts w:ascii="Cambria" w:eastAsia="Cambria" w:hAnsi="Cambria" w:cstheme="minorHAnsi"/>
          <w:lang w:val="en-US"/>
        </w:rPr>
      </w:pPr>
    </w:p>
    <w:p w14:paraId="3481CACA" w14:textId="64BD390A" w:rsidR="00E12106" w:rsidRPr="00B46E64" w:rsidRDefault="00E12106" w:rsidP="001D71B0">
      <w:pPr>
        <w:contextualSpacing/>
        <w:jc w:val="both"/>
        <w:rPr>
          <w:rFonts w:ascii="Cambria" w:eastAsia="Cambria" w:hAnsi="Cambria" w:cstheme="minorHAnsi"/>
          <w:vertAlign w:val="superscript"/>
          <w:lang w:val="en-US"/>
        </w:rPr>
      </w:pPr>
      <w:r w:rsidRPr="00B46E64">
        <w:rPr>
          <w:rFonts w:ascii="Cambria" w:eastAsia="Cambria" w:hAnsi="Cambria" w:cstheme="minorHAnsi"/>
          <w:lang w:val="en-US"/>
        </w:rPr>
        <w:t xml:space="preserve">Disability coupled with poverty </w:t>
      </w:r>
      <w:r w:rsidR="00905CFA" w:rsidRPr="00B46E64">
        <w:rPr>
          <w:rFonts w:ascii="Cambria" w:eastAsia="Cambria" w:hAnsi="Cambria" w:cstheme="minorHAnsi"/>
          <w:lang w:val="en-US"/>
        </w:rPr>
        <w:t xml:space="preserve">and lack of supports </w:t>
      </w:r>
      <w:r w:rsidRPr="00B46E64">
        <w:rPr>
          <w:rFonts w:ascii="Cambria" w:eastAsia="Cambria" w:hAnsi="Cambria" w:cstheme="minorHAnsi"/>
          <w:lang w:val="en-US"/>
        </w:rPr>
        <w:t>puts children with disabilities at risk of being institutionalized.</w:t>
      </w:r>
      <w:r w:rsidRPr="00B46E64">
        <w:rPr>
          <w:rFonts w:ascii="Cambria" w:hAnsi="Cambria" w:cstheme="minorHAnsi"/>
          <w:lang w:val="en-US"/>
        </w:rPr>
        <w:t xml:space="preserve"> </w:t>
      </w:r>
      <w:r w:rsidRPr="00B46E64">
        <w:rPr>
          <w:rFonts w:ascii="Cambria" w:eastAsia="Cambria" w:hAnsi="Cambria" w:cstheme="minorHAnsi"/>
          <w:lang w:val="en-US"/>
        </w:rPr>
        <w:t xml:space="preserve">The director of </w:t>
      </w:r>
      <w:r w:rsidR="00882B7B">
        <w:rPr>
          <w:rFonts w:ascii="Cambria" w:eastAsia="Cambria" w:hAnsi="Cambria" w:cstheme="minorHAnsi"/>
          <w:lang w:val="en-US"/>
        </w:rPr>
        <w:t>Hope for Home</w:t>
      </w:r>
      <w:r w:rsidRPr="00B46E64">
        <w:rPr>
          <w:rFonts w:ascii="Cambria" w:eastAsia="Cambria" w:hAnsi="Cambria" w:cstheme="minorHAnsi"/>
          <w:lang w:val="en-US"/>
        </w:rPr>
        <w:t>, a private institution for children with disabilities, mentioned to DRI that several children are in the institution because the</w:t>
      </w:r>
      <w:r w:rsidR="00182668">
        <w:rPr>
          <w:rFonts w:ascii="Cambria" w:eastAsia="Cambria" w:hAnsi="Cambria" w:cstheme="minorHAnsi"/>
          <w:lang w:val="en-US"/>
        </w:rPr>
        <w:t>ir families do</w:t>
      </w:r>
      <w:r w:rsidRPr="00B46E64">
        <w:rPr>
          <w:rFonts w:ascii="Cambria" w:eastAsia="Cambria" w:hAnsi="Cambria" w:cstheme="minorHAnsi"/>
          <w:lang w:val="en-US"/>
        </w:rPr>
        <w:t xml:space="preserve"> not have the resources to take care of them. Juan, a child who lives in the institution, was reintegrated with his mother; however, </w:t>
      </w:r>
      <w:r w:rsidR="00182668">
        <w:rPr>
          <w:rFonts w:ascii="Cambria" w:eastAsia="Cambria" w:hAnsi="Cambria" w:cstheme="minorHAnsi"/>
          <w:lang w:val="en-US"/>
        </w:rPr>
        <w:t>he</w:t>
      </w:r>
      <w:r w:rsidRPr="00B46E64">
        <w:rPr>
          <w:rFonts w:ascii="Cambria" w:eastAsia="Cambria" w:hAnsi="Cambria" w:cstheme="minorHAnsi"/>
          <w:lang w:val="en-US"/>
        </w:rPr>
        <w:t xml:space="preserve"> became severely ill three times </w:t>
      </w:r>
      <w:r w:rsidR="00182668">
        <w:rPr>
          <w:rFonts w:ascii="Cambria" w:eastAsia="Cambria" w:hAnsi="Cambria" w:cstheme="minorHAnsi"/>
          <w:lang w:val="en-US"/>
        </w:rPr>
        <w:t>in one</w:t>
      </w:r>
      <w:r w:rsidRPr="00B46E64">
        <w:rPr>
          <w:rFonts w:ascii="Cambria" w:eastAsia="Cambria" w:hAnsi="Cambria" w:cstheme="minorHAnsi"/>
          <w:lang w:val="en-US"/>
        </w:rPr>
        <w:t xml:space="preserve"> month and </w:t>
      </w:r>
      <w:r w:rsidR="00182668">
        <w:rPr>
          <w:rFonts w:ascii="Cambria" w:eastAsia="Cambria" w:hAnsi="Cambria" w:cstheme="minorHAnsi"/>
          <w:lang w:val="en-US"/>
        </w:rPr>
        <w:t>his</w:t>
      </w:r>
      <w:r w:rsidRPr="00B46E64">
        <w:rPr>
          <w:rFonts w:ascii="Cambria" w:eastAsia="Cambria" w:hAnsi="Cambria" w:cstheme="minorHAnsi"/>
          <w:lang w:val="en-US"/>
        </w:rPr>
        <w:t xml:space="preserve"> mother could not </w:t>
      </w:r>
      <w:r w:rsidR="00182668">
        <w:rPr>
          <w:rFonts w:ascii="Cambria" w:eastAsia="Cambria" w:hAnsi="Cambria" w:cstheme="minorHAnsi"/>
          <w:lang w:val="en-US"/>
        </w:rPr>
        <w:t xml:space="preserve">afford to </w:t>
      </w:r>
      <w:r w:rsidRPr="00B46E64">
        <w:rPr>
          <w:rFonts w:ascii="Cambria" w:eastAsia="Cambria" w:hAnsi="Cambria" w:cstheme="minorHAnsi"/>
          <w:lang w:val="en-US"/>
        </w:rPr>
        <w:t>take care of him, so he was returned to the institution.</w:t>
      </w:r>
      <w:r w:rsidRPr="00B46E64">
        <w:rPr>
          <w:rFonts w:ascii="Cambria" w:eastAsia="Cambria" w:hAnsi="Cambria" w:cstheme="minorHAnsi"/>
          <w:vertAlign w:val="superscript"/>
          <w:lang w:val="en-US"/>
        </w:rPr>
        <w:t xml:space="preserve"> </w:t>
      </w:r>
      <w:r w:rsidRPr="00B46E64">
        <w:rPr>
          <w:rFonts w:ascii="Cambria" w:eastAsia="Cambria" w:hAnsi="Cambria" w:cstheme="minorHAnsi"/>
          <w:vertAlign w:val="superscript"/>
          <w:lang w:val="en-US"/>
        </w:rPr>
        <w:footnoteReference w:id="70"/>
      </w:r>
    </w:p>
    <w:p w14:paraId="724D8650" w14:textId="3CFF73F3" w:rsidR="00E12106" w:rsidRPr="00B46E64" w:rsidRDefault="00E12106" w:rsidP="001D71B0">
      <w:pPr>
        <w:contextualSpacing/>
        <w:jc w:val="both"/>
        <w:rPr>
          <w:rFonts w:ascii="Cambria" w:eastAsia="Cambria" w:hAnsi="Cambria" w:cstheme="minorHAnsi"/>
          <w:lang w:val="en-US"/>
        </w:rPr>
      </w:pPr>
      <w:r w:rsidRPr="00B46E64">
        <w:rPr>
          <w:rFonts w:ascii="Cambria" w:eastAsia="Cambria" w:hAnsi="Cambria" w:cstheme="minorHAnsi"/>
          <w:lang w:val="en-US"/>
        </w:rPr>
        <w:br/>
        <w:t xml:space="preserve">A social worker from </w:t>
      </w:r>
      <w:r w:rsidR="00882B7B">
        <w:rPr>
          <w:rFonts w:ascii="Cambria" w:eastAsia="Cambria" w:hAnsi="Cambria" w:cstheme="minorHAnsi"/>
          <w:lang w:val="en-US"/>
        </w:rPr>
        <w:t>Obras Sociales del Hermano Pedro</w:t>
      </w:r>
      <w:r w:rsidR="00182668">
        <w:rPr>
          <w:rFonts w:ascii="Cambria" w:eastAsia="Cambria" w:hAnsi="Cambria" w:cstheme="minorHAnsi"/>
          <w:lang w:val="en-US"/>
        </w:rPr>
        <w:t>, an institution in Antigua,</w:t>
      </w:r>
      <w:r w:rsidRPr="00B46E64">
        <w:rPr>
          <w:rFonts w:ascii="Cambria" w:eastAsia="Cambria" w:hAnsi="Cambria" w:cstheme="minorHAnsi"/>
          <w:lang w:val="en-US"/>
        </w:rPr>
        <w:t xml:space="preserve"> told DRI that most of the children in </w:t>
      </w:r>
      <w:r w:rsidR="00182668">
        <w:rPr>
          <w:rFonts w:ascii="Cambria" w:eastAsia="Cambria" w:hAnsi="Cambria" w:cstheme="minorHAnsi"/>
          <w:lang w:val="en-US"/>
        </w:rPr>
        <w:t>the institution</w:t>
      </w:r>
      <w:r w:rsidRPr="00B46E64">
        <w:rPr>
          <w:rFonts w:ascii="Cambria" w:eastAsia="Cambria" w:hAnsi="Cambria" w:cstheme="minorHAnsi"/>
          <w:lang w:val="en-US"/>
        </w:rPr>
        <w:t xml:space="preserve"> come from very poor families who do not have the resources to take care of them and cannot afford their medical expenses; "families prefer to have them here so they can have medical treatment.”</w:t>
      </w:r>
      <w:r w:rsidRPr="00B46E64">
        <w:rPr>
          <w:rFonts w:ascii="Cambria" w:eastAsia="Cambria" w:hAnsi="Cambria" w:cstheme="minorHAnsi"/>
          <w:vertAlign w:val="superscript"/>
          <w:lang w:val="en-US"/>
        </w:rPr>
        <w:footnoteReference w:id="71"/>
      </w:r>
      <w:r w:rsidRPr="00B46E64">
        <w:rPr>
          <w:rFonts w:ascii="Cambria" w:eastAsia="Cambria" w:hAnsi="Cambria" w:cstheme="minorHAnsi"/>
          <w:vertAlign w:val="superscript"/>
          <w:lang w:val="en-US"/>
        </w:rPr>
        <w:t xml:space="preserve"> </w:t>
      </w:r>
      <w:r w:rsidRPr="00B46E64">
        <w:rPr>
          <w:rFonts w:ascii="Cambria" w:eastAsia="Cambria" w:hAnsi="Cambria" w:cstheme="minorHAnsi"/>
          <w:lang w:val="en-US"/>
        </w:rPr>
        <w:t xml:space="preserve">The case of </w:t>
      </w:r>
      <w:r w:rsidR="00265D2C">
        <w:rPr>
          <w:rFonts w:ascii="Cambria" w:eastAsia="Cambria" w:hAnsi="Cambria" w:cstheme="minorHAnsi"/>
          <w:lang w:val="en-US"/>
        </w:rPr>
        <w:t>Carlos</w:t>
      </w:r>
      <w:r w:rsidRPr="00B46E64">
        <w:rPr>
          <w:rFonts w:ascii="Cambria" w:eastAsia="Cambria" w:hAnsi="Cambria" w:cstheme="minorHAnsi"/>
          <w:lang w:val="en-US"/>
        </w:rPr>
        <w:t xml:space="preserve">, a survivor of </w:t>
      </w:r>
      <w:r w:rsidR="007D5505">
        <w:rPr>
          <w:rFonts w:ascii="Cambria" w:eastAsia="Cambria" w:hAnsi="Cambria" w:cstheme="minorHAnsi"/>
          <w:lang w:val="en-US"/>
        </w:rPr>
        <w:t>Hogar Seguro</w:t>
      </w:r>
      <w:r w:rsidRPr="00B46E64">
        <w:rPr>
          <w:rFonts w:ascii="Cambria" w:eastAsia="Cambria" w:hAnsi="Cambria" w:cstheme="minorHAnsi"/>
          <w:lang w:val="en-US"/>
        </w:rPr>
        <w:t xml:space="preserve"> with</w:t>
      </w:r>
      <w:r w:rsidR="00182668">
        <w:rPr>
          <w:rFonts w:ascii="Cambria" w:eastAsia="Cambria" w:hAnsi="Cambria" w:cstheme="minorHAnsi"/>
          <w:lang w:val="en-US"/>
        </w:rPr>
        <w:t xml:space="preserve"> a</w:t>
      </w:r>
      <w:r w:rsidRPr="00B46E64">
        <w:rPr>
          <w:rFonts w:ascii="Cambria" w:eastAsia="Cambria" w:hAnsi="Cambria" w:cstheme="minorHAnsi"/>
          <w:lang w:val="en-US"/>
        </w:rPr>
        <w:t xml:space="preserve"> disability (see section</w:t>
      </w:r>
      <w:r w:rsidR="005D0E30">
        <w:rPr>
          <w:rFonts w:ascii="Cambria" w:eastAsia="Cambria" w:hAnsi="Cambria" w:cstheme="minorHAnsi"/>
          <w:lang w:val="en-US"/>
        </w:rPr>
        <w:t xml:space="preserve"> II.3</w:t>
      </w:r>
      <w:r w:rsidRPr="00B46E64">
        <w:rPr>
          <w:rFonts w:ascii="Cambria" w:eastAsia="Cambria" w:hAnsi="Cambria" w:cstheme="minorHAnsi"/>
          <w:lang w:val="en-US"/>
        </w:rPr>
        <w:t>), exemplifies how</w:t>
      </w:r>
      <w:r w:rsidR="00182668">
        <w:rPr>
          <w:rFonts w:ascii="Cambria" w:eastAsia="Cambria" w:hAnsi="Cambria" w:cstheme="minorHAnsi"/>
          <w:lang w:val="en-US"/>
        </w:rPr>
        <w:t xml:space="preserve"> the</w:t>
      </w:r>
      <w:r w:rsidRPr="00B46E64">
        <w:rPr>
          <w:rFonts w:ascii="Cambria" w:eastAsia="Cambria" w:hAnsi="Cambria" w:cstheme="minorHAnsi"/>
          <w:lang w:val="en-US"/>
        </w:rPr>
        <w:t xml:space="preserve"> </w:t>
      </w:r>
      <w:r w:rsidR="00905CFA" w:rsidRPr="00B46E64">
        <w:rPr>
          <w:rFonts w:ascii="Cambria" w:eastAsia="Cambria" w:hAnsi="Cambria" w:cstheme="minorHAnsi"/>
          <w:lang w:val="en-US"/>
        </w:rPr>
        <w:t xml:space="preserve">lack of supports for poor families with children with disabilities </w:t>
      </w:r>
      <w:r w:rsidR="00182668">
        <w:rPr>
          <w:rFonts w:ascii="Cambria" w:eastAsia="Cambria" w:hAnsi="Cambria" w:cstheme="minorHAnsi"/>
          <w:lang w:val="en-US"/>
        </w:rPr>
        <w:t>is a major factor</w:t>
      </w:r>
      <w:r w:rsidRPr="00B46E64">
        <w:rPr>
          <w:rFonts w:ascii="Cambria" w:eastAsia="Cambria" w:hAnsi="Cambria" w:cstheme="minorHAnsi"/>
          <w:lang w:val="en-US"/>
        </w:rPr>
        <w:t xml:space="preserve"> behind the institutionalization of children. </w:t>
      </w:r>
      <w:r w:rsidR="00265D2C">
        <w:rPr>
          <w:rFonts w:ascii="Cambria" w:eastAsia="Cambria" w:hAnsi="Cambria" w:cstheme="minorHAnsi"/>
          <w:lang w:val="en-US"/>
        </w:rPr>
        <w:t>Carlos</w:t>
      </w:r>
      <w:r w:rsidRPr="00B46E64">
        <w:rPr>
          <w:rFonts w:ascii="Cambria" w:eastAsia="Cambria" w:hAnsi="Cambria" w:cstheme="minorHAnsi"/>
          <w:lang w:val="en-US"/>
        </w:rPr>
        <w:t xml:space="preserve">'s mother was too poor to take care of him so she took him to an institution. </w:t>
      </w:r>
      <w:r w:rsidR="00265D2C">
        <w:rPr>
          <w:rFonts w:ascii="Cambria" w:eastAsia="Cambria" w:hAnsi="Cambria" w:cstheme="minorHAnsi"/>
          <w:lang w:val="en-US"/>
        </w:rPr>
        <w:t>Paola</w:t>
      </w:r>
      <w:r w:rsidRPr="00B46E64">
        <w:rPr>
          <w:rFonts w:ascii="Cambria" w:eastAsia="Cambria" w:hAnsi="Cambria" w:cstheme="minorHAnsi"/>
          <w:lang w:val="en-US"/>
        </w:rPr>
        <w:t>,</w:t>
      </w:r>
      <w:r w:rsidR="00265D2C">
        <w:rPr>
          <w:rStyle w:val="FootnoteReference"/>
          <w:rFonts w:ascii="Cambria" w:eastAsia="Cambria" w:hAnsi="Cambria" w:cstheme="minorHAnsi"/>
          <w:lang w:val="en-US"/>
        </w:rPr>
        <w:footnoteReference w:id="72"/>
      </w:r>
      <w:r w:rsidRPr="00B46E64">
        <w:rPr>
          <w:rFonts w:ascii="Cambria" w:eastAsia="Cambria" w:hAnsi="Cambria" w:cstheme="minorHAnsi"/>
          <w:lang w:val="en-US"/>
        </w:rPr>
        <w:t xml:space="preserve"> another survivor with disabilities from </w:t>
      </w:r>
      <w:r w:rsidR="007D5505">
        <w:rPr>
          <w:rFonts w:ascii="Cambria" w:eastAsia="Cambria" w:hAnsi="Cambria" w:cstheme="minorHAnsi"/>
          <w:lang w:val="en-US"/>
        </w:rPr>
        <w:t>Hogar Seguro</w:t>
      </w:r>
      <w:r w:rsidR="00182668">
        <w:rPr>
          <w:rFonts w:ascii="Cambria" w:eastAsia="Cambria" w:hAnsi="Cambria" w:cstheme="minorHAnsi"/>
          <w:lang w:val="en-US"/>
        </w:rPr>
        <w:t xml:space="preserve">, has a family. However, </w:t>
      </w:r>
      <w:r w:rsidR="00265D2C">
        <w:rPr>
          <w:rFonts w:ascii="Cambria" w:eastAsia="Cambria" w:hAnsi="Cambria" w:cstheme="minorHAnsi"/>
          <w:lang w:val="en-US"/>
        </w:rPr>
        <w:t>Paola</w:t>
      </w:r>
      <w:r w:rsidR="00182668">
        <w:rPr>
          <w:rFonts w:ascii="Cambria" w:eastAsia="Cambria" w:hAnsi="Cambria" w:cstheme="minorHAnsi"/>
          <w:lang w:val="en-US"/>
        </w:rPr>
        <w:t xml:space="preserve">’s </w:t>
      </w:r>
      <w:r w:rsidRPr="00B46E64">
        <w:rPr>
          <w:rFonts w:ascii="Cambria" w:eastAsia="Cambria" w:hAnsi="Cambria" w:cstheme="minorHAnsi"/>
          <w:lang w:val="en-US"/>
        </w:rPr>
        <w:t xml:space="preserve">family cannot pay for </w:t>
      </w:r>
      <w:r w:rsidR="00182668">
        <w:rPr>
          <w:rFonts w:ascii="Cambria" w:eastAsia="Cambria" w:hAnsi="Cambria" w:cstheme="minorHAnsi"/>
          <w:lang w:val="en-US"/>
        </w:rPr>
        <w:t>her</w:t>
      </w:r>
      <w:r w:rsidRPr="00B46E64">
        <w:rPr>
          <w:rFonts w:ascii="Cambria" w:eastAsia="Cambria" w:hAnsi="Cambria" w:cstheme="minorHAnsi"/>
          <w:lang w:val="en-US"/>
        </w:rPr>
        <w:t xml:space="preserve"> medication,</w:t>
      </w:r>
      <w:r w:rsidRPr="00B46E64">
        <w:rPr>
          <w:rFonts w:ascii="Cambria" w:eastAsia="Cambria" w:hAnsi="Cambria" w:cstheme="minorHAnsi"/>
          <w:vertAlign w:val="superscript"/>
          <w:lang w:val="en-US"/>
        </w:rPr>
        <w:t xml:space="preserve"> </w:t>
      </w:r>
      <w:r w:rsidRPr="00B46E64">
        <w:rPr>
          <w:rFonts w:ascii="Cambria" w:eastAsia="Cambria" w:hAnsi="Cambria" w:cstheme="minorHAnsi"/>
          <w:vertAlign w:val="superscript"/>
          <w:lang w:val="en-US"/>
        </w:rPr>
        <w:footnoteReference w:id="73"/>
      </w:r>
      <w:r w:rsidRPr="00B46E64">
        <w:rPr>
          <w:rFonts w:ascii="Cambria" w:eastAsia="Cambria" w:hAnsi="Cambria" w:cstheme="minorHAnsi"/>
          <w:lang w:val="en-US"/>
        </w:rPr>
        <w:t xml:space="preserve"> and</w:t>
      </w:r>
      <w:r w:rsidR="00182668">
        <w:rPr>
          <w:rFonts w:ascii="Cambria" w:eastAsia="Cambria" w:hAnsi="Cambria" w:cstheme="minorHAnsi"/>
          <w:lang w:val="en-US"/>
        </w:rPr>
        <w:t xml:space="preserve"> because</w:t>
      </w:r>
      <w:r w:rsidRPr="00B46E64">
        <w:rPr>
          <w:rFonts w:ascii="Cambria" w:eastAsia="Cambria" w:hAnsi="Cambria" w:cstheme="minorHAnsi"/>
          <w:lang w:val="en-US"/>
        </w:rPr>
        <w:t xml:space="preserve"> </w:t>
      </w:r>
      <w:r w:rsidR="00106A47" w:rsidRPr="00B46E64">
        <w:rPr>
          <w:rFonts w:ascii="Cambria" w:eastAsia="Cambria" w:hAnsi="Cambria" w:cstheme="minorHAnsi"/>
          <w:lang w:val="en-US"/>
        </w:rPr>
        <w:t xml:space="preserve">all her family </w:t>
      </w:r>
      <w:r w:rsidR="00182668">
        <w:rPr>
          <w:rFonts w:ascii="Cambria" w:eastAsia="Cambria" w:hAnsi="Cambria" w:cstheme="minorHAnsi"/>
          <w:lang w:val="en-US"/>
        </w:rPr>
        <w:t xml:space="preserve">members must work, </w:t>
      </w:r>
      <w:r w:rsidRPr="00B46E64">
        <w:rPr>
          <w:rFonts w:ascii="Cambria" w:eastAsia="Cambria" w:hAnsi="Cambria" w:cstheme="minorHAnsi"/>
          <w:lang w:val="en-US"/>
        </w:rPr>
        <w:t>there is no one who can take care of her</w:t>
      </w:r>
      <w:r w:rsidR="00106A47" w:rsidRPr="00B46E64">
        <w:rPr>
          <w:rFonts w:ascii="Cambria" w:eastAsia="Cambria" w:hAnsi="Cambria" w:cstheme="minorHAnsi"/>
          <w:lang w:val="en-US"/>
        </w:rPr>
        <w:t xml:space="preserve"> full-time</w:t>
      </w:r>
      <w:r w:rsidR="00182668">
        <w:rPr>
          <w:rFonts w:ascii="Cambria" w:eastAsia="Cambria" w:hAnsi="Cambria" w:cstheme="minorHAnsi"/>
          <w:lang w:val="en-US"/>
        </w:rPr>
        <w:t>; therefore,</w:t>
      </w:r>
      <w:r w:rsidRPr="00B46E64">
        <w:rPr>
          <w:rFonts w:ascii="Cambria" w:eastAsia="Cambria" w:hAnsi="Cambria" w:cstheme="minorHAnsi"/>
          <w:lang w:val="en-US"/>
        </w:rPr>
        <w:t xml:space="preserve"> she remains institutionalized.</w:t>
      </w:r>
    </w:p>
    <w:p w14:paraId="2326B096" w14:textId="77777777" w:rsidR="00E12106" w:rsidRPr="00B46E64" w:rsidRDefault="00E12106" w:rsidP="001D71B0">
      <w:pPr>
        <w:contextualSpacing/>
        <w:jc w:val="both"/>
        <w:rPr>
          <w:rFonts w:ascii="Cambria" w:eastAsia="Cambria" w:hAnsi="Cambria" w:cstheme="minorHAnsi"/>
          <w:lang w:val="en-US"/>
        </w:rPr>
      </w:pPr>
    </w:p>
    <w:p w14:paraId="1E513858" w14:textId="77777777" w:rsidR="00E12106" w:rsidRPr="00B46E64" w:rsidRDefault="00106A47" w:rsidP="001D71B0">
      <w:pPr>
        <w:contextualSpacing/>
        <w:jc w:val="both"/>
        <w:rPr>
          <w:rFonts w:ascii="Cambria" w:eastAsia="Cambria" w:hAnsi="Cambria" w:cstheme="minorHAnsi"/>
          <w:lang w:val="en-US"/>
        </w:rPr>
      </w:pPr>
      <w:r w:rsidRPr="00B46E64">
        <w:rPr>
          <w:rFonts w:ascii="Cambria" w:eastAsia="Cambria" w:hAnsi="Cambria" w:cstheme="minorHAnsi"/>
          <w:lang w:val="en-US"/>
        </w:rPr>
        <w:t xml:space="preserve">All these cases </w:t>
      </w:r>
      <w:r w:rsidR="00182668">
        <w:rPr>
          <w:rFonts w:ascii="Cambria" w:eastAsia="Cambria" w:hAnsi="Cambria" w:cstheme="minorHAnsi"/>
          <w:lang w:val="en-US"/>
        </w:rPr>
        <w:t>demonstrate</w:t>
      </w:r>
      <w:r w:rsidRPr="00B46E64">
        <w:rPr>
          <w:rFonts w:ascii="Cambria" w:eastAsia="Cambria" w:hAnsi="Cambria" w:cstheme="minorHAnsi"/>
          <w:lang w:val="en-US"/>
        </w:rPr>
        <w:t xml:space="preserve"> that children with disabilities are institutionalized because of poverty and lack of supports. </w:t>
      </w:r>
      <w:r w:rsidR="00E12106" w:rsidRPr="00B46E64">
        <w:rPr>
          <w:rFonts w:ascii="Cambria" w:eastAsia="Cambria" w:hAnsi="Cambria" w:cstheme="minorHAnsi"/>
          <w:lang w:val="en-US"/>
        </w:rPr>
        <w:t>Article 23(3)</w:t>
      </w:r>
      <w:r w:rsidRPr="00B46E64">
        <w:rPr>
          <w:rFonts w:ascii="Cambria" w:eastAsia="Cambria" w:hAnsi="Cambria" w:cstheme="minorHAnsi"/>
          <w:lang w:val="en-US"/>
        </w:rPr>
        <w:t xml:space="preserve"> of the CRPD</w:t>
      </w:r>
      <w:r w:rsidR="00E12106" w:rsidRPr="00B46E64">
        <w:rPr>
          <w:rFonts w:ascii="Cambria" w:eastAsia="Cambria" w:hAnsi="Cambria" w:cstheme="minorHAnsi"/>
          <w:lang w:val="en-US"/>
        </w:rPr>
        <w:t xml:space="preserve"> establishes that States have the obligation to provide “information, services and supports” to children with disabilities and their families. This support is to be given in an “early and comprehensive” manner with a view to guarantee the right of children with disabilities to “family life” and in order to prevent “aband</w:t>
      </w:r>
      <w:r w:rsidR="00182668">
        <w:rPr>
          <w:rFonts w:ascii="Cambria" w:eastAsia="Cambria" w:hAnsi="Cambria" w:cstheme="minorHAnsi"/>
          <w:lang w:val="en-US"/>
        </w:rPr>
        <w:t>onment, neglect and segregation</w:t>
      </w:r>
      <w:r w:rsidR="00E12106" w:rsidRPr="00B46E64">
        <w:rPr>
          <w:rFonts w:ascii="Cambria" w:eastAsia="Cambria" w:hAnsi="Cambria" w:cstheme="minorHAnsi"/>
          <w:lang w:val="en-US"/>
        </w:rPr>
        <w:t>”</w:t>
      </w:r>
      <w:bookmarkStart w:id="22" w:name="_Ref516138248"/>
      <w:r w:rsidR="00E12106" w:rsidRPr="00B46E64">
        <w:rPr>
          <w:rFonts w:ascii="Cambria" w:eastAsia="Cambria" w:hAnsi="Cambria" w:cstheme="minorHAnsi"/>
          <w:vertAlign w:val="superscript"/>
          <w:lang w:val="en-US"/>
        </w:rPr>
        <w:footnoteReference w:id="74"/>
      </w:r>
      <w:bookmarkEnd w:id="22"/>
      <w:r w:rsidR="00182668">
        <w:rPr>
          <w:rFonts w:ascii="Cambria" w:eastAsia="Cambria" w:hAnsi="Cambria" w:cstheme="minorHAnsi"/>
          <w:lang w:val="en-US"/>
        </w:rPr>
        <w:t xml:space="preserve"> – </w:t>
      </w:r>
      <w:r w:rsidR="00E12106" w:rsidRPr="00B46E64">
        <w:rPr>
          <w:rFonts w:ascii="Cambria" w:eastAsia="Cambria" w:hAnsi="Cambria" w:cstheme="minorHAnsi"/>
          <w:lang w:val="en-US"/>
        </w:rPr>
        <w:t>an implicit acknowledgment that lack of support may lead</w:t>
      </w:r>
      <w:r w:rsidR="00182668">
        <w:rPr>
          <w:rFonts w:ascii="Cambria" w:eastAsia="Cambria" w:hAnsi="Cambria" w:cstheme="minorHAnsi"/>
          <w:lang w:val="en-US"/>
        </w:rPr>
        <w:t xml:space="preserve"> to</w:t>
      </w:r>
      <w:r w:rsidR="00E12106" w:rsidRPr="00B46E64">
        <w:rPr>
          <w:rFonts w:ascii="Cambria" w:eastAsia="Cambria" w:hAnsi="Cambria" w:cstheme="minorHAnsi"/>
          <w:lang w:val="en-US"/>
        </w:rPr>
        <w:t xml:space="preserve"> abandonment and segregation. </w:t>
      </w:r>
    </w:p>
    <w:p w14:paraId="2CEB573F" w14:textId="77777777" w:rsidR="00E12106" w:rsidRPr="00B46E64" w:rsidRDefault="00E12106" w:rsidP="001D71B0">
      <w:pPr>
        <w:contextualSpacing/>
        <w:jc w:val="both"/>
        <w:rPr>
          <w:rFonts w:ascii="Cambria" w:eastAsia="Cambria" w:hAnsi="Cambria" w:cstheme="minorHAnsi"/>
          <w:lang w:val="en-US"/>
        </w:rPr>
      </w:pPr>
    </w:p>
    <w:p w14:paraId="5B7EC61B" w14:textId="5CDA7693" w:rsidR="006051C6" w:rsidRPr="00B46E64" w:rsidRDefault="00E12106" w:rsidP="001D71B0">
      <w:pPr>
        <w:contextualSpacing/>
        <w:jc w:val="both"/>
        <w:rPr>
          <w:rFonts w:ascii="Cambria" w:eastAsia="Cambria" w:hAnsi="Cambria" w:cstheme="minorHAnsi"/>
          <w:lang w:val="en-US"/>
        </w:rPr>
      </w:pPr>
      <w:r w:rsidRPr="00B46E64">
        <w:rPr>
          <w:rFonts w:ascii="Cambria" w:eastAsia="Cambria" w:hAnsi="Cambria" w:cstheme="minorHAnsi"/>
          <w:lang w:val="en-US"/>
        </w:rPr>
        <w:lastRenderedPageBreak/>
        <w:t xml:space="preserve">CRPD </w:t>
      </w:r>
      <w:r w:rsidR="00AC6D44">
        <w:rPr>
          <w:rFonts w:ascii="Cambria" w:eastAsia="Cambria" w:hAnsi="Cambria" w:cstheme="minorHAnsi"/>
          <w:lang w:val="en-US"/>
        </w:rPr>
        <w:t>A</w:t>
      </w:r>
      <w:r w:rsidRPr="00B46E64">
        <w:rPr>
          <w:rFonts w:ascii="Cambria" w:eastAsia="Cambria" w:hAnsi="Cambria" w:cstheme="minorHAnsi"/>
          <w:lang w:val="en-US"/>
        </w:rPr>
        <w:t>rticle 23(5) establishes the most important protection of the right to grow up in a family,</w:t>
      </w:r>
      <w:bookmarkStart w:id="23" w:name="_Ref515633988"/>
      <w:r w:rsidR="00106A47" w:rsidRPr="00B46E64">
        <w:rPr>
          <w:rStyle w:val="FootnoteReference"/>
          <w:rFonts w:ascii="Cambria" w:eastAsia="Cambria" w:hAnsi="Cambria" w:cstheme="minorHAnsi"/>
          <w:lang w:val="en-US"/>
        </w:rPr>
        <w:footnoteReference w:id="75"/>
      </w:r>
      <w:bookmarkEnd w:id="23"/>
      <w:r w:rsidRPr="00B46E64">
        <w:rPr>
          <w:rFonts w:ascii="Cambria" w:eastAsia="Cambria" w:hAnsi="Cambria" w:cstheme="minorHAnsi"/>
          <w:lang w:val="en-US"/>
        </w:rPr>
        <w:t xml:space="preserve"> stating that governments shall</w:t>
      </w:r>
      <w:r w:rsidR="001A212E">
        <w:rPr>
          <w:rFonts w:ascii="Cambria" w:eastAsia="Cambria" w:hAnsi="Cambria" w:cstheme="minorHAnsi"/>
          <w:lang w:val="en-US"/>
        </w:rPr>
        <w:t>,</w:t>
      </w:r>
      <w:r w:rsidRPr="00B46E64">
        <w:rPr>
          <w:rFonts w:ascii="Cambria" w:eastAsia="Cambria" w:hAnsi="Cambria" w:cstheme="minorHAnsi"/>
          <w:lang w:val="en-US"/>
        </w:rPr>
        <w:t xml:space="preserve"> “where the immediate family is unable to care for a child with disabilities, undertake every effort to provide alternative care within the wider family, and failing that, within the community in a family setting.”</w:t>
      </w:r>
      <w:r w:rsidR="00106A47" w:rsidRPr="00B46E64">
        <w:rPr>
          <w:rStyle w:val="FootnoteReference"/>
          <w:rFonts w:ascii="Cambria" w:eastAsia="Cambria" w:hAnsi="Cambria" w:cstheme="minorHAnsi"/>
          <w:lang w:val="en-US"/>
        </w:rPr>
        <w:footnoteReference w:id="76"/>
      </w:r>
      <w:r w:rsidRPr="00B46E64">
        <w:rPr>
          <w:rFonts w:ascii="Cambria" w:eastAsia="Cambria" w:hAnsi="Cambria" w:cstheme="minorHAnsi"/>
          <w:lang w:val="en-US"/>
        </w:rPr>
        <w:t xml:space="preserve"> Thus, if a child </w:t>
      </w:r>
      <w:r w:rsidR="00106A47" w:rsidRPr="00B46E64">
        <w:rPr>
          <w:rFonts w:ascii="Cambria" w:eastAsia="Cambria" w:hAnsi="Cambria" w:cstheme="minorHAnsi"/>
          <w:lang w:val="en-US"/>
        </w:rPr>
        <w:t>must be temporarily or permanently separated from his parents</w:t>
      </w:r>
      <w:r w:rsidRPr="00B46E64">
        <w:rPr>
          <w:rFonts w:ascii="Cambria" w:eastAsia="Cambria" w:hAnsi="Cambria" w:cstheme="minorHAnsi"/>
          <w:lang w:val="en-US"/>
        </w:rPr>
        <w:t xml:space="preserve">, </w:t>
      </w:r>
      <w:r w:rsidR="00882B7B">
        <w:rPr>
          <w:rFonts w:ascii="Cambria" w:eastAsia="Cambria" w:hAnsi="Cambria" w:cstheme="minorHAnsi"/>
          <w:lang w:val="en-US"/>
        </w:rPr>
        <w:t>Article</w:t>
      </w:r>
      <w:r w:rsidRPr="00B46E64">
        <w:rPr>
          <w:rFonts w:ascii="Cambria" w:eastAsia="Cambria" w:hAnsi="Cambria" w:cstheme="minorHAnsi"/>
          <w:lang w:val="en-US"/>
        </w:rPr>
        <w:t xml:space="preserve"> 23(5) makes it clear that the child still has a right to grow up in a family environment with extended kinship care or in a substitute family. It is worth noting that </w:t>
      </w:r>
      <w:r w:rsidR="00882B7B">
        <w:rPr>
          <w:rFonts w:ascii="Cambria" w:eastAsia="Cambria" w:hAnsi="Cambria" w:cstheme="minorHAnsi"/>
          <w:lang w:val="en-US"/>
        </w:rPr>
        <w:t>Article</w:t>
      </w:r>
      <w:r w:rsidRPr="00B46E64">
        <w:rPr>
          <w:rFonts w:ascii="Cambria" w:eastAsia="Cambria" w:hAnsi="Cambria" w:cstheme="minorHAnsi"/>
          <w:lang w:val="en-US"/>
        </w:rPr>
        <w:t xml:space="preserve"> 23(5) “never allows for the possibility of placing a child in an institution or in any form of residential care.”</w:t>
      </w:r>
      <w:r w:rsidRPr="00B46E64">
        <w:rPr>
          <w:rFonts w:ascii="Cambria" w:eastAsia="Cambria" w:hAnsi="Cambria" w:cstheme="minorHAnsi"/>
          <w:vertAlign w:val="superscript"/>
          <w:lang w:val="en-US"/>
        </w:rPr>
        <w:footnoteReference w:id="77"/>
      </w:r>
    </w:p>
    <w:p w14:paraId="2982D8D2" w14:textId="77777777" w:rsidR="001D71B0" w:rsidRPr="00B46E64" w:rsidRDefault="001D71B0" w:rsidP="001D71B0">
      <w:pPr>
        <w:contextualSpacing/>
        <w:jc w:val="both"/>
        <w:rPr>
          <w:rFonts w:ascii="Cambria" w:eastAsia="Cambria" w:hAnsi="Cambria" w:cstheme="minorHAnsi"/>
          <w:lang w:val="en-US"/>
        </w:rPr>
      </w:pPr>
    </w:p>
    <w:p w14:paraId="1BC4B00E" w14:textId="77777777" w:rsidR="00905CFA" w:rsidRPr="009427B8" w:rsidRDefault="00A43713" w:rsidP="004B6496">
      <w:pPr>
        <w:pStyle w:val="Heading3"/>
        <w:rPr>
          <w:b w:val="0"/>
          <w:u w:val="single"/>
        </w:rPr>
      </w:pPr>
      <w:r w:rsidRPr="009427B8">
        <w:rPr>
          <w:b w:val="0"/>
          <w:u w:val="single"/>
        </w:rPr>
        <w:t>Lack of family support</w:t>
      </w:r>
    </w:p>
    <w:p w14:paraId="63A2D2AA" w14:textId="77777777" w:rsidR="00106A47" w:rsidRPr="00B46E64" w:rsidRDefault="00106A47" w:rsidP="001D71B0">
      <w:pPr>
        <w:jc w:val="both"/>
        <w:rPr>
          <w:rFonts w:ascii="Cambria" w:hAnsi="Cambria" w:cstheme="minorHAnsi"/>
          <w:lang w:val="en-US"/>
        </w:rPr>
      </w:pPr>
    </w:p>
    <w:p w14:paraId="7878ABD5" w14:textId="77777777" w:rsidR="003877FA" w:rsidRPr="003877FA" w:rsidRDefault="003877FA" w:rsidP="003877FA">
      <w:pPr>
        <w:jc w:val="both"/>
        <w:rPr>
          <w:rFonts w:ascii="Cambria" w:eastAsia="Cambria" w:hAnsi="Cambria" w:cstheme="majorHAnsi"/>
          <w:lang w:val="en-US"/>
        </w:rPr>
      </w:pPr>
      <w:r w:rsidRPr="003877FA">
        <w:rPr>
          <w:rFonts w:ascii="Cambria" w:hAnsi="Cambria" w:cstheme="minorHAnsi"/>
          <w:lang w:val="en-US"/>
        </w:rPr>
        <w:t xml:space="preserve">Children with disabilities and their families need support. The </w:t>
      </w:r>
      <w:r w:rsidR="001A212E">
        <w:rPr>
          <w:rFonts w:ascii="Cambria" w:hAnsi="Cambria" w:cstheme="minorHAnsi"/>
          <w:lang w:val="en-US"/>
        </w:rPr>
        <w:t>government</w:t>
      </w:r>
      <w:r w:rsidRPr="003877FA">
        <w:rPr>
          <w:rFonts w:ascii="Cambria" w:hAnsi="Cambria" w:cstheme="minorHAnsi"/>
          <w:lang w:val="en-US"/>
        </w:rPr>
        <w:t xml:space="preserve"> of Guatemala currently provides Q. 500 (USD $70) to some</w:t>
      </w:r>
      <w:r w:rsidR="001A212E">
        <w:rPr>
          <w:rFonts w:ascii="Cambria" w:hAnsi="Cambria" w:cstheme="minorHAnsi"/>
          <w:lang w:val="en-US"/>
        </w:rPr>
        <w:t>,</w:t>
      </w:r>
      <w:r w:rsidRPr="003877FA">
        <w:rPr>
          <w:rFonts w:ascii="Cambria" w:hAnsi="Cambria" w:cstheme="minorHAnsi"/>
          <w:lang w:val="en-US"/>
        </w:rPr>
        <w:t xml:space="preserve"> </w:t>
      </w:r>
      <w:r w:rsidRPr="003877FA">
        <w:rPr>
          <w:rFonts w:ascii="Cambria" w:hAnsi="Cambria" w:cstheme="minorHAnsi"/>
          <w:b/>
          <w:lang w:val="en-US"/>
        </w:rPr>
        <w:t>but not all</w:t>
      </w:r>
      <w:r w:rsidR="001A212E">
        <w:rPr>
          <w:rFonts w:ascii="Cambria" w:hAnsi="Cambria" w:cstheme="minorHAnsi"/>
          <w:b/>
          <w:lang w:val="en-US"/>
        </w:rPr>
        <w:t>,</w:t>
      </w:r>
      <w:r w:rsidRPr="003877FA">
        <w:rPr>
          <w:rFonts w:ascii="Cambria" w:hAnsi="Cambria" w:cstheme="minorHAnsi"/>
          <w:lang w:val="en-US"/>
        </w:rPr>
        <w:t xml:space="preserve"> families of children with disabilities.</w:t>
      </w:r>
      <w:r w:rsidRPr="003877FA">
        <w:rPr>
          <w:rStyle w:val="FootnoteReference"/>
          <w:rFonts w:ascii="Cambria" w:hAnsi="Cambria" w:cstheme="minorHAnsi"/>
          <w:lang w:val="en-US"/>
        </w:rPr>
        <w:footnoteReference w:id="78"/>
      </w:r>
      <w:r w:rsidRPr="003877FA">
        <w:rPr>
          <w:rFonts w:ascii="Cambria" w:hAnsi="Cambria" w:cstheme="minorHAnsi"/>
          <w:lang w:val="en-US"/>
        </w:rPr>
        <w:t xml:space="preserve"> This cash transfer is not enough for families with children with more severe disabilities</w:t>
      </w:r>
      <w:r w:rsidR="001A212E">
        <w:rPr>
          <w:rFonts w:ascii="Cambria" w:hAnsi="Cambria" w:cstheme="minorHAnsi"/>
          <w:lang w:val="en-US"/>
        </w:rPr>
        <w:t>,</w:t>
      </w:r>
      <w:r w:rsidRPr="003877FA">
        <w:rPr>
          <w:rFonts w:ascii="Cambria" w:hAnsi="Cambria" w:cstheme="minorHAnsi"/>
          <w:lang w:val="en-US"/>
        </w:rPr>
        <w:t xml:space="preserve"> which </w:t>
      </w:r>
      <w:r w:rsidR="001A212E">
        <w:rPr>
          <w:rFonts w:ascii="Cambria" w:hAnsi="Cambria" w:cstheme="minorHAnsi"/>
          <w:lang w:val="en-US"/>
        </w:rPr>
        <w:t>indicates</w:t>
      </w:r>
      <w:r w:rsidRPr="003877FA">
        <w:rPr>
          <w:rFonts w:ascii="Cambria" w:hAnsi="Cambria" w:cstheme="minorHAnsi"/>
          <w:lang w:val="en-US"/>
        </w:rPr>
        <w:t xml:space="preserve"> that cash transfers need to be flexible to adapt to the family’s needs. In addition to this support, families </w:t>
      </w:r>
      <w:r w:rsidR="001A212E">
        <w:rPr>
          <w:rFonts w:ascii="Cambria" w:hAnsi="Cambria" w:cstheme="minorHAnsi"/>
          <w:lang w:val="en-US"/>
        </w:rPr>
        <w:t>should be able</w:t>
      </w:r>
      <w:r w:rsidRPr="003877FA">
        <w:rPr>
          <w:rFonts w:ascii="Cambria" w:hAnsi="Cambria" w:cstheme="minorHAnsi"/>
          <w:lang w:val="en-US"/>
        </w:rPr>
        <w:t xml:space="preserve"> to access services near them. Heavily centralized services, </w:t>
      </w:r>
      <w:r w:rsidR="001A212E">
        <w:rPr>
          <w:rFonts w:ascii="Cambria" w:hAnsi="Cambria" w:cstheme="minorHAnsi"/>
          <w:lang w:val="en-US"/>
        </w:rPr>
        <w:t xml:space="preserve">which is </w:t>
      </w:r>
      <w:r w:rsidRPr="003877FA">
        <w:rPr>
          <w:rFonts w:ascii="Cambria" w:hAnsi="Cambria" w:cstheme="minorHAnsi"/>
          <w:lang w:val="en-US"/>
        </w:rPr>
        <w:t xml:space="preserve">the reality in Guatemala today, mean that families </w:t>
      </w:r>
      <w:r w:rsidR="001A212E">
        <w:rPr>
          <w:rFonts w:ascii="Cambria" w:hAnsi="Cambria" w:cstheme="minorHAnsi"/>
          <w:lang w:val="en-US"/>
        </w:rPr>
        <w:t>must</w:t>
      </w:r>
      <w:r w:rsidRPr="003877FA">
        <w:rPr>
          <w:rFonts w:ascii="Cambria" w:hAnsi="Cambria" w:cstheme="minorHAnsi"/>
          <w:lang w:val="en-US"/>
        </w:rPr>
        <w:t xml:space="preserve"> travel long distances to access them, which </w:t>
      </w:r>
      <w:r w:rsidR="001A212E">
        <w:rPr>
          <w:rFonts w:ascii="Cambria" w:hAnsi="Cambria" w:cstheme="minorHAnsi"/>
          <w:lang w:val="en-US"/>
        </w:rPr>
        <w:t>is</w:t>
      </w:r>
      <w:r w:rsidRPr="003877FA">
        <w:rPr>
          <w:rFonts w:ascii="Cambria" w:hAnsi="Cambria" w:cstheme="minorHAnsi"/>
          <w:lang w:val="en-US"/>
        </w:rPr>
        <w:t xml:space="preserve"> a time and financial burden</w:t>
      </w:r>
      <w:r w:rsidR="001A212E">
        <w:rPr>
          <w:rFonts w:ascii="Cambria" w:hAnsi="Cambria" w:cstheme="minorHAnsi"/>
          <w:lang w:val="en-US"/>
        </w:rPr>
        <w:t xml:space="preserve"> – some families spend</w:t>
      </w:r>
      <w:r w:rsidRPr="003877FA">
        <w:rPr>
          <w:rFonts w:ascii="Cambria" w:hAnsi="Cambria" w:cstheme="minorHAnsi"/>
          <w:lang w:val="en-US"/>
        </w:rPr>
        <w:t xml:space="preserve"> more than the USD $70 cash transfer </w:t>
      </w:r>
      <w:r w:rsidR="001A212E">
        <w:rPr>
          <w:rFonts w:ascii="Cambria" w:hAnsi="Cambria" w:cstheme="minorHAnsi"/>
          <w:lang w:val="en-US"/>
        </w:rPr>
        <w:t xml:space="preserve">on </w:t>
      </w:r>
      <w:r w:rsidRPr="003877FA">
        <w:rPr>
          <w:rFonts w:ascii="Cambria" w:hAnsi="Cambria" w:cstheme="minorHAnsi"/>
          <w:lang w:val="en-US"/>
        </w:rPr>
        <w:t>transportation</w:t>
      </w:r>
      <w:r w:rsidR="001A212E">
        <w:rPr>
          <w:rFonts w:ascii="Cambria" w:hAnsi="Cambria" w:cstheme="minorHAnsi"/>
          <w:lang w:val="en-US"/>
        </w:rPr>
        <w:t xml:space="preserve"> alone</w:t>
      </w:r>
      <w:r w:rsidRPr="003877FA">
        <w:rPr>
          <w:rFonts w:ascii="Cambria" w:hAnsi="Cambria" w:cstheme="minorHAnsi"/>
          <w:lang w:val="en-US"/>
        </w:rPr>
        <w:t>.</w:t>
      </w:r>
      <w:r w:rsidRPr="003877FA">
        <w:rPr>
          <w:rStyle w:val="FootnoteReference"/>
          <w:rFonts w:ascii="Cambria" w:hAnsi="Cambria" w:cstheme="minorHAnsi"/>
          <w:lang w:val="en-US"/>
        </w:rPr>
        <w:footnoteReference w:id="79"/>
      </w:r>
      <w:r w:rsidRPr="003877FA">
        <w:rPr>
          <w:rFonts w:ascii="Cambria" w:hAnsi="Cambria" w:cstheme="minorHAnsi"/>
          <w:lang w:val="en-US"/>
        </w:rPr>
        <w:t xml:space="preserve"> </w:t>
      </w:r>
    </w:p>
    <w:p w14:paraId="4864EFAF" w14:textId="77777777" w:rsidR="003877FA" w:rsidRPr="003877FA" w:rsidRDefault="003877FA" w:rsidP="003877FA">
      <w:pPr>
        <w:jc w:val="both"/>
        <w:rPr>
          <w:rFonts w:ascii="Cambria" w:eastAsia="Cambria" w:hAnsi="Cambria" w:cstheme="majorHAnsi"/>
          <w:lang w:val="en-US"/>
        </w:rPr>
      </w:pPr>
    </w:p>
    <w:p w14:paraId="634BD63A" w14:textId="059407F3" w:rsidR="003877FA" w:rsidRPr="00B46E64" w:rsidRDefault="001A212E" w:rsidP="003877FA">
      <w:pPr>
        <w:jc w:val="both"/>
        <w:rPr>
          <w:rFonts w:ascii="Cambria" w:eastAsia="Cambria" w:hAnsi="Cambria" w:cstheme="majorHAnsi"/>
          <w:lang w:val="en-US"/>
        </w:rPr>
      </w:pPr>
      <w:r>
        <w:rPr>
          <w:rFonts w:ascii="Cambria" w:eastAsia="Cambria" w:hAnsi="Cambria" w:cstheme="majorHAnsi"/>
          <w:lang w:val="en-US"/>
        </w:rPr>
        <w:t xml:space="preserve">The private institution </w:t>
      </w:r>
      <w:r w:rsidR="005251F6">
        <w:rPr>
          <w:rFonts w:ascii="Cambria" w:eastAsia="Cambria" w:hAnsi="Cambria" w:cstheme="majorHAnsi"/>
          <w:lang w:val="en-US"/>
        </w:rPr>
        <w:t>Hope for Home</w:t>
      </w:r>
      <w:r w:rsidR="003877FA" w:rsidRPr="003877FA">
        <w:rPr>
          <w:rFonts w:ascii="Cambria" w:eastAsia="Cambria" w:hAnsi="Cambria" w:cstheme="majorHAnsi"/>
          <w:lang w:val="en-US"/>
        </w:rPr>
        <w:t xml:space="preserve"> has a community program that supports 150 families with children with disabilities. This program </w:t>
      </w:r>
      <w:r>
        <w:rPr>
          <w:rFonts w:ascii="Cambria" w:eastAsia="Cambria" w:hAnsi="Cambria" w:cstheme="majorHAnsi"/>
          <w:lang w:val="en-US"/>
        </w:rPr>
        <w:t xml:space="preserve">demonstrates </w:t>
      </w:r>
      <w:r w:rsidR="003877FA" w:rsidRPr="003877FA">
        <w:rPr>
          <w:rFonts w:ascii="Cambria" w:eastAsia="Cambria" w:hAnsi="Cambria" w:cstheme="majorHAnsi"/>
          <w:lang w:val="en-US"/>
        </w:rPr>
        <w:t>that an array of basic supports tailored to the family’s needs and provided in the community can make the difference between life and death and between a life of institutionalization and a life in the community for children with disabilities and children who come from very poor families.</w:t>
      </w:r>
      <w:r w:rsidR="0009691A">
        <w:rPr>
          <w:rFonts w:ascii="Cambria" w:eastAsia="Cambria" w:hAnsi="Cambria" w:cstheme="majorHAnsi"/>
          <w:lang w:val="en-US"/>
        </w:rPr>
        <w:t xml:space="preserve"> </w:t>
      </w:r>
    </w:p>
    <w:p w14:paraId="6F665E1D" w14:textId="77777777" w:rsidR="00106A47" w:rsidRPr="00B46E64" w:rsidRDefault="00106A47" w:rsidP="001D71B0">
      <w:pPr>
        <w:jc w:val="both"/>
        <w:rPr>
          <w:rFonts w:ascii="Cambria" w:eastAsia="Cambria" w:hAnsi="Cambria" w:cstheme="majorHAnsi"/>
          <w:lang w:val="en-US"/>
        </w:rPr>
      </w:pPr>
    </w:p>
    <w:p w14:paraId="45355FB8" w14:textId="67E8E14C" w:rsidR="00905CFA" w:rsidRPr="00B46E64" w:rsidRDefault="001A212E" w:rsidP="001D71B0">
      <w:pPr>
        <w:jc w:val="both"/>
        <w:rPr>
          <w:rFonts w:ascii="Cambria" w:eastAsia="Cambria" w:hAnsi="Cambria" w:cstheme="majorHAnsi"/>
          <w:lang w:val="en-US"/>
        </w:rPr>
      </w:pPr>
      <w:r>
        <w:rPr>
          <w:rFonts w:ascii="Cambria" w:eastAsia="Cambria" w:hAnsi="Cambria" w:cstheme="majorHAnsi"/>
          <w:lang w:val="en-US"/>
        </w:rPr>
        <w:t xml:space="preserve">The director of </w:t>
      </w:r>
      <w:r w:rsidR="00882B7B">
        <w:rPr>
          <w:rFonts w:ascii="Cambria" w:eastAsia="Cambria" w:hAnsi="Cambria" w:cstheme="majorHAnsi"/>
          <w:lang w:val="en-US"/>
        </w:rPr>
        <w:t>Hope for Home</w:t>
      </w:r>
      <w:r w:rsidR="00905CFA" w:rsidRPr="00B46E64">
        <w:rPr>
          <w:rFonts w:ascii="Cambria" w:eastAsia="Cambria" w:hAnsi="Cambria" w:cstheme="majorHAnsi"/>
          <w:lang w:val="en-US"/>
        </w:rPr>
        <w:t xml:space="preserve"> told DRI that the </w:t>
      </w:r>
      <w:r>
        <w:rPr>
          <w:rFonts w:ascii="Cambria" w:eastAsia="Cambria" w:hAnsi="Cambria" w:cstheme="majorHAnsi"/>
          <w:lang w:val="en-US"/>
        </w:rPr>
        <w:t xml:space="preserve">financial </w:t>
      </w:r>
      <w:r w:rsidR="00905CFA" w:rsidRPr="00B46E64">
        <w:rPr>
          <w:rFonts w:ascii="Cambria" w:eastAsia="Cambria" w:hAnsi="Cambria" w:cstheme="majorHAnsi"/>
          <w:lang w:val="en-US"/>
        </w:rPr>
        <w:t>support provided to families ranges from USD $10 USD to USD $60, depending on the family, their needs</w:t>
      </w:r>
      <w:r>
        <w:rPr>
          <w:rFonts w:ascii="Cambria" w:eastAsia="Cambria" w:hAnsi="Cambria" w:cstheme="majorHAnsi"/>
          <w:lang w:val="en-US"/>
        </w:rPr>
        <w:t>,</w:t>
      </w:r>
      <w:r w:rsidR="00905CFA" w:rsidRPr="00B46E64">
        <w:rPr>
          <w:rFonts w:ascii="Cambria" w:eastAsia="Cambria" w:hAnsi="Cambria" w:cstheme="majorHAnsi"/>
          <w:lang w:val="en-US"/>
        </w:rPr>
        <w:t xml:space="preserve"> and the frequency of support required. </w:t>
      </w:r>
      <w:r>
        <w:rPr>
          <w:rFonts w:ascii="Cambria" w:eastAsia="Cambria" w:hAnsi="Cambria" w:cstheme="majorHAnsi"/>
          <w:lang w:val="en-US"/>
        </w:rPr>
        <w:t>The type of support provided to each family varies – s</w:t>
      </w:r>
      <w:r w:rsidR="00905CFA" w:rsidRPr="00B46E64">
        <w:rPr>
          <w:rFonts w:ascii="Cambria" w:eastAsia="Cambria" w:hAnsi="Cambria" w:cstheme="majorHAnsi"/>
          <w:lang w:val="en-US"/>
        </w:rPr>
        <w:t>ome families may need support with medications, diapers, food</w:t>
      </w:r>
      <w:r>
        <w:rPr>
          <w:rFonts w:ascii="Cambria" w:eastAsia="Cambria" w:hAnsi="Cambria" w:cstheme="majorHAnsi"/>
          <w:lang w:val="en-US"/>
        </w:rPr>
        <w:t>,</w:t>
      </w:r>
      <w:r w:rsidR="00905CFA" w:rsidRPr="00B46E64">
        <w:rPr>
          <w:rFonts w:ascii="Cambria" w:eastAsia="Cambria" w:hAnsi="Cambria" w:cstheme="majorHAnsi"/>
          <w:lang w:val="en-US"/>
        </w:rPr>
        <w:t xml:space="preserve"> or formula</w:t>
      </w:r>
      <w:r>
        <w:rPr>
          <w:rFonts w:ascii="Cambria" w:eastAsia="Cambria" w:hAnsi="Cambria" w:cstheme="majorHAnsi"/>
          <w:lang w:val="en-US"/>
        </w:rPr>
        <w:t>,</w:t>
      </w:r>
      <w:r w:rsidR="00905CFA" w:rsidRPr="00B46E64">
        <w:rPr>
          <w:rFonts w:ascii="Cambria" w:eastAsia="Cambria" w:hAnsi="Cambria" w:cstheme="majorHAnsi"/>
          <w:lang w:val="en-US"/>
        </w:rPr>
        <w:t xml:space="preserve"> </w:t>
      </w:r>
      <w:r>
        <w:rPr>
          <w:rFonts w:ascii="Cambria" w:eastAsia="Cambria" w:hAnsi="Cambria" w:cstheme="majorHAnsi"/>
          <w:lang w:val="en-US"/>
        </w:rPr>
        <w:t xml:space="preserve">while others need access to </w:t>
      </w:r>
      <w:r w:rsidR="00905CFA" w:rsidRPr="00B46E64">
        <w:rPr>
          <w:rFonts w:ascii="Cambria" w:eastAsia="Cambria" w:hAnsi="Cambria" w:cstheme="majorHAnsi"/>
          <w:lang w:val="en-US"/>
        </w:rPr>
        <w:t xml:space="preserve">therapies at home and personalized support. </w:t>
      </w:r>
      <w:r w:rsidR="00882B7B">
        <w:rPr>
          <w:rFonts w:ascii="Cambria" w:eastAsia="Cambria" w:hAnsi="Cambria" w:cstheme="majorHAnsi"/>
          <w:lang w:val="en-US"/>
        </w:rPr>
        <w:t>Hope for Home</w:t>
      </w:r>
      <w:r>
        <w:rPr>
          <w:rFonts w:ascii="Cambria" w:eastAsia="Cambria" w:hAnsi="Cambria" w:cstheme="majorHAnsi"/>
          <w:lang w:val="en-US"/>
        </w:rPr>
        <w:t xml:space="preserve"> also</w:t>
      </w:r>
      <w:r w:rsidR="00905CFA" w:rsidRPr="00B46E64">
        <w:rPr>
          <w:rFonts w:ascii="Cambria" w:eastAsia="Cambria" w:hAnsi="Cambria" w:cstheme="majorHAnsi"/>
          <w:lang w:val="en-US"/>
        </w:rPr>
        <w:t xml:space="preserve"> connects families with people in the United States who want to support by “sponsoring” a child and his family.</w:t>
      </w:r>
    </w:p>
    <w:p w14:paraId="2BA5DFF3" w14:textId="77777777" w:rsidR="00905CFA" w:rsidRPr="00B46E64" w:rsidRDefault="00905CFA" w:rsidP="001D71B0">
      <w:pPr>
        <w:jc w:val="both"/>
        <w:rPr>
          <w:rFonts w:ascii="Cambria" w:eastAsia="Cambria" w:hAnsi="Cambria" w:cstheme="majorHAnsi"/>
          <w:lang w:val="en-US"/>
        </w:rPr>
      </w:pPr>
    </w:p>
    <w:p w14:paraId="158D3968" w14:textId="26C11091" w:rsidR="00905CFA" w:rsidRPr="00B46E64" w:rsidRDefault="00905CFA" w:rsidP="001D71B0">
      <w:pPr>
        <w:jc w:val="both"/>
        <w:rPr>
          <w:rFonts w:ascii="Cambria" w:eastAsia="Cambria" w:hAnsi="Cambria" w:cstheme="majorHAnsi"/>
          <w:lang w:val="en-US"/>
        </w:rPr>
      </w:pPr>
      <w:r w:rsidRPr="00B46E64">
        <w:rPr>
          <w:rFonts w:ascii="Cambria" w:eastAsia="Cambria" w:hAnsi="Cambria" w:cstheme="majorHAnsi"/>
          <w:lang w:val="en-US"/>
        </w:rPr>
        <w:t xml:space="preserve">DRI visited two families supported by </w:t>
      </w:r>
      <w:r w:rsidR="00882B7B">
        <w:rPr>
          <w:rFonts w:ascii="Cambria" w:eastAsia="Cambria" w:hAnsi="Cambria" w:cstheme="majorHAnsi"/>
          <w:lang w:val="en-US"/>
        </w:rPr>
        <w:t>Hope for Home</w:t>
      </w:r>
      <w:r w:rsidRPr="00B46E64">
        <w:rPr>
          <w:rFonts w:ascii="Cambria" w:eastAsia="Cambria" w:hAnsi="Cambria" w:cstheme="majorHAnsi"/>
          <w:lang w:val="en-US"/>
        </w:rPr>
        <w:t xml:space="preserve">. Family 1 lives in conditions of extreme poverty, in a house with only </w:t>
      </w:r>
      <w:r w:rsidR="001A212E">
        <w:rPr>
          <w:rFonts w:ascii="Cambria" w:eastAsia="Cambria" w:hAnsi="Cambria" w:cstheme="majorHAnsi"/>
          <w:lang w:val="en-US"/>
        </w:rPr>
        <w:t>two</w:t>
      </w:r>
      <w:r w:rsidRPr="00B46E64">
        <w:rPr>
          <w:rFonts w:ascii="Cambria" w:eastAsia="Cambria" w:hAnsi="Cambria" w:cstheme="majorHAnsi"/>
          <w:lang w:val="en-US"/>
        </w:rPr>
        <w:t xml:space="preserve"> rooms and a patio. </w:t>
      </w:r>
      <w:r w:rsidR="001A212E">
        <w:rPr>
          <w:rFonts w:ascii="Cambria" w:eastAsia="Cambria" w:hAnsi="Cambria" w:cstheme="majorHAnsi"/>
          <w:lang w:val="en-US"/>
        </w:rPr>
        <w:t>Two adult women and s</w:t>
      </w:r>
      <w:r w:rsidRPr="00B46E64">
        <w:rPr>
          <w:rFonts w:ascii="Cambria" w:eastAsia="Cambria" w:hAnsi="Cambria" w:cstheme="majorHAnsi"/>
          <w:lang w:val="en-US"/>
        </w:rPr>
        <w:t>even children, including a baby with a disability</w:t>
      </w:r>
      <w:r w:rsidR="001A212E">
        <w:rPr>
          <w:rFonts w:ascii="Cambria" w:eastAsia="Cambria" w:hAnsi="Cambria" w:cstheme="majorHAnsi"/>
          <w:lang w:val="en-US"/>
        </w:rPr>
        <w:t>,</w:t>
      </w:r>
      <w:r w:rsidRPr="00B46E64">
        <w:rPr>
          <w:rFonts w:ascii="Cambria" w:eastAsia="Cambria" w:hAnsi="Cambria" w:cstheme="majorHAnsi"/>
          <w:lang w:val="en-US"/>
        </w:rPr>
        <w:t xml:space="preserve"> sleep in the rooms. The mother of the baby with </w:t>
      </w:r>
      <w:r w:rsidR="00106A47" w:rsidRPr="00B46E64">
        <w:rPr>
          <w:rFonts w:ascii="Cambria" w:eastAsia="Cambria" w:hAnsi="Cambria" w:cstheme="majorHAnsi"/>
          <w:lang w:val="en-US"/>
        </w:rPr>
        <w:t xml:space="preserve">a disability </w:t>
      </w:r>
      <w:r w:rsidRPr="00B46E64">
        <w:rPr>
          <w:rFonts w:ascii="Cambria" w:eastAsia="Cambria" w:hAnsi="Cambria" w:cstheme="majorHAnsi"/>
          <w:lang w:val="en-US"/>
        </w:rPr>
        <w:t>is</w:t>
      </w:r>
      <w:r w:rsidR="001A212E">
        <w:rPr>
          <w:rFonts w:ascii="Cambria" w:eastAsia="Cambria" w:hAnsi="Cambria" w:cstheme="majorHAnsi"/>
          <w:lang w:val="en-US"/>
        </w:rPr>
        <w:t xml:space="preserve"> 19 years old. The director of </w:t>
      </w:r>
      <w:r w:rsidR="00882B7B">
        <w:rPr>
          <w:rFonts w:ascii="Cambria" w:eastAsia="Cambria" w:hAnsi="Cambria" w:cstheme="majorHAnsi"/>
          <w:lang w:val="en-US"/>
        </w:rPr>
        <w:t>Hope for Home</w:t>
      </w:r>
      <w:r w:rsidRPr="00B46E64">
        <w:rPr>
          <w:rFonts w:ascii="Cambria" w:eastAsia="Cambria" w:hAnsi="Cambria" w:cstheme="majorHAnsi"/>
          <w:lang w:val="en-US"/>
        </w:rPr>
        <w:t xml:space="preserve"> told DRI that the initial support this family requires </w:t>
      </w:r>
      <w:r w:rsidR="001A212E">
        <w:rPr>
          <w:rFonts w:ascii="Cambria" w:eastAsia="Cambria" w:hAnsi="Cambria" w:cstheme="majorHAnsi"/>
          <w:lang w:val="en-US"/>
        </w:rPr>
        <w:t>includes</w:t>
      </w:r>
      <w:r w:rsidRPr="00B46E64">
        <w:rPr>
          <w:rFonts w:ascii="Cambria" w:eastAsia="Cambria" w:hAnsi="Cambria" w:cstheme="majorHAnsi"/>
          <w:lang w:val="en-US"/>
        </w:rPr>
        <w:t>: groceries twice a month because the whole family is malnourished, special formula for the baby with a disability, medical appointments with different specialists</w:t>
      </w:r>
      <w:r w:rsidR="001A212E">
        <w:rPr>
          <w:rFonts w:ascii="Cambria" w:eastAsia="Cambria" w:hAnsi="Cambria" w:cstheme="majorHAnsi"/>
          <w:lang w:val="en-US"/>
        </w:rPr>
        <w:t>,</w:t>
      </w:r>
      <w:r w:rsidRPr="00B46E64">
        <w:rPr>
          <w:rFonts w:ascii="Cambria" w:eastAsia="Cambria" w:hAnsi="Cambria" w:cstheme="majorHAnsi"/>
          <w:lang w:val="en-US"/>
        </w:rPr>
        <w:t xml:space="preserve"> and a therapist that can go to the</w:t>
      </w:r>
      <w:r w:rsidR="001A212E">
        <w:rPr>
          <w:rFonts w:ascii="Cambria" w:eastAsia="Cambria" w:hAnsi="Cambria" w:cstheme="majorHAnsi"/>
          <w:lang w:val="en-US"/>
        </w:rPr>
        <w:t>ir</w:t>
      </w:r>
      <w:r w:rsidRPr="00B46E64">
        <w:rPr>
          <w:rFonts w:ascii="Cambria" w:eastAsia="Cambria" w:hAnsi="Cambria" w:cstheme="majorHAnsi"/>
          <w:lang w:val="en-US"/>
        </w:rPr>
        <w:t xml:space="preserve"> home. The director of the organization </w:t>
      </w:r>
      <w:r w:rsidR="001A212E">
        <w:rPr>
          <w:rFonts w:ascii="Cambria" w:eastAsia="Cambria" w:hAnsi="Cambria" w:cstheme="majorHAnsi"/>
          <w:lang w:val="en-US"/>
        </w:rPr>
        <w:t>estimated</w:t>
      </w:r>
      <w:r w:rsidRPr="00B46E64">
        <w:rPr>
          <w:rFonts w:ascii="Cambria" w:eastAsia="Cambria" w:hAnsi="Cambria" w:cstheme="majorHAnsi"/>
          <w:lang w:val="en-US"/>
        </w:rPr>
        <w:t xml:space="preserve"> that this type</w:t>
      </w:r>
      <w:r w:rsidR="001A212E">
        <w:rPr>
          <w:rFonts w:ascii="Cambria" w:eastAsia="Cambria" w:hAnsi="Cambria" w:cstheme="majorHAnsi"/>
          <w:lang w:val="en-US"/>
        </w:rPr>
        <w:t xml:space="preserve"> of support could cost around $</w:t>
      </w:r>
      <w:r w:rsidRPr="00B46E64">
        <w:rPr>
          <w:rFonts w:ascii="Cambria" w:eastAsia="Cambria" w:hAnsi="Cambria" w:cstheme="majorHAnsi"/>
          <w:lang w:val="en-US"/>
        </w:rPr>
        <w:t>60 USD per month.</w:t>
      </w:r>
    </w:p>
    <w:p w14:paraId="65E0133C" w14:textId="77777777" w:rsidR="00905CFA" w:rsidRPr="00B46E64" w:rsidRDefault="00905CFA" w:rsidP="001D71B0">
      <w:pPr>
        <w:jc w:val="both"/>
        <w:rPr>
          <w:rFonts w:ascii="Cambria" w:eastAsia="Cambria" w:hAnsi="Cambria" w:cstheme="majorHAnsi"/>
          <w:lang w:val="en-US"/>
        </w:rPr>
      </w:pPr>
    </w:p>
    <w:p w14:paraId="604ED76F" w14:textId="5DA00B5E" w:rsidR="00905CFA" w:rsidRPr="00B46E64" w:rsidRDefault="00905CFA" w:rsidP="001D71B0">
      <w:pPr>
        <w:jc w:val="both"/>
        <w:rPr>
          <w:rFonts w:ascii="Cambria" w:eastAsia="Cambria" w:hAnsi="Cambria" w:cstheme="majorHAnsi"/>
          <w:lang w:val="en-US"/>
        </w:rPr>
      </w:pPr>
      <w:r w:rsidRPr="00B46E64">
        <w:rPr>
          <w:rFonts w:ascii="Cambria" w:eastAsia="Cambria" w:hAnsi="Cambria" w:cstheme="majorHAnsi"/>
          <w:lang w:val="en-US"/>
        </w:rPr>
        <w:lastRenderedPageBreak/>
        <w:t xml:space="preserve">Family 2 lives in poverty and has a </w:t>
      </w:r>
      <w:r w:rsidR="001A212E">
        <w:rPr>
          <w:rFonts w:ascii="Cambria" w:eastAsia="Cambria" w:hAnsi="Cambria" w:cstheme="majorHAnsi"/>
          <w:lang w:val="en-US"/>
        </w:rPr>
        <w:t xml:space="preserve">13 year old </w:t>
      </w:r>
      <w:r w:rsidRPr="00B46E64">
        <w:rPr>
          <w:rFonts w:ascii="Cambria" w:eastAsia="Cambria" w:hAnsi="Cambria" w:cstheme="majorHAnsi"/>
          <w:lang w:val="en-US"/>
        </w:rPr>
        <w:t xml:space="preserve">child with </w:t>
      </w:r>
      <w:r w:rsidR="001A212E">
        <w:rPr>
          <w:rFonts w:ascii="Cambria" w:eastAsia="Cambria" w:hAnsi="Cambria" w:cstheme="majorHAnsi"/>
          <w:lang w:val="en-US"/>
        </w:rPr>
        <w:t>physical</w:t>
      </w:r>
      <w:r w:rsidRPr="00B46E64">
        <w:rPr>
          <w:rFonts w:ascii="Cambria" w:eastAsia="Cambria" w:hAnsi="Cambria" w:cstheme="majorHAnsi"/>
          <w:lang w:val="en-US"/>
        </w:rPr>
        <w:t xml:space="preserve"> and hearing. The family has been a beneficiary of the </w:t>
      </w:r>
      <w:r w:rsidR="00882B7B">
        <w:rPr>
          <w:rFonts w:ascii="Cambria" w:eastAsia="Cambria" w:hAnsi="Cambria" w:cstheme="majorHAnsi"/>
          <w:lang w:val="en-US"/>
        </w:rPr>
        <w:t>Hope for Home</w:t>
      </w:r>
      <w:r w:rsidRPr="00B46E64">
        <w:rPr>
          <w:rFonts w:ascii="Cambria" w:eastAsia="Cambria" w:hAnsi="Cambria" w:cstheme="majorHAnsi"/>
          <w:lang w:val="en-US"/>
        </w:rPr>
        <w:t xml:space="preserve"> family program for the past six years. The organization has provided support intermittently to the family, depending on </w:t>
      </w:r>
      <w:r w:rsidR="001A212E">
        <w:rPr>
          <w:rFonts w:ascii="Cambria" w:eastAsia="Cambria" w:hAnsi="Cambria" w:cstheme="majorHAnsi"/>
          <w:lang w:val="en-US"/>
        </w:rPr>
        <w:t>their needs</w:t>
      </w:r>
      <w:r w:rsidRPr="00B46E64">
        <w:rPr>
          <w:rFonts w:ascii="Cambria" w:eastAsia="Cambria" w:hAnsi="Cambria" w:cstheme="majorHAnsi"/>
          <w:lang w:val="en-US"/>
        </w:rPr>
        <w:t xml:space="preserve">. The last time they received support from the organization was </w:t>
      </w:r>
      <w:r w:rsidR="001A212E">
        <w:rPr>
          <w:rFonts w:ascii="Cambria" w:eastAsia="Cambria" w:hAnsi="Cambria" w:cstheme="majorHAnsi"/>
          <w:lang w:val="en-US"/>
        </w:rPr>
        <w:t>November 2017</w:t>
      </w:r>
      <w:r w:rsidRPr="00B46E64">
        <w:rPr>
          <w:rFonts w:ascii="Cambria" w:eastAsia="Cambria" w:hAnsi="Cambria" w:cstheme="majorHAnsi"/>
          <w:lang w:val="en-US"/>
        </w:rPr>
        <w:t>. The family</w:t>
      </w:r>
      <w:r w:rsidR="00106A47" w:rsidRPr="00B46E64">
        <w:rPr>
          <w:rFonts w:ascii="Cambria" w:eastAsia="Cambria" w:hAnsi="Cambria" w:cstheme="majorHAnsi"/>
          <w:lang w:val="en-US"/>
        </w:rPr>
        <w:t xml:space="preserve"> now</w:t>
      </w:r>
      <w:r w:rsidRPr="00B46E64">
        <w:rPr>
          <w:rFonts w:ascii="Cambria" w:eastAsia="Cambria" w:hAnsi="Cambria" w:cstheme="majorHAnsi"/>
          <w:lang w:val="en-US"/>
        </w:rPr>
        <w:t xml:space="preserve"> needs support again to cover school expenses, hearing aids, and orthopedic devices. </w:t>
      </w:r>
    </w:p>
    <w:p w14:paraId="4BABBA14" w14:textId="77777777" w:rsidR="00905CFA" w:rsidRPr="00B46E64" w:rsidRDefault="00905CFA" w:rsidP="001D71B0">
      <w:pPr>
        <w:jc w:val="both"/>
        <w:rPr>
          <w:rFonts w:ascii="Cambria" w:eastAsia="Cambria" w:hAnsi="Cambria" w:cstheme="majorHAnsi"/>
          <w:lang w:val="en-US"/>
        </w:rPr>
      </w:pPr>
    </w:p>
    <w:p w14:paraId="160E7BAB" w14:textId="58482845" w:rsidR="00905CFA" w:rsidRPr="00B46E64" w:rsidRDefault="00905CFA" w:rsidP="001D71B0">
      <w:pPr>
        <w:jc w:val="both"/>
        <w:rPr>
          <w:rFonts w:ascii="Cambria" w:eastAsia="Cambria" w:hAnsi="Cambria" w:cstheme="majorHAnsi"/>
          <w:lang w:val="en-US"/>
        </w:rPr>
      </w:pPr>
      <w:r w:rsidRPr="00B46E64">
        <w:rPr>
          <w:rFonts w:ascii="Cambria" w:eastAsia="Cambria" w:hAnsi="Cambria" w:cstheme="majorHAnsi"/>
          <w:lang w:val="en-US"/>
        </w:rPr>
        <w:t xml:space="preserve">Supporting a child in </w:t>
      </w:r>
      <w:r w:rsidR="001A212E">
        <w:rPr>
          <w:rFonts w:ascii="Cambria" w:eastAsia="Cambria" w:hAnsi="Cambria" w:cstheme="majorHAnsi"/>
          <w:lang w:val="en-US"/>
        </w:rPr>
        <w:t>their</w:t>
      </w:r>
      <w:r w:rsidRPr="00B46E64">
        <w:rPr>
          <w:rFonts w:ascii="Cambria" w:eastAsia="Cambria" w:hAnsi="Cambria" w:cstheme="majorHAnsi"/>
          <w:lang w:val="en-US"/>
        </w:rPr>
        <w:t xml:space="preserve"> family is cheaper than detaining him in an institution. The </w:t>
      </w:r>
      <w:r w:rsidR="001A212E">
        <w:rPr>
          <w:rFonts w:ascii="Cambria" w:eastAsia="Cambria" w:hAnsi="Cambria" w:cstheme="majorHAnsi"/>
          <w:lang w:val="en-US"/>
        </w:rPr>
        <w:t>s</w:t>
      </w:r>
      <w:r w:rsidRPr="00B46E64">
        <w:rPr>
          <w:rFonts w:ascii="Cambria" w:eastAsia="Cambria" w:hAnsi="Cambria" w:cstheme="majorHAnsi"/>
          <w:lang w:val="en-US"/>
        </w:rPr>
        <w:t>tate</w:t>
      </w:r>
      <w:r w:rsidR="001A212E">
        <w:rPr>
          <w:rFonts w:ascii="Cambria" w:eastAsia="Cambria" w:hAnsi="Cambria" w:cstheme="majorHAnsi"/>
          <w:lang w:val="en-US"/>
        </w:rPr>
        <w:t xml:space="preserve"> </w:t>
      </w:r>
      <w:r w:rsidRPr="00B46E64">
        <w:rPr>
          <w:rFonts w:ascii="Cambria" w:eastAsia="Cambria" w:hAnsi="Cambria" w:cstheme="majorHAnsi"/>
          <w:lang w:val="en-US"/>
        </w:rPr>
        <w:t xml:space="preserve">is spending at least 15 times </w:t>
      </w:r>
      <w:r w:rsidR="00106A47" w:rsidRPr="00B46E64">
        <w:rPr>
          <w:rFonts w:ascii="Cambria" w:eastAsia="Cambria" w:hAnsi="Cambria" w:cstheme="majorHAnsi"/>
          <w:lang w:val="en-US"/>
        </w:rPr>
        <w:t xml:space="preserve">the </w:t>
      </w:r>
      <w:r w:rsidR="001A212E">
        <w:rPr>
          <w:rFonts w:ascii="Cambria" w:eastAsia="Cambria" w:hAnsi="Cambria" w:cstheme="majorHAnsi"/>
          <w:lang w:val="en-US"/>
        </w:rPr>
        <w:t xml:space="preserve">amount that </w:t>
      </w:r>
      <w:r w:rsidR="00882B7B">
        <w:rPr>
          <w:rFonts w:ascii="Cambria" w:eastAsia="Cambria" w:hAnsi="Cambria" w:cstheme="majorHAnsi"/>
          <w:lang w:val="en-US"/>
        </w:rPr>
        <w:t>Hope for Home</w:t>
      </w:r>
      <w:r w:rsidRPr="00B46E64">
        <w:rPr>
          <w:rFonts w:ascii="Cambria" w:eastAsia="Cambria" w:hAnsi="Cambria" w:cstheme="majorHAnsi"/>
          <w:lang w:val="en-US"/>
        </w:rPr>
        <w:t xml:space="preserve"> provid</w:t>
      </w:r>
      <w:r w:rsidR="001A212E">
        <w:rPr>
          <w:rFonts w:ascii="Cambria" w:eastAsia="Cambria" w:hAnsi="Cambria" w:cstheme="majorHAnsi"/>
          <w:lang w:val="en-US"/>
        </w:rPr>
        <w:t>es to families in the community</w:t>
      </w:r>
      <w:r w:rsidRPr="00B46E64">
        <w:rPr>
          <w:rFonts w:ascii="Cambria" w:eastAsia="Cambria" w:hAnsi="Cambria" w:cstheme="majorHAnsi"/>
          <w:lang w:val="en-US"/>
        </w:rPr>
        <w:t xml:space="preserve"> to keep children in institutions.</w:t>
      </w:r>
      <w:r w:rsidRPr="00B46E64">
        <w:rPr>
          <w:rStyle w:val="FootnoteReference"/>
          <w:rFonts w:ascii="Cambria" w:eastAsia="Cambria" w:hAnsi="Cambria" w:cstheme="majorHAnsi"/>
          <w:lang w:val="en-US"/>
        </w:rPr>
        <w:footnoteReference w:id="80"/>
      </w:r>
      <w:r w:rsidRPr="00B46E64">
        <w:rPr>
          <w:rFonts w:ascii="Cambria" w:eastAsia="Cambria" w:hAnsi="Cambria" w:cstheme="majorHAnsi"/>
          <w:lang w:val="en-US"/>
        </w:rPr>
        <w:t xml:space="preserve"> Supporting children with disabilities in their families is not only cheaper, but it is also necessary to protect their life and their physical, emotional</w:t>
      </w:r>
      <w:r w:rsidR="001A212E">
        <w:rPr>
          <w:rFonts w:ascii="Cambria" w:eastAsia="Cambria" w:hAnsi="Cambria" w:cstheme="majorHAnsi"/>
          <w:lang w:val="en-US"/>
        </w:rPr>
        <w:t>,</w:t>
      </w:r>
      <w:r w:rsidRPr="00B46E64">
        <w:rPr>
          <w:rFonts w:ascii="Cambria" w:eastAsia="Cambria" w:hAnsi="Cambria" w:cstheme="majorHAnsi"/>
          <w:lang w:val="en-US"/>
        </w:rPr>
        <w:t xml:space="preserve"> and mental wellbeing, and thus protect and guarantee their rights to live in the community and a family</w:t>
      </w:r>
      <w:r w:rsidR="0093411D" w:rsidRPr="00B46E64">
        <w:rPr>
          <w:rFonts w:ascii="Cambria" w:eastAsia="Cambria" w:hAnsi="Cambria" w:cstheme="majorHAnsi"/>
          <w:lang w:val="en-US"/>
        </w:rPr>
        <w:t>,</w:t>
      </w:r>
      <w:r w:rsidR="001A212E">
        <w:rPr>
          <w:rFonts w:ascii="Cambria" w:eastAsia="Cambria" w:hAnsi="Cambria" w:cstheme="majorHAnsi"/>
          <w:lang w:val="en-US"/>
        </w:rPr>
        <w:t xml:space="preserve"> as</w:t>
      </w:r>
      <w:r w:rsidR="0093411D" w:rsidRPr="00B46E64">
        <w:rPr>
          <w:rFonts w:ascii="Cambria" w:eastAsia="Cambria" w:hAnsi="Cambria" w:cstheme="majorHAnsi"/>
          <w:lang w:val="en-US"/>
        </w:rPr>
        <w:t xml:space="preserve"> recognized by the CRPD (Articles 19 and 23) and the CRC</w:t>
      </w:r>
      <w:r w:rsidRPr="00B46E64">
        <w:rPr>
          <w:rFonts w:ascii="Cambria" w:eastAsia="Cambria" w:hAnsi="Cambria" w:cstheme="majorHAnsi"/>
          <w:lang w:val="en-US"/>
        </w:rPr>
        <w:t>.</w:t>
      </w:r>
    </w:p>
    <w:p w14:paraId="44AAFFE6" w14:textId="77777777" w:rsidR="00905CFA" w:rsidRPr="00B46E64" w:rsidRDefault="00905CFA" w:rsidP="001D71B0">
      <w:pPr>
        <w:jc w:val="both"/>
        <w:rPr>
          <w:rFonts w:ascii="Cambria" w:eastAsia="Cambria" w:hAnsi="Cambria" w:cstheme="majorHAnsi"/>
          <w:lang w:val="en-US"/>
        </w:rPr>
      </w:pPr>
    </w:p>
    <w:p w14:paraId="6F27FDE8" w14:textId="77777777" w:rsidR="0093411D" w:rsidRPr="00B46E64" w:rsidRDefault="00905CFA" w:rsidP="001D71B0">
      <w:pPr>
        <w:jc w:val="both"/>
        <w:rPr>
          <w:rFonts w:ascii="Cambria" w:eastAsia="Cambria" w:hAnsi="Cambria" w:cstheme="majorHAnsi"/>
          <w:lang w:val="en-US"/>
        </w:rPr>
      </w:pPr>
      <w:r w:rsidRPr="00B46E64">
        <w:rPr>
          <w:rFonts w:ascii="Cambria" w:eastAsia="Cambria" w:hAnsi="Cambria" w:cstheme="majorHAnsi"/>
          <w:lang w:val="en-US"/>
        </w:rPr>
        <w:t xml:space="preserve">The cost of supporting children with and without disabilities in the community and their families in the long term is also cheaper for the </w:t>
      </w:r>
      <w:r w:rsidR="001A212E">
        <w:rPr>
          <w:rFonts w:ascii="Cambria" w:eastAsia="Cambria" w:hAnsi="Cambria" w:cstheme="majorHAnsi"/>
          <w:lang w:val="en-US"/>
        </w:rPr>
        <w:t>s</w:t>
      </w:r>
      <w:r w:rsidRPr="00B46E64">
        <w:rPr>
          <w:rFonts w:ascii="Cambria" w:eastAsia="Cambria" w:hAnsi="Cambria" w:cstheme="majorHAnsi"/>
          <w:lang w:val="en-US"/>
        </w:rPr>
        <w:t xml:space="preserve">tate. </w:t>
      </w:r>
      <w:r w:rsidR="001A212E">
        <w:rPr>
          <w:rFonts w:ascii="Cambria" w:eastAsia="Cambria" w:hAnsi="Cambria" w:cstheme="majorHAnsi"/>
          <w:lang w:val="en-US"/>
        </w:rPr>
        <w:t>M</w:t>
      </w:r>
      <w:r w:rsidRPr="00B46E64">
        <w:rPr>
          <w:rFonts w:ascii="Cambria" w:eastAsia="Cambria" w:hAnsi="Cambria" w:cstheme="majorHAnsi"/>
          <w:lang w:val="en-US"/>
        </w:rPr>
        <w:t xml:space="preserve">ost children leave institutions when they turn 18, </w:t>
      </w:r>
      <w:r w:rsidR="001A212E">
        <w:rPr>
          <w:rFonts w:ascii="Cambria" w:eastAsia="Cambria" w:hAnsi="Cambria" w:cstheme="majorHAnsi"/>
          <w:lang w:val="en-US"/>
        </w:rPr>
        <w:t xml:space="preserve">but </w:t>
      </w:r>
      <w:r w:rsidRPr="00B46E64">
        <w:rPr>
          <w:rFonts w:ascii="Cambria" w:eastAsia="Cambria" w:hAnsi="Cambria" w:cstheme="majorHAnsi"/>
          <w:lang w:val="en-US"/>
        </w:rPr>
        <w:t>those who have a disability remain in institutions for life</w:t>
      </w:r>
      <w:r w:rsidR="001A212E">
        <w:rPr>
          <w:rFonts w:ascii="Cambria" w:eastAsia="Cambria" w:hAnsi="Cambria" w:cstheme="majorHAnsi"/>
          <w:lang w:val="en-US"/>
        </w:rPr>
        <w:t>,</w:t>
      </w:r>
      <w:r w:rsidR="0093411D" w:rsidRPr="00B46E64">
        <w:rPr>
          <w:rFonts w:ascii="Cambria" w:eastAsia="Cambria" w:hAnsi="Cambria" w:cstheme="majorHAnsi"/>
          <w:lang w:val="en-US"/>
        </w:rPr>
        <w:t xml:space="preserve"> and the </w:t>
      </w:r>
      <w:r w:rsidR="001A212E">
        <w:rPr>
          <w:rFonts w:ascii="Cambria" w:eastAsia="Cambria" w:hAnsi="Cambria" w:cstheme="majorHAnsi"/>
          <w:lang w:val="en-US"/>
        </w:rPr>
        <w:t>s</w:t>
      </w:r>
      <w:r w:rsidR="0093411D" w:rsidRPr="00B46E64">
        <w:rPr>
          <w:rFonts w:ascii="Cambria" w:eastAsia="Cambria" w:hAnsi="Cambria" w:cstheme="majorHAnsi"/>
          <w:lang w:val="en-US"/>
        </w:rPr>
        <w:t>tate must pay for the institutionalization</w:t>
      </w:r>
      <w:r w:rsidRPr="00B46E64">
        <w:rPr>
          <w:rFonts w:ascii="Cambria" w:eastAsia="Cambria" w:hAnsi="Cambria" w:cstheme="majorHAnsi"/>
          <w:lang w:val="en-US"/>
        </w:rPr>
        <w:t xml:space="preserve">. </w:t>
      </w:r>
    </w:p>
    <w:p w14:paraId="6C44A7F0" w14:textId="77777777" w:rsidR="0093411D" w:rsidRPr="00B46E64" w:rsidRDefault="0093411D" w:rsidP="001D71B0">
      <w:pPr>
        <w:jc w:val="both"/>
        <w:rPr>
          <w:rFonts w:ascii="Cambria" w:eastAsia="Cambria" w:hAnsi="Cambria" w:cstheme="majorHAnsi"/>
          <w:lang w:val="en-US"/>
        </w:rPr>
      </w:pPr>
    </w:p>
    <w:p w14:paraId="20EB895E" w14:textId="77777777" w:rsidR="00905CFA" w:rsidRPr="00B46E64" w:rsidRDefault="00905CFA" w:rsidP="001D71B0">
      <w:pPr>
        <w:jc w:val="both"/>
        <w:rPr>
          <w:rFonts w:ascii="Cambria" w:eastAsia="Cambria" w:hAnsi="Cambria" w:cstheme="majorHAnsi"/>
          <w:lang w:val="en-US"/>
        </w:rPr>
      </w:pPr>
      <w:r w:rsidRPr="00B46E64">
        <w:rPr>
          <w:rFonts w:ascii="Cambria" w:eastAsia="Cambria" w:hAnsi="Cambria" w:cstheme="majorHAnsi"/>
          <w:lang w:val="en-US"/>
        </w:rPr>
        <w:t>For those children who leave institutions, the impact of having deprived them of their liberty may be invisible because of the psychological damage it causes.</w:t>
      </w:r>
      <w:r w:rsidRPr="00B46E64">
        <w:rPr>
          <w:rFonts w:ascii="Cambria" w:eastAsia="Cambria" w:hAnsi="Cambria" w:cstheme="majorHAnsi"/>
          <w:vertAlign w:val="superscript"/>
          <w:lang w:val="en-US"/>
        </w:rPr>
        <w:footnoteReference w:id="81"/>
      </w:r>
      <w:r w:rsidRPr="00B46E64">
        <w:rPr>
          <w:rFonts w:ascii="Cambria" w:eastAsia="Cambria" w:hAnsi="Cambria" w:cstheme="majorHAnsi"/>
          <w:lang w:val="en-US"/>
        </w:rPr>
        <w:t xml:space="preserve"> The Former </w:t>
      </w:r>
      <w:r w:rsidR="00B72BA8" w:rsidRPr="00B46E64">
        <w:rPr>
          <w:rFonts w:ascii="Cambria" w:hAnsi="Cambria" w:cstheme="minorHAnsi"/>
          <w:bCs/>
          <w:lang w:val="en-US"/>
        </w:rPr>
        <w:t xml:space="preserve">Special Rapporteur on Torture and Other Cruel, Inhuman or Degrading Treatment </w:t>
      </w:r>
      <w:r w:rsidRPr="00B46E64">
        <w:rPr>
          <w:rFonts w:ascii="Cambria" w:eastAsia="Cambria" w:hAnsi="Cambria" w:cstheme="majorHAnsi"/>
          <w:lang w:val="en-US"/>
        </w:rPr>
        <w:t>notes that chief among such adverse psychological impact</w:t>
      </w:r>
      <w:r w:rsidR="001A212E">
        <w:rPr>
          <w:rFonts w:ascii="Cambria" w:eastAsia="Cambria" w:hAnsi="Cambria" w:cstheme="majorHAnsi"/>
          <w:lang w:val="en-US"/>
        </w:rPr>
        <w:t>s</w:t>
      </w:r>
      <w:r w:rsidRPr="00B46E64">
        <w:rPr>
          <w:rFonts w:ascii="Cambria" w:eastAsia="Cambria" w:hAnsi="Cambria" w:cstheme="majorHAnsi"/>
          <w:lang w:val="en-US"/>
        </w:rPr>
        <w:t xml:space="preserve"> are “higher rates of suicide and self-harm, mental disorder, and developmental problems.”</w:t>
      </w:r>
      <w:bookmarkStart w:id="24" w:name="_Ref515876927"/>
      <w:r w:rsidRPr="00B46E64">
        <w:rPr>
          <w:rFonts w:ascii="Cambria" w:eastAsia="Cambria" w:hAnsi="Cambria" w:cstheme="majorHAnsi"/>
          <w:vertAlign w:val="superscript"/>
          <w:lang w:val="en-US"/>
        </w:rPr>
        <w:footnoteReference w:id="82"/>
      </w:r>
      <w:bookmarkEnd w:id="24"/>
      <w:r w:rsidRPr="00B46E64">
        <w:rPr>
          <w:rFonts w:ascii="Cambria" w:eastAsia="Cambria" w:hAnsi="Cambria" w:cstheme="majorHAnsi"/>
          <w:lang w:val="en-US"/>
        </w:rPr>
        <w:t xml:space="preserve"> The European Office of the UN High Commissioner on Human Rights drew from research in Russia showing that “one in three children who leave residential care becomes homeless; one in five ends up with a criminal record; and in some cases as many as one in ten commits suicide.”</w:t>
      </w:r>
      <w:r w:rsidRPr="00B46E64">
        <w:rPr>
          <w:rFonts w:ascii="Cambria" w:eastAsia="Cambria" w:hAnsi="Cambria" w:cstheme="majorHAnsi"/>
          <w:vertAlign w:val="superscript"/>
          <w:lang w:val="en-US"/>
        </w:rPr>
        <w:footnoteReference w:id="83"/>
      </w:r>
      <w:r w:rsidRPr="00B46E64">
        <w:rPr>
          <w:rFonts w:ascii="Cambria" w:eastAsia="Cambria" w:hAnsi="Cambria" w:cstheme="majorHAnsi"/>
          <w:lang w:val="en-US"/>
        </w:rPr>
        <w:t xml:space="preserve"> This creates a public health and public security cost for the </w:t>
      </w:r>
      <w:r w:rsidR="001A212E">
        <w:rPr>
          <w:rFonts w:ascii="Cambria" w:eastAsia="Cambria" w:hAnsi="Cambria" w:cstheme="majorHAnsi"/>
          <w:lang w:val="en-US"/>
        </w:rPr>
        <w:t>s</w:t>
      </w:r>
      <w:r w:rsidRPr="00B46E64">
        <w:rPr>
          <w:rFonts w:ascii="Cambria" w:eastAsia="Cambria" w:hAnsi="Cambria" w:cstheme="majorHAnsi"/>
          <w:lang w:val="en-US"/>
        </w:rPr>
        <w:t xml:space="preserve">tate long term. </w:t>
      </w:r>
    </w:p>
    <w:p w14:paraId="07019346" w14:textId="77777777" w:rsidR="00905CFA" w:rsidRPr="00B46E64" w:rsidRDefault="00905CFA" w:rsidP="001D71B0">
      <w:pPr>
        <w:jc w:val="both"/>
        <w:rPr>
          <w:rFonts w:ascii="Cambria" w:eastAsia="Cambria" w:hAnsi="Cambria" w:cstheme="majorHAnsi"/>
          <w:lang w:val="en-US"/>
        </w:rPr>
      </w:pPr>
    </w:p>
    <w:p w14:paraId="627B99C7" w14:textId="058AA08B" w:rsidR="00905CFA" w:rsidRPr="00B46E64" w:rsidRDefault="00882B7B" w:rsidP="001D71B0">
      <w:pPr>
        <w:jc w:val="both"/>
        <w:rPr>
          <w:rFonts w:ascii="Cambria" w:hAnsi="Cambria" w:cstheme="majorHAnsi"/>
          <w:lang w:val="en-US"/>
        </w:rPr>
      </w:pPr>
      <w:r>
        <w:rPr>
          <w:rFonts w:ascii="Cambria" w:hAnsi="Cambria" w:cstheme="majorHAnsi"/>
          <w:lang w:val="en-US"/>
        </w:rPr>
        <w:t>Hope for Home</w:t>
      </w:r>
      <w:r w:rsidR="00905CFA" w:rsidRPr="00B46E64">
        <w:rPr>
          <w:rFonts w:ascii="Cambria" w:hAnsi="Cambria" w:cstheme="majorHAnsi"/>
          <w:lang w:val="en-US"/>
        </w:rPr>
        <w:t xml:space="preserve"> is also starting a pilot project where microcredits are offered to families with children with disabilities. In this </w:t>
      </w:r>
      <w:r w:rsidR="001A212E">
        <w:rPr>
          <w:rFonts w:ascii="Cambria" w:hAnsi="Cambria" w:cstheme="majorHAnsi"/>
          <w:lang w:val="en-US"/>
        </w:rPr>
        <w:t>project</w:t>
      </w:r>
      <w:r w:rsidR="00905CFA" w:rsidRPr="00B46E64">
        <w:rPr>
          <w:rFonts w:ascii="Cambria" w:hAnsi="Cambria" w:cstheme="majorHAnsi"/>
          <w:lang w:val="en-US"/>
        </w:rPr>
        <w:t xml:space="preserve">, </w:t>
      </w:r>
      <w:r w:rsidR="001A212E">
        <w:rPr>
          <w:rFonts w:ascii="Cambria" w:hAnsi="Cambria" w:cstheme="majorHAnsi"/>
          <w:lang w:val="en-US"/>
        </w:rPr>
        <w:t>five families have received financial support</w:t>
      </w:r>
      <w:r w:rsidR="00905CFA" w:rsidRPr="00B46E64">
        <w:rPr>
          <w:rFonts w:ascii="Cambria" w:hAnsi="Cambria" w:cstheme="majorHAnsi"/>
          <w:lang w:val="en-US"/>
        </w:rPr>
        <w:t xml:space="preserve"> ranging from USD $150 to USD $450 USD so that they can generate a source of income. Given the conditions of extreme poverty </w:t>
      </w:r>
      <w:r w:rsidR="001A212E">
        <w:rPr>
          <w:rFonts w:ascii="Cambria" w:hAnsi="Cambria" w:cstheme="majorHAnsi"/>
          <w:lang w:val="en-US"/>
        </w:rPr>
        <w:t>in Guatemala</w:t>
      </w:r>
      <w:r w:rsidR="00905CFA" w:rsidRPr="00B46E64">
        <w:rPr>
          <w:rFonts w:ascii="Cambria" w:hAnsi="Cambria" w:cstheme="majorHAnsi"/>
          <w:lang w:val="en-US"/>
        </w:rPr>
        <w:t xml:space="preserve">, it is important to generate sustainable models such as this that include people with disabilities and their families and contribute to breaking the </w:t>
      </w:r>
      <w:r w:rsidR="001A212E">
        <w:rPr>
          <w:rFonts w:ascii="Cambria" w:hAnsi="Cambria" w:cstheme="majorHAnsi"/>
          <w:lang w:val="en-US"/>
        </w:rPr>
        <w:t>cycle of poverty</w:t>
      </w:r>
      <w:r w:rsidR="00905CFA" w:rsidRPr="00B46E64">
        <w:rPr>
          <w:rFonts w:ascii="Cambria" w:hAnsi="Cambria" w:cstheme="majorHAnsi"/>
          <w:lang w:val="en-US"/>
        </w:rPr>
        <w:t xml:space="preserve"> in which they are currently living.</w:t>
      </w:r>
    </w:p>
    <w:p w14:paraId="3AC74DB8" w14:textId="77777777" w:rsidR="001D71B0" w:rsidRPr="00B46E64" w:rsidRDefault="001D71B0" w:rsidP="001D71B0">
      <w:pPr>
        <w:jc w:val="both"/>
        <w:rPr>
          <w:rFonts w:ascii="Cambria" w:hAnsi="Cambria" w:cstheme="majorHAnsi"/>
          <w:lang w:val="en-US"/>
        </w:rPr>
      </w:pPr>
    </w:p>
    <w:p w14:paraId="0AFD714D" w14:textId="77777777" w:rsidR="00576D65" w:rsidRPr="004B6496" w:rsidRDefault="006051C6" w:rsidP="00531C9E">
      <w:pPr>
        <w:pStyle w:val="Heading2"/>
        <w:numPr>
          <w:ilvl w:val="0"/>
          <w:numId w:val="14"/>
        </w:numPr>
      </w:pPr>
      <w:bookmarkStart w:id="25" w:name="_Toc518986409"/>
      <w:r w:rsidRPr="004B6496">
        <w:t>Abuse and t</w:t>
      </w:r>
      <w:r w:rsidR="00576D65" w:rsidRPr="004B6496">
        <w:t>orture for children with disabilities</w:t>
      </w:r>
      <w:bookmarkEnd w:id="25"/>
    </w:p>
    <w:p w14:paraId="37F04834" w14:textId="77777777" w:rsidR="00576D65" w:rsidRPr="00B46E64" w:rsidRDefault="00576D65" w:rsidP="001D71B0">
      <w:pPr>
        <w:pBdr>
          <w:top w:val="nil"/>
          <w:left w:val="nil"/>
          <w:bottom w:val="nil"/>
          <w:right w:val="nil"/>
          <w:between w:val="nil"/>
        </w:pBdr>
        <w:contextualSpacing/>
        <w:jc w:val="both"/>
        <w:rPr>
          <w:rFonts w:ascii="Cambria" w:hAnsi="Cambria" w:cstheme="minorHAnsi"/>
          <w:lang w:val="en-US"/>
        </w:rPr>
      </w:pPr>
    </w:p>
    <w:p w14:paraId="180EB355" w14:textId="5B360019" w:rsidR="006051C6" w:rsidRPr="00B46E64" w:rsidRDefault="0093411D"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t>Children with disabilities who do not receive the supports they and their families need are at risk of being institutionalized, neglected, abused</w:t>
      </w:r>
      <w:r w:rsidR="001C2D09">
        <w:rPr>
          <w:rFonts w:ascii="Cambria" w:hAnsi="Cambria" w:cstheme="minorHAnsi"/>
          <w:lang w:val="en-US"/>
        </w:rPr>
        <w:t>,</w:t>
      </w:r>
      <w:r w:rsidRPr="00B46E64">
        <w:rPr>
          <w:rFonts w:ascii="Cambria" w:hAnsi="Cambria" w:cstheme="minorHAnsi"/>
          <w:lang w:val="en-US"/>
        </w:rPr>
        <w:t xml:space="preserve"> and tortured. </w:t>
      </w:r>
      <w:r w:rsidR="00576D65" w:rsidRPr="00B46E64">
        <w:rPr>
          <w:rFonts w:ascii="Cambria" w:hAnsi="Cambria" w:cstheme="minorHAnsi"/>
          <w:lang w:val="en-US"/>
        </w:rPr>
        <w:t xml:space="preserve">DRI visited two private institutions for children with disabilities: </w:t>
      </w:r>
      <w:r w:rsidR="00882B7B">
        <w:rPr>
          <w:rFonts w:ascii="Cambria" w:hAnsi="Cambria" w:cstheme="minorHAnsi"/>
          <w:lang w:val="en-US"/>
        </w:rPr>
        <w:t>Hogar Virgen del Socorro</w:t>
      </w:r>
      <w:r w:rsidR="00576D65" w:rsidRPr="00B46E64">
        <w:rPr>
          <w:rFonts w:ascii="Cambria" w:hAnsi="Cambria" w:cstheme="minorHAnsi"/>
          <w:lang w:val="en-US"/>
        </w:rPr>
        <w:t xml:space="preserve">, </w:t>
      </w:r>
      <w:r w:rsidR="00882B7B">
        <w:rPr>
          <w:rFonts w:ascii="Cambria" w:hAnsi="Cambria" w:cstheme="minorHAnsi"/>
          <w:lang w:val="en-US"/>
        </w:rPr>
        <w:t>Obras Sociales del Hermano Pedro</w:t>
      </w:r>
      <w:r w:rsidR="00B72BA8">
        <w:rPr>
          <w:rFonts w:ascii="Cambria" w:hAnsi="Cambria" w:cstheme="minorHAnsi"/>
          <w:lang w:val="en-US"/>
        </w:rPr>
        <w:t xml:space="preserve"> (hereinafter </w:t>
      </w:r>
      <w:r w:rsidR="00347D3F">
        <w:rPr>
          <w:rFonts w:ascii="Cambria" w:hAnsi="Cambria" w:cstheme="minorHAnsi"/>
          <w:lang w:val="en-US"/>
        </w:rPr>
        <w:t>“</w:t>
      </w:r>
      <w:r w:rsidR="00B72BA8">
        <w:rPr>
          <w:rFonts w:ascii="Cambria" w:hAnsi="Cambria" w:cstheme="minorHAnsi"/>
          <w:lang w:val="en-US"/>
        </w:rPr>
        <w:t>Virgen del Socorro</w:t>
      </w:r>
      <w:r w:rsidR="00347D3F">
        <w:rPr>
          <w:rFonts w:ascii="Cambria" w:hAnsi="Cambria" w:cstheme="minorHAnsi"/>
          <w:lang w:val="en-US"/>
        </w:rPr>
        <w:t>”</w:t>
      </w:r>
      <w:r w:rsidR="00576D65" w:rsidRPr="00B46E64">
        <w:rPr>
          <w:rFonts w:ascii="Cambria" w:hAnsi="Cambria" w:cstheme="minorHAnsi"/>
          <w:lang w:val="en-US"/>
        </w:rPr>
        <w:t>) and Albergue del Hermano Pedro, both in Antigua, Guatemala. In both institutions children face abandonment, inhuman and degrading conditions</w:t>
      </w:r>
      <w:r w:rsidR="00B72BA8">
        <w:rPr>
          <w:rFonts w:ascii="Cambria" w:hAnsi="Cambria" w:cstheme="minorHAnsi"/>
          <w:lang w:val="en-US"/>
        </w:rPr>
        <w:t>,</w:t>
      </w:r>
      <w:r w:rsidR="00576D65" w:rsidRPr="00B46E64">
        <w:rPr>
          <w:rFonts w:ascii="Cambria" w:hAnsi="Cambria" w:cstheme="minorHAnsi"/>
          <w:lang w:val="en-US"/>
        </w:rPr>
        <w:t xml:space="preserve"> and abuses that can constitute torture. In Virgen del Socorro</w:t>
      </w:r>
      <w:r w:rsidR="00B72BA8">
        <w:rPr>
          <w:rFonts w:ascii="Cambria" w:hAnsi="Cambria" w:cstheme="minorHAnsi"/>
          <w:lang w:val="en-US"/>
        </w:rPr>
        <w:t>,</w:t>
      </w:r>
      <w:r w:rsidR="00576D65" w:rsidRPr="00B46E64">
        <w:rPr>
          <w:rFonts w:ascii="Cambria" w:hAnsi="Cambria" w:cstheme="minorHAnsi"/>
          <w:lang w:val="en-US"/>
        </w:rPr>
        <w:t xml:space="preserve"> there are</w:t>
      </w:r>
      <w:r w:rsidRPr="00B46E64">
        <w:rPr>
          <w:rFonts w:ascii="Cambria" w:hAnsi="Cambria" w:cstheme="minorHAnsi"/>
          <w:lang w:val="en-US"/>
        </w:rPr>
        <w:t xml:space="preserve"> around</w:t>
      </w:r>
      <w:r w:rsidR="00576D65" w:rsidRPr="00B46E64">
        <w:rPr>
          <w:rFonts w:ascii="Cambria" w:hAnsi="Cambria" w:cstheme="minorHAnsi"/>
          <w:lang w:val="en-US"/>
        </w:rPr>
        <w:t xml:space="preserve"> 175 children with and without disabilities. Children in the institution had no way of expressing their personalities</w:t>
      </w:r>
      <w:r w:rsidR="00B72BA8">
        <w:rPr>
          <w:rFonts w:ascii="Cambria" w:hAnsi="Cambria" w:cstheme="minorHAnsi"/>
          <w:lang w:val="en-US"/>
        </w:rPr>
        <w:t>; all</w:t>
      </w:r>
      <w:r w:rsidR="00576D65" w:rsidRPr="00B46E64">
        <w:rPr>
          <w:rFonts w:ascii="Cambria" w:hAnsi="Cambria" w:cstheme="minorHAnsi"/>
          <w:lang w:val="en-US"/>
        </w:rPr>
        <w:t xml:space="preserve"> the girls had short hair and wore the same blue uniform as the boys. There was no individualized food plan based on the </w:t>
      </w:r>
      <w:r w:rsidR="00576D65" w:rsidRPr="00B46E64">
        <w:rPr>
          <w:rFonts w:ascii="Cambria" w:hAnsi="Cambria" w:cstheme="minorHAnsi"/>
          <w:lang w:val="en-US"/>
        </w:rPr>
        <w:lastRenderedPageBreak/>
        <w:t>nutritional needs of each child. Some of</w:t>
      </w:r>
      <w:r w:rsidR="00B72BA8">
        <w:rPr>
          <w:rFonts w:ascii="Cambria" w:hAnsi="Cambria" w:cstheme="minorHAnsi"/>
          <w:lang w:val="en-US"/>
        </w:rPr>
        <w:t xml:space="preserve"> the</w:t>
      </w:r>
      <w:r w:rsidR="00576D65" w:rsidRPr="00B46E64">
        <w:rPr>
          <w:rFonts w:ascii="Cambria" w:hAnsi="Cambria" w:cstheme="minorHAnsi"/>
          <w:lang w:val="en-US"/>
        </w:rPr>
        <w:t xml:space="preserve"> children could feed themselves, but the caregivers fed everyone with a bottle filled with a type of porridge. </w:t>
      </w:r>
    </w:p>
    <w:p w14:paraId="07027F73" w14:textId="77777777" w:rsidR="00576D65" w:rsidRPr="00B46E64" w:rsidRDefault="00576D65" w:rsidP="001D71B0">
      <w:pPr>
        <w:pBdr>
          <w:top w:val="nil"/>
          <w:left w:val="nil"/>
          <w:bottom w:val="nil"/>
          <w:right w:val="nil"/>
          <w:between w:val="nil"/>
        </w:pBdr>
        <w:contextualSpacing/>
        <w:jc w:val="both"/>
        <w:rPr>
          <w:rFonts w:ascii="Cambria" w:hAnsi="Cambria" w:cstheme="minorHAnsi"/>
          <w:lang w:val="en-US"/>
        </w:rPr>
      </w:pPr>
    </w:p>
    <w:p w14:paraId="05E021C4" w14:textId="36E8F11C" w:rsidR="00576D65" w:rsidRPr="00B46E64" w:rsidRDefault="00882B7B" w:rsidP="001D71B0">
      <w:pPr>
        <w:pBdr>
          <w:top w:val="nil"/>
          <w:left w:val="nil"/>
          <w:bottom w:val="nil"/>
          <w:right w:val="nil"/>
          <w:between w:val="nil"/>
        </w:pBdr>
        <w:contextualSpacing/>
        <w:jc w:val="both"/>
        <w:rPr>
          <w:rFonts w:ascii="Cambria" w:hAnsi="Cambria" w:cstheme="minorHAnsi"/>
          <w:lang w:val="en-US"/>
        </w:rPr>
      </w:pPr>
      <w:r>
        <w:rPr>
          <w:rFonts w:ascii="Cambria" w:hAnsi="Cambria" w:cstheme="minorHAnsi"/>
          <w:lang w:val="en-US"/>
        </w:rPr>
        <w:t>Virgen del Socorro</w:t>
      </w:r>
      <w:r w:rsidR="00576D65" w:rsidRPr="00B46E64">
        <w:rPr>
          <w:rFonts w:ascii="Cambria" w:hAnsi="Cambria" w:cstheme="minorHAnsi"/>
          <w:lang w:val="en-US"/>
        </w:rPr>
        <w:t xml:space="preserve"> ha</w:t>
      </w:r>
      <w:r w:rsidR="00B72BA8">
        <w:rPr>
          <w:rFonts w:ascii="Cambria" w:hAnsi="Cambria" w:cstheme="minorHAnsi"/>
          <w:lang w:val="en-US"/>
        </w:rPr>
        <w:t>s</w:t>
      </w:r>
      <w:r w:rsidR="00576D65" w:rsidRPr="00B46E64">
        <w:rPr>
          <w:rFonts w:ascii="Cambria" w:hAnsi="Cambria" w:cstheme="minorHAnsi"/>
          <w:lang w:val="en-US"/>
        </w:rPr>
        <w:t xml:space="preserve"> several buildings, each </w:t>
      </w:r>
      <w:r w:rsidR="00B72BA8">
        <w:rPr>
          <w:rFonts w:ascii="Cambria" w:hAnsi="Cambria" w:cstheme="minorHAnsi"/>
          <w:lang w:val="en-US"/>
        </w:rPr>
        <w:t xml:space="preserve">with </w:t>
      </w:r>
      <w:r w:rsidR="00576D65" w:rsidRPr="00B46E64">
        <w:rPr>
          <w:rFonts w:ascii="Cambria" w:hAnsi="Cambria" w:cstheme="minorHAnsi"/>
          <w:lang w:val="en-US"/>
        </w:rPr>
        <w:t>3 to 4 floors and a central courtyard. People with disabilities are divided into buildings based on their age and sex. In each of the buildings and floors DRI visited, all children with disabilities were tied to chairs around the central patio, regardless of their disability or degree of mobility. Some of the children we observed could walk, so they tried to move the chair with their feet. We noticed that some of them, besides being tied to the</w:t>
      </w:r>
      <w:r w:rsidR="00B72BA8">
        <w:rPr>
          <w:rFonts w:ascii="Cambria" w:hAnsi="Cambria" w:cstheme="minorHAnsi"/>
          <w:lang w:val="en-US"/>
        </w:rPr>
        <w:t>ir</w:t>
      </w:r>
      <w:r w:rsidR="00576D65" w:rsidRPr="00B46E64">
        <w:rPr>
          <w:rFonts w:ascii="Cambria" w:hAnsi="Cambria" w:cstheme="minorHAnsi"/>
          <w:lang w:val="en-US"/>
        </w:rPr>
        <w:t xml:space="preserve"> wheelchair</w:t>
      </w:r>
      <w:r w:rsidR="00B72BA8">
        <w:rPr>
          <w:rFonts w:ascii="Cambria" w:hAnsi="Cambria" w:cstheme="minorHAnsi"/>
          <w:lang w:val="en-US"/>
        </w:rPr>
        <w:t>s</w:t>
      </w:r>
      <w:r w:rsidR="00576D65" w:rsidRPr="00B46E64">
        <w:rPr>
          <w:rFonts w:ascii="Cambria" w:hAnsi="Cambria" w:cstheme="minorHAnsi"/>
          <w:lang w:val="en-US"/>
        </w:rPr>
        <w:t xml:space="preserve">, were also tied to the railing. The youngest children were in a room also tied to wheelchairs, watching television. </w:t>
      </w:r>
    </w:p>
    <w:p w14:paraId="027C1E85" w14:textId="77777777" w:rsidR="0093411D" w:rsidRPr="00B46E64" w:rsidRDefault="0093411D" w:rsidP="001D71B0">
      <w:pPr>
        <w:pBdr>
          <w:top w:val="nil"/>
          <w:left w:val="nil"/>
          <w:bottom w:val="nil"/>
          <w:right w:val="nil"/>
          <w:between w:val="nil"/>
        </w:pBdr>
        <w:contextualSpacing/>
        <w:jc w:val="both"/>
        <w:rPr>
          <w:rFonts w:ascii="Cambria" w:hAnsi="Cambria" w:cstheme="minorHAnsi"/>
          <w:lang w:val="en-US"/>
        </w:rPr>
      </w:pPr>
    </w:p>
    <w:p w14:paraId="6EAB7E46" w14:textId="44AD8E03" w:rsidR="00576D65" w:rsidRPr="00B46E64" w:rsidRDefault="00B72BA8" w:rsidP="001D71B0">
      <w:pPr>
        <w:pBdr>
          <w:top w:val="nil"/>
          <w:left w:val="nil"/>
          <w:bottom w:val="nil"/>
          <w:right w:val="nil"/>
          <w:between w:val="nil"/>
        </w:pBdr>
        <w:contextualSpacing/>
        <w:jc w:val="both"/>
        <w:rPr>
          <w:rFonts w:ascii="Cambria" w:hAnsi="Cambria" w:cstheme="minorHAnsi"/>
          <w:lang w:val="en-US"/>
        </w:rPr>
      </w:pPr>
      <w:r>
        <w:rPr>
          <w:rFonts w:ascii="Cambria" w:hAnsi="Cambria" w:cstheme="minorHAnsi"/>
          <w:lang w:val="en-US"/>
        </w:rPr>
        <w:t>Albergue del Hermano Pedro</w:t>
      </w:r>
      <w:r w:rsidR="0093411D" w:rsidRPr="00B46E64">
        <w:rPr>
          <w:rFonts w:ascii="Cambria" w:hAnsi="Cambria" w:cstheme="minorHAnsi"/>
          <w:lang w:val="en-US"/>
        </w:rPr>
        <w:t xml:space="preserve"> is a private institution that </w:t>
      </w:r>
      <w:r>
        <w:rPr>
          <w:rFonts w:ascii="Cambria" w:hAnsi="Cambria" w:cstheme="minorHAnsi"/>
          <w:lang w:val="en-US"/>
        </w:rPr>
        <w:t>houses</w:t>
      </w:r>
      <w:r w:rsidR="0093411D" w:rsidRPr="00B46E64">
        <w:rPr>
          <w:rFonts w:ascii="Cambria" w:hAnsi="Cambria" w:cstheme="minorHAnsi"/>
          <w:lang w:val="en-US"/>
        </w:rPr>
        <w:t xml:space="preserve"> </w:t>
      </w:r>
      <w:r w:rsidR="00482264" w:rsidRPr="00B46E64">
        <w:rPr>
          <w:rFonts w:ascii="Cambria" w:hAnsi="Cambria" w:cstheme="minorHAnsi"/>
          <w:lang w:val="en-US"/>
        </w:rPr>
        <w:t>65</w:t>
      </w:r>
      <w:r w:rsidR="0093411D" w:rsidRPr="00B46E64">
        <w:rPr>
          <w:rFonts w:ascii="Cambria" w:hAnsi="Cambria" w:cstheme="minorHAnsi"/>
          <w:lang w:val="en-US"/>
        </w:rPr>
        <w:t xml:space="preserve"> children with disabilities. In this institution</w:t>
      </w:r>
      <w:r>
        <w:rPr>
          <w:rFonts w:ascii="Cambria" w:hAnsi="Cambria" w:cstheme="minorHAnsi"/>
          <w:lang w:val="en-US"/>
        </w:rPr>
        <w:t>,</w:t>
      </w:r>
      <w:r w:rsidR="0093411D" w:rsidRPr="00B46E64">
        <w:rPr>
          <w:rFonts w:ascii="Cambria" w:hAnsi="Cambria" w:cstheme="minorHAnsi"/>
          <w:lang w:val="en-US"/>
        </w:rPr>
        <w:t xml:space="preserve"> DRI also found minors with disabilities tied up. In the "rehabilitation" room there were 4 teenagers tied with their hands behind their backs while they were lying on mats.</w:t>
      </w:r>
      <w:r w:rsidR="0093411D" w:rsidRPr="00B46E64">
        <w:rPr>
          <w:rFonts w:ascii="Cambria" w:hAnsi="Cambria" w:cstheme="minorHAnsi"/>
          <w:vertAlign w:val="superscript"/>
          <w:lang w:val="en-US"/>
        </w:rPr>
        <w:footnoteReference w:id="84"/>
      </w:r>
    </w:p>
    <w:p w14:paraId="441838D8" w14:textId="77777777" w:rsidR="0093411D" w:rsidRPr="00B46E64" w:rsidRDefault="0093411D" w:rsidP="001D71B0">
      <w:pPr>
        <w:pBdr>
          <w:top w:val="nil"/>
          <w:left w:val="nil"/>
          <w:bottom w:val="nil"/>
          <w:right w:val="nil"/>
          <w:between w:val="nil"/>
        </w:pBdr>
        <w:contextualSpacing/>
        <w:jc w:val="both"/>
        <w:rPr>
          <w:rFonts w:ascii="Cambria" w:hAnsi="Cambria" w:cstheme="minorHAnsi"/>
          <w:bCs/>
          <w:lang w:val="en-US"/>
        </w:rPr>
      </w:pPr>
    </w:p>
    <w:p w14:paraId="70499926" w14:textId="77777777" w:rsidR="00576D65" w:rsidRPr="00B46E64" w:rsidRDefault="00576D65"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bCs/>
          <w:lang w:val="en-US"/>
        </w:rPr>
        <w:t>The World Health Organization (WHO) has found that prolonged restraints are "practices that have been linked to muscular atrophy and skeletal deformity"</w:t>
      </w:r>
      <w:r w:rsidRPr="00B46E64">
        <w:rPr>
          <w:rFonts w:ascii="Cambria" w:hAnsi="Cambria" w:cstheme="minorHAnsi"/>
          <w:bCs/>
          <w:vertAlign w:val="superscript"/>
          <w:lang w:val="en-US"/>
        </w:rPr>
        <w:footnoteReference w:id="85"/>
      </w:r>
      <w:r w:rsidRPr="00B46E64">
        <w:rPr>
          <w:rFonts w:ascii="Cambria" w:hAnsi="Cambria" w:cstheme="minorHAnsi"/>
          <w:bCs/>
          <w:lang w:val="en-US"/>
        </w:rPr>
        <w:t xml:space="preserve"> </w:t>
      </w:r>
      <w:r w:rsidRPr="00B46E64">
        <w:rPr>
          <w:rFonts w:ascii="Cambria" w:eastAsia="Times New Roman" w:hAnsi="Cambria" w:cstheme="minorHAnsi"/>
          <w:lang w:val="en-US"/>
        </w:rPr>
        <w:t xml:space="preserve">According to </w:t>
      </w:r>
      <w:r w:rsidRPr="00B46E64">
        <w:rPr>
          <w:rFonts w:ascii="Cambria" w:hAnsi="Cambria" w:cstheme="minorHAnsi"/>
          <w:bCs/>
          <w:lang w:val="en-US"/>
        </w:rPr>
        <w:t xml:space="preserve">Juan E. Méndez, former </w:t>
      </w:r>
      <w:r w:rsidR="00B72BA8">
        <w:rPr>
          <w:rFonts w:ascii="Cambria" w:hAnsi="Cambria" w:cstheme="minorHAnsi"/>
          <w:bCs/>
          <w:lang w:val="en-US"/>
        </w:rPr>
        <w:t>Special Rapporteur on Torture</w:t>
      </w:r>
      <w:r w:rsidRPr="00B46E64">
        <w:rPr>
          <w:rFonts w:ascii="Cambria" w:hAnsi="Cambria" w:cstheme="minorHAnsi"/>
          <w:bCs/>
          <w:lang w:val="en-US"/>
        </w:rPr>
        <w:t xml:space="preserve">, </w:t>
      </w:r>
      <w:r w:rsidRPr="00B46E64">
        <w:rPr>
          <w:rFonts w:ascii="Cambria" w:eastAsia="Times New Roman" w:hAnsi="Cambria" w:cstheme="minorHAnsi"/>
          <w:lang w:val="en-US"/>
        </w:rPr>
        <w:t>this practice can “cause muscle atrophy, deformities and even failure of vital organs, and aggravates the psychological damage."</w:t>
      </w:r>
      <w:bookmarkStart w:id="26" w:name="_Ref515634391"/>
      <w:r w:rsidRPr="00B46E64">
        <w:rPr>
          <w:rFonts w:ascii="Cambria" w:hAnsi="Cambria" w:cstheme="minorHAnsi"/>
          <w:vertAlign w:val="superscript"/>
          <w:lang w:val="en-US"/>
        </w:rPr>
        <w:footnoteReference w:id="86"/>
      </w:r>
      <w:bookmarkEnd w:id="26"/>
      <w:r w:rsidRPr="00B46E64">
        <w:rPr>
          <w:rFonts w:ascii="Cambria" w:eastAsia="Times New Roman" w:hAnsi="Cambria" w:cstheme="minorHAnsi"/>
          <w:lang w:val="en-US"/>
        </w:rPr>
        <w:t xml:space="preserve"> The former Rapporteur </w:t>
      </w:r>
      <w:r w:rsidRPr="00B46E64">
        <w:rPr>
          <w:rFonts w:ascii="Cambria" w:hAnsi="Cambria" w:cstheme="minorHAnsi"/>
          <w:bCs/>
          <w:lang w:val="en-US"/>
        </w:rPr>
        <w:t>has maintained that "any restraint on people with mental disabilities for even a short period of time may constitute torture and ill-treatment</w:t>
      </w:r>
      <w:r w:rsidR="0093411D" w:rsidRPr="00B46E64">
        <w:rPr>
          <w:rFonts w:ascii="Cambria" w:hAnsi="Cambria" w:cstheme="minorHAnsi"/>
          <w:bCs/>
          <w:lang w:val="en-US"/>
        </w:rPr>
        <w:t>,</w:t>
      </w:r>
      <w:r w:rsidRPr="00B46E64">
        <w:rPr>
          <w:rFonts w:ascii="Cambria" w:hAnsi="Cambria" w:cstheme="minorHAnsi"/>
          <w:bCs/>
          <w:lang w:val="en-US"/>
        </w:rPr>
        <w:t>”</w:t>
      </w:r>
      <w:r w:rsidRPr="00B46E64">
        <w:rPr>
          <w:rFonts w:ascii="Cambria" w:hAnsi="Cambria" w:cstheme="minorHAnsi"/>
          <w:bCs/>
          <w:vertAlign w:val="superscript"/>
          <w:lang w:val="en-US"/>
        </w:rPr>
        <w:footnoteReference w:id="87"/>
      </w:r>
      <w:r w:rsidR="0093411D" w:rsidRPr="00B46E64">
        <w:rPr>
          <w:rFonts w:ascii="Cambria" w:hAnsi="Cambria" w:cstheme="minorHAnsi"/>
          <w:bCs/>
          <w:lang w:val="en-US"/>
        </w:rPr>
        <w:t xml:space="preserve"> and may amount to torture.</w:t>
      </w:r>
      <w:r w:rsidR="0093411D" w:rsidRPr="00B46E64">
        <w:rPr>
          <w:rStyle w:val="FootnoteReference"/>
          <w:rFonts w:ascii="Cambria" w:hAnsi="Cambria" w:cstheme="minorHAnsi"/>
          <w:bCs/>
          <w:lang w:val="en-US"/>
        </w:rPr>
        <w:footnoteReference w:id="88"/>
      </w:r>
    </w:p>
    <w:p w14:paraId="5285291C" w14:textId="77777777" w:rsidR="00576D65" w:rsidRPr="00B46E64" w:rsidRDefault="00576D65" w:rsidP="001D71B0">
      <w:pPr>
        <w:pBdr>
          <w:top w:val="nil"/>
          <w:left w:val="nil"/>
          <w:bottom w:val="nil"/>
          <w:right w:val="nil"/>
          <w:between w:val="nil"/>
        </w:pBdr>
        <w:contextualSpacing/>
        <w:jc w:val="both"/>
        <w:rPr>
          <w:rFonts w:ascii="Cambria" w:hAnsi="Cambria" w:cstheme="minorHAnsi"/>
          <w:lang w:val="en-US"/>
        </w:rPr>
      </w:pPr>
    </w:p>
    <w:p w14:paraId="5986FD00" w14:textId="04A7B87C" w:rsidR="00576D65" w:rsidRPr="00B46E64" w:rsidRDefault="00576D65"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t xml:space="preserve">In one of the buildings </w:t>
      </w:r>
      <w:r w:rsidR="00C251F8">
        <w:rPr>
          <w:rFonts w:ascii="Cambria" w:hAnsi="Cambria" w:cstheme="minorHAnsi"/>
          <w:lang w:val="en-US"/>
        </w:rPr>
        <w:t xml:space="preserve">at </w:t>
      </w:r>
      <w:r w:rsidR="00882B7B">
        <w:rPr>
          <w:rFonts w:ascii="Cambria" w:hAnsi="Cambria" w:cstheme="minorHAnsi"/>
          <w:lang w:val="en-US"/>
        </w:rPr>
        <w:t>Virgen del Socorro</w:t>
      </w:r>
      <w:r w:rsidR="00C251F8">
        <w:rPr>
          <w:rFonts w:ascii="Cambria" w:hAnsi="Cambria" w:cstheme="minorHAnsi"/>
          <w:lang w:val="en-US"/>
        </w:rPr>
        <w:t xml:space="preserve"> that </w:t>
      </w:r>
      <w:r w:rsidR="00C251F8" w:rsidRPr="007C06ED">
        <w:rPr>
          <w:rFonts w:ascii="Cambria" w:hAnsi="Cambria" w:cstheme="minorHAnsi"/>
          <w:lang w:val="en-US"/>
        </w:rPr>
        <w:t>housed</w:t>
      </w:r>
      <w:r w:rsidRPr="007C06ED">
        <w:rPr>
          <w:rFonts w:ascii="Cambria" w:hAnsi="Cambria" w:cstheme="minorHAnsi"/>
          <w:lang w:val="en-US"/>
        </w:rPr>
        <w:t xml:space="preserve"> teenagers with disabilities, DRI observed two rooms designated as isolation rooms. During the visit, DRI also saw a cage where two girls had been locked up. According to staff, in each building there are cages where the children are locked up when “they become aggressive or are having a crisis. They are isolated while it passes."</w:t>
      </w:r>
      <w:r w:rsidRPr="007C06ED">
        <w:rPr>
          <w:rFonts w:ascii="Cambria" w:hAnsi="Cambria" w:cstheme="minorHAnsi"/>
          <w:vertAlign w:val="superscript"/>
          <w:lang w:val="en-US"/>
        </w:rPr>
        <w:footnoteReference w:id="89"/>
      </w:r>
      <w:r w:rsidR="00C251F8" w:rsidRPr="007C06ED">
        <w:rPr>
          <w:rFonts w:ascii="Cambria" w:hAnsi="Cambria" w:cstheme="minorHAnsi"/>
          <w:lang w:val="en-US"/>
        </w:rPr>
        <w:t xml:space="preserve"> </w:t>
      </w:r>
      <w:r w:rsidR="00882B7B">
        <w:rPr>
          <w:rFonts w:ascii="Cambria" w:hAnsi="Cambria" w:cstheme="minorHAnsi"/>
          <w:lang w:val="en-US"/>
        </w:rPr>
        <w:t>Albergue del Hermano Pedro</w:t>
      </w:r>
      <w:r w:rsidRPr="007C06ED">
        <w:rPr>
          <w:rFonts w:ascii="Cambria" w:hAnsi="Cambria" w:cstheme="minorHAnsi"/>
          <w:lang w:val="en-US"/>
        </w:rPr>
        <w:t xml:space="preserve"> also has a cage where minors are kept.</w:t>
      </w:r>
      <w:r w:rsidRPr="007C06ED">
        <w:rPr>
          <w:rFonts w:ascii="Cambria" w:hAnsi="Cambria" w:cstheme="minorHAnsi"/>
          <w:vertAlign w:val="superscript"/>
          <w:lang w:val="en-US"/>
        </w:rPr>
        <w:footnoteReference w:id="90"/>
      </w:r>
      <w:r w:rsidR="0096548F" w:rsidRPr="007C06ED">
        <w:rPr>
          <w:rFonts w:ascii="Cambria" w:hAnsi="Cambria" w:cstheme="minorHAnsi"/>
          <w:lang w:val="en-US"/>
        </w:rPr>
        <w:t xml:space="preserve"> </w:t>
      </w:r>
      <w:r w:rsidRPr="007C06ED">
        <w:rPr>
          <w:rFonts w:ascii="Cambria" w:hAnsi="Cambria" w:cstheme="minorHAnsi"/>
          <w:lang w:val="en-US"/>
        </w:rPr>
        <w:t xml:space="preserve">Juan Méndez, former </w:t>
      </w:r>
      <w:r w:rsidR="00C251F8" w:rsidRPr="007C06ED">
        <w:rPr>
          <w:rFonts w:ascii="Cambria" w:hAnsi="Cambria" w:cstheme="minorHAnsi"/>
          <w:lang w:val="en-US"/>
        </w:rPr>
        <w:t>R</w:t>
      </w:r>
      <w:r w:rsidRPr="007C06ED">
        <w:rPr>
          <w:rFonts w:ascii="Cambria" w:hAnsi="Cambria" w:cstheme="minorHAnsi"/>
          <w:lang w:val="en-US"/>
        </w:rPr>
        <w:t>apporteur on Torture, stated that "the imposition of the regime of isolation on minors, whatever their duration, is a cruel, inhuman or degrading treatment or even torture.</w:t>
      </w:r>
      <w:r w:rsidRPr="007C06ED">
        <w:rPr>
          <w:rFonts w:ascii="Cambria" w:hAnsi="Cambria" w:cstheme="minorHAnsi"/>
          <w:vertAlign w:val="superscript"/>
          <w:lang w:val="en-US"/>
        </w:rPr>
        <w:footnoteReference w:id="91"/>
      </w:r>
    </w:p>
    <w:p w14:paraId="2AA4BD12" w14:textId="77777777" w:rsidR="006051C6" w:rsidRPr="00B46E64" w:rsidRDefault="006051C6" w:rsidP="001D71B0">
      <w:pPr>
        <w:pBdr>
          <w:top w:val="nil"/>
          <w:left w:val="nil"/>
          <w:bottom w:val="nil"/>
          <w:right w:val="nil"/>
          <w:between w:val="nil"/>
        </w:pBdr>
        <w:contextualSpacing/>
        <w:jc w:val="both"/>
        <w:rPr>
          <w:rFonts w:ascii="Cambria" w:hAnsi="Cambria" w:cstheme="minorHAnsi"/>
          <w:b/>
          <w:lang w:val="en-US"/>
        </w:rPr>
      </w:pPr>
    </w:p>
    <w:p w14:paraId="0CF62DBD" w14:textId="77777777" w:rsidR="001D71B0" w:rsidRPr="004B6496" w:rsidRDefault="001D71B0" w:rsidP="00531C9E">
      <w:pPr>
        <w:pStyle w:val="Heading2"/>
        <w:numPr>
          <w:ilvl w:val="0"/>
          <w:numId w:val="14"/>
        </w:numPr>
      </w:pPr>
      <w:bookmarkStart w:id="27" w:name="_Toc518986410"/>
      <w:r w:rsidRPr="004B6496">
        <w:t>Infanticide</w:t>
      </w:r>
      <w:bookmarkEnd w:id="27"/>
      <w:r w:rsidR="004B6496" w:rsidRPr="004B6496">
        <w:br/>
      </w:r>
    </w:p>
    <w:p w14:paraId="5B45691A" w14:textId="77777777" w:rsidR="006051C6" w:rsidRPr="00B46E64" w:rsidRDefault="006051C6"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t>In addition to facing abandonment in institutions due to lack of resources and support, children with disabilities also face stigma and could be facing infanticide.</w:t>
      </w:r>
      <w:r w:rsidR="0009691A">
        <w:rPr>
          <w:rFonts w:ascii="Cambria" w:hAnsi="Cambria" w:cstheme="minorHAnsi"/>
          <w:lang w:val="en-US"/>
        </w:rPr>
        <w:t xml:space="preserve"> </w:t>
      </w:r>
      <w:r w:rsidRPr="00B46E64">
        <w:rPr>
          <w:rFonts w:ascii="Cambria" w:hAnsi="Cambria" w:cstheme="minorHAnsi"/>
          <w:lang w:val="en-US"/>
        </w:rPr>
        <w:t>Further research is needed to document the extent of this problem.</w:t>
      </w:r>
      <w:r w:rsidR="0009691A">
        <w:rPr>
          <w:rFonts w:ascii="Cambria" w:hAnsi="Cambria" w:cstheme="minorHAnsi"/>
          <w:lang w:val="en-US"/>
        </w:rPr>
        <w:t xml:space="preserve"> </w:t>
      </w:r>
      <w:r w:rsidR="00F73486">
        <w:rPr>
          <w:rFonts w:ascii="Cambria" w:hAnsi="Cambria" w:cstheme="minorHAnsi"/>
          <w:lang w:val="en-US"/>
        </w:rPr>
        <w:t xml:space="preserve">According to the </w:t>
      </w:r>
      <w:r w:rsidR="00265D2C">
        <w:rPr>
          <w:rFonts w:ascii="Cambria" w:hAnsi="Cambria" w:cstheme="minorHAnsi"/>
          <w:lang w:val="en-US"/>
        </w:rPr>
        <w:t>staff from an orphanage DRI visited</w:t>
      </w:r>
      <w:r w:rsidRPr="00B46E64">
        <w:rPr>
          <w:rFonts w:ascii="Cambria" w:hAnsi="Cambria" w:cstheme="minorHAnsi"/>
          <w:lang w:val="en-US"/>
        </w:rPr>
        <w:t xml:space="preserve">, infanticide of children with disabilities </w:t>
      </w:r>
      <w:r w:rsidR="00265D2C">
        <w:rPr>
          <w:rFonts w:ascii="Cambria" w:hAnsi="Cambria" w:cstheme="minorHAnsi"/>
          <w:lang w:val="en-US"/>
        </w:rPr>
        <w:t xml:space="preserve">occurs </w:t>
      </w:r>
      <w:r w:rsidR="00265D2C" w:rsidRPr="00B46E64">
        <w:rPr>
          <w:rFonts w:ascii="Cambria" w:hAnsi="Cambria" w:cstheme="minorHAnsi"/>
          <w:lang w:val="en-US"/>
        </w:rPr>
        <w:t>in</w:t>
      </w:r>
      <w:r w:rsidRPr="00B46E64">
        <w:rPr>
          <w:rFonts w:ascii="Cambria" w:hAnsi="Cambria" w:cstheme="minorHAnsi"/>
          <w:lang w:val="en-US"/>
        </w:rPr>
        <w:t xml:space="preserve"> Guatemala. One of the main </w:t>
      </w:r>
      <w:r w:rsidR="00F73486">
        <w:rPr>
          <w:rFonts w:ascii="Cambria" w:hAnsi="Cambria" w:cstheme="minorHAnsi"/>
          <w:lang w:val="en-US"/>
        </w:rPr>
        <w:t>drivers of infanticide in Guatemala</w:t>
      </w:r>
      <w:r w:rsidRPr="00B46E64">
        <w:rPr>
          <w:rFonts w:ascii="Cambria" w:hAnsi="Cambria" w:cstheme="minorHAnsi"/>
          <w:lang w:val="en-US"/>
        </w:rPr>
        <w:t xml:space="preserve"> is “community rejection of children with disabilities” based on cultural and religious beliefs; in </w:t>
      </w:r>
      <w:r w:rsidRPr="00B46E64">
        <w:rPr>
          <w:rFonts w:ascii="Cambria" w:hAnsi="Cambria" w:cstheme="minorHAnsi"/>
          <w:lang w:val="en-US"/>
        </w:rPr>
        <w:lastRenderedPageBreak/>
        <w:t>Guatemala, disability is considered a "punishment" so "you have to let the child die."</w:t>
      </w:r>
      <w:r w:rsidRPr="00B46E64">
        <w:rPr>
          <w:rFonts w:ascii="Cambria" w:hAnsi="Cambria" w:cstheme="minorHAnsi"/>
          <w:vertAlign w:val="superscript"/>
          <w:lang w:val="en-US"/>
        </w:rPr>
        <w:footnoteReference w:id="92"/>
      </w:r>
      <w:r w:rsidRPr="00B46E64">
        <w:rPr>
          <w:rFonts w:ascii="Cambria" w:hAnsi="Cambria" w:cstheme="minorHAnsi"/>
          <w:lang w:val="en-US"/>
        </w:rPr>
        <w:t xml:space="preserve"> The </w:t>
      </w:r>
      <w:r w:rsidR="00265D2C">
        <w:rPr>
          <w:rFonts w:ascii="Cambria" w:hAnsi="Cambria" w:cstheme="minorHAnsi"/>
          <w:lang w:val="en-US"/>
        </w:rPr>
        <w:t xml:space="preserve">staff </w:t>
      </w:r>
      <w:r w:rsidRPr="00B46E64">
        <w:rPr>
          <w:rFonts w:ascii="Cambria" w:hAnsi="Cambria" w:cstheme="minorHAnsi"/>
          <w:lang w:val="en-US"/>
        </w:rPr>
        <w:t>told DRI that on average, he hears once a month that a child with a disability has been killed; “some have been strangled or left to starve to death.”</w:t>
      </w:r>
      <w:r w:rsidRPr="00B46E64">
        <w:rPr>
          <w:rFonts w:ascii="Cambria" w:hAnsi="Cambria" w:cstheme="minorHAnsi"/>
          <w:vertAlign w:val="superscript"/>
          <w:lang w:val="en-US"/>
        </w:rPr>
        <w:footnoteReference w:id="93"/>
      </w:r>
      <w:r w:rsidRPr="00B46E64">
        <w:rPr>
          <w:rFonts w:ascii="Cambria" w:hAnsi="Cambria" w:cstheme="minorHAnsi"/>
          <w:lang w:val="en-US"/>
        </w:rPr>
        <w:t xml:space="preserve"> </w:t>
      </w:r>
    </w:p>
    <w:p w14:paraId="10DDE231" w14:textId="77777777" w:rsidR="006051C6" w:rsidRDefault="006051C6"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br/>
        <w:t>In accordance with the CRPD, States Parties must reaffirm "that every human being has the inherent right to life and shall take all necessary measures to ensure its effective enjoyment by persons with disabilities on an equal basis with others."</w:t>
      </w:r>
      <w:r w:rsidRPr="00B46E64">
        <w:rPr>
          <w:rFonts w:ascii="Cambria" w:hAnsi="Cambria" w:cstheme="minorHAnsi"/>
          <w:vertAlign w:val="superscript"/>
          <w:lang w:val="en-US"/>
        </w:rPr>
        <w:footnoteReference w:id="94"/>
      </w:r>
      <w:r w:rsidR="00F73486">
        <w:rPr>
          <w:rFonts w:ascii="Cambria" w:hAnsi="Cambria" w:cstheme="minorHAnsi"/>
          <w:lang w:val="en-US"/>
        </w:rPr>
        <w:t xml:space="preserve"> Under Article 4(</w:t>
      </w:r>
      <w:r w:rsidRPr="00B46E64">
        <w:rPr>
          <w:rFonts w:ascii="Cambria" w:hAnsi="Cambria" w:cstheme="minorHAnsi"/>
          <w:lang w:val="en-US"/>
        </w:rPr>
        <w:t>e) of the CRPD, Guatemala has the obligation “to take all appropriate measures to eliminate discrimination on the basis of disability by any person.” Guatemala has the responsibility to fight discrimination against children and persons with disabilities. Fighting discrimination is necessary to guaranteeing the right to life (Article 10) as children who face stigma may be at risk of being killed.</w:t>
      </w:r>
    </w:p>
    <w:p w14:paraId="2B3B19D0" w14:textId="77777777" w:rsidR="001D71B0" w:rsidRPr="00B46E64" w:rsidRDefault="001D71B0" w:rsidP="001D71B0">
      <w:pPr>
        <w:pBdr>
          <w:top w:val="nil"/>
          <w:left w:val="nil"/>
          <w:bottom w:val="nil"/>
          <w:right w:val="nil"/>
          <w:between w:val="nil"/>
        </w:pBdr>
        <w:contextualSpacing/>
        <w:jc w:val="both"/>
        <w:rPr>
          <w:rFonts w:ascii="Cambria" w:hAnsi="Cambria" w:cstheme="minorHAnsi"/>
          <w:lang w:val="en-US"/>
        </w:rPr>
      </w:pPr>
    </w:p>
    <w:p w14:paraId="155A1A41" w14:textId="77777777" w:rsidR="0093411D" w:rsidRPr="009427B8" w:rsidRDefault="006051C6" w:rsidP="00531C9E">
      <w:pPr>
        <w:pStyle w:val="Heading2"/>
        <w:numPr>
          <w:ilvl w:val="0"/>
          <w:numId w:val="14"/>
        </w:numPr>
      </w:pPr>
      <w:bookmarkStart w:id="28" w:name="_Toc518986411"/>
      <w:r w:rsidRPr="009427B8">
        <w:t>Arbitrary judicial orders for confinement of children</w:t>
      </w:r>
      <w:bookmarkEnd w:id="28"/>
    </w:p>
    <w:p w14:paraId="3CADF359" w14:textId="77777777" w:rsidR="0093411D" w:rsidRPr="00B46E64" w:rsidRDefault="0093411D" w:rsidP="001D71B0">
      <w:pPr>
        <w:pBdr>
          <w:top w:val="nil"/>
          <w:left w:val="nil"/>
          <w:bottom w:val="nil"/>
          <w:right w:val="nil"/>
          <w:between w:val="nil"/>
        </w:pBdr>
        <w:contextualSpacing/>
        <w:rPr>
          <w:rFonts w:ascii="Cambria" w:hAnsi="Cambria" w:cstheme="minorHAnsi"/>
          <w:lang w:val="en-US"/>
        </w:rPr>
      </w:pPr>
    </w:p>
    <w:p w14:paraId="785D7EF6" w14:textId="49BE3D58" w:rsidR="0093411D" w:rsidRPr="00B46E64" w:rsidRDefault="0093411D" w:rsidP="001D71B0">
      <w:pPr>
        <w:contextualSpacing/>
        <w:jc w:val="both"/>
        <w:rPr>
          <w:rFonts w:ascii="Cambria" w:eastAsia="Cambria" w:hAnsi="Cambria" w:cstheme="minorHAnsi"/>
          <w:lang w:val="en-US"/>
        </w:rPr>
      </w:pPr>
      <w:r w:rsidRPr="00B46E64">
        <w:rPr>
          <w:rFonts w:ascii="Cambria" w:eastAsia="Cambria" w:hAnsi="Cambria" w:cstheme="minorHAnsi"/>
          <w:lang w:val="en-US"/>
        </w:rPr>
        <w:t xml:space="preserve">All private institutions visited by </w:t>
      </w:r>
      <w:r w:rsidR="00760F3A">
        <w:rPr>
          <w:rFonts w:ascii="Cambria" w:eastAsia="Cambria" w:hAnsi="Cambria" w:cstheme="minorHAnsi"/>
          <w:lang w:val="en-US"/>
        </w:rPr>
        <w:t>DRI have at least one child who was sent there</w:t>
      </w:r>
      <w:r w:rsidRPr="00B46E64">
        <w:rPr>
          <w:rFonts w:ascii="Cambria" w:eastAsia="Cambria" w:hAnsi="Cambria" w:cstheme="minorHAnsi"/>
          <w:lang w:val="en-US"/>
        </w:rPr>
        <w:t xml:space="preserve"> by court order. According to Guatemalan legislation, judges may send children to institutions when they are in need of protection.</w:t>
      </w:r>
      <w:r w:rsidRPr="00B46E64">
        <w:rPr>
          <w:rFonts w:ascii="Cambria" w:eastAsia="Cambria" w:hAnsi="Cambria" w:cstheme="minorHAnsi"/>
          <w:vertAlign w:val="superscript"/>
          <w:lang w:val="en-US"/>
        </w:rPr>
        <w:footnoteReference w:id="95"/>
      </w:r>
      <w:r w:rsidR="00760F3A">
        <w:rPr>
          <w:rFonts w:ascii="Cambria" w:eastAsia="Cambria" w:hAnsi="Cambria" w:cstheme="minorHAnsi"/>
          <w:lang w:val="en-US"/>
        </w:rPr>
        <w:t xml:space="preserve"> However, t</w:t>
      </w:r>
      <w:r w:rsidRPr="00B46E64">
        <w:rPr>
          <w:rFonts w:ascii="Cambria" w:eastAsia="Cambria" w:hAnsi="Cambria" w:cstheme="minorHAnsi"/>
          <w:lang w:val="en-US"/>
        </w:rPr>
        <w:t xml:space="preserve">he director of </w:t>
      </w:r>
      <w:r w:rsidR="00882B7B">
        <w:rPr>
          <w:rFonts w:ascii="Cambria" w:eastAsia="Cambria" w:hAnsi="Cambria" w:cstheme="minorHAnsi"/>
          <w:lang w:val="en-US"/>
        </w:rPr>
        <w:t>ABI</w:t>
      </w:r>
      <w:r w:rsidRPr="00B46E64">
        <w:rPr>
          <w:rFonts w:ascii="Cambria" w:eastAsia="Cambria" w:hAnsi="Cambria" w:cstheme="minorHAnsi"/>
          <w:lang w:val="en-US"/>
        </w:rPr>
        <w:t>, a public institution, stated</w:t>
      </w:r>
      <w:r w:rsidR="00760F3A">
        <w:rPr>
          <w:rFonts w:ascii="Cambria" w:eastAsia="Cambria" w:hAnsi="Cambria" w:cstheme="minorHAnsi"/>
          <w:lang w:val="en-US"/>
        </w:rPr>
        <w:t xml:space="preserve"> </w:t>
      </w:r>
      <w:r w:rsidRPr="00B46E64">
        <w:rPr>
          <w:rFonts w:ascii="Cambria" w:eastAsia="Cambria" w:hAnsi="Cambria" w:cstheme="minorHAnsi"/>
          <w:lang w:val="en-US"/>
        </w:rPr>
        <w:t>that institutionalization is an automatic response from the judges: "the first thing they [the judges] do is institutionalize and then investigate."</w:t>
      </w:r>
      <w:r w:rsidRPr="00B46E64">
        <w:rPr>
          <w:rFonts w:ascii="Cambria" w:eastAsia="Cambria" w:hAnsi="Cambria" w:cstheme="minorHAnsi"/>
          <w:vertAlign w:val="superscript"/>
          <w:lang w:val="en-US"/>
        </w:rPr>
        <w:footnoteReference w:id="96"/>
      </w:r>
      <w:r w:rsidRPr="00B46E64">
        <w:rPr>
          <w:rFonts w:ascii="Cambria" w:eastAsia="Cambria" w:hAnsi="Cambria" w:cstheme="minorHAnsi"/>
          <w:vertAlign w:val="superscript"/>
          <w:lang w:val="en-US"/>
        </w:rPr>
        <w:t xml:space="preserve"> </w:t>
      </w:r>
      <w:r w:rsidRPr="00B46E64">
        <w:rPr>
          <w:rFonts w:ascii="Cambria" w:eastAsia="Cambria" w:hAnsi="Cambria" w:cstheme="minorHAnsi"/>
          <w:lang w:val="en-US"/>
        </w:rPr>
        <w:t xml:space="preserve">A social worker from </w:t>
      </w:r>
      <w:bookmarkStart w:id="29" w:name="_GoBack"/>
      <w:r w:rsidR="006328D8">
        <w:rPr>
          <w:rFonts w:ascii="Cambria" w:eastAsia="Cambria" w:hAnsi="Cambria" w:cstheme="minorHAnsi"/>
          <w:lang w:val="en-US"/>
        </w:rPr>
        <w:t>Casa Bernabé</w:t>
      </w:r>
      <w:bookmarkEnd w:id="29"/>
      <w:r w:rsidRPr="00B46E64">
        <w:rPr>
          <w:rFonts w:ascii="Cambria" w:eastAsia="Cambria" w:hAnsi="Cambria" w:cstheme="minorHAnsi"/>
          <w:lang w:val="en-US"/>
        </w:rPr>
        <w:t>, a private institution, stated that judges do not explore alternatives in the extended family or in the community, “their automatic reaction is to send the children to institutions.”</w:t>
      </w:r>
      <w:r w:rsidRPr="00B46E64">
        <w:rPr>
          <w:rStyle w:val="FootnoteReference"/>
          <w:rFonts w:ascii="Cambria" w:eastAsia="Cambria" w:hAnsi="Cambria" w:cstheme="minorHAnsi"/>
          <w:lang w:val="en-US"/>
        </w:rPr>
        <w:footnoteReference w:id="97"/>
      </w:r>
      <w:r w:rsidRPr="00B46E64">
        <w:rPr>
          <w:rFonts w:ascii="Cambria" w:eastAsia="Cambria" w:hAnsi="Cambria" w:cstheme="minorHAnsi"/>
          <w:lang w:val="en-US"/>
        </w:rPr>
        <w:t xml:space="preserve"> </w:t>
      </w:r>
    </w:p>
    <w:p w14:paraId="35DC9735" w14:textId="77777777" w:rsidR="0093411D" w:rsidRPr="00B46E64" w:rsidRDefault="0093411D" w:rsidP="001D71B0">
      <w:pPr>
        <w:contextualSpacing/>
        <w:jc w:val="both"/>
        <w:rPr>
          <w:rFonts w:ascii="Cambria" w:eastAsia="Cambria" w:hAnsi="Cambria" w:cstheme="minorHAnsi"/>
          <w:lang w:val="en-US"/>
        </w:rPr>
      </w:pPr>
    </w:p>
    <w:p w14:paraId="6AA19F32" w14:textId="08521AA4" w:rsidR="0093411D" w:rsidRPr="00B46E64" w:rsidRDefault="0093411D" w:rsidP="001D71B0">
      <w:pPr>
        <w:contextualSpacing/>
        <w:jc w:val="both"/>
        <w:rPr>
          <w:rFonts w:ascii="Cambria" w:eastAsia="Cambria" w:hAnsi="Cambria" w:cstheme="minorHAnsi"/>
          <w:lang w:val="en-US"/>
        </w:rPr>
      </w:pPr>
      <w:r w:rsidRPr="00B46E64">
        <w:rPr>
          <w:rFonts w:ascii="Cambria" w:eastAsia="Cambria" w:hAnsi="Cambria" w:cstheme="minorHAnsi"/>
          <w:lang w:val="en-US"/>
        </w:rPr>
        <w:t>With adequate supports, child</w:t>
      </w:r>
      <w:r w:rsidR="006238CA">
        <w:rPr>
          <w:rFonts w:ascii="Cambria" w:eastAsia="Cambria" w:hAnsi="Cambria" w:cstheme="minorHAnsi"/>
          <w:lang w:val="en-US"/>
        </w:rPr>
        <w:t xml:space="preserve">ren </w:t>
      </w:r>
      <w:r w:rsidRPr="00B46E64">
        <w:rPr>
          <w:rFonts w:ascii="Cambria" w:eastAsia="Cambria" w:hAnsi="Cambria" w:cstheme="minorHAnsi"/>
          <w:lang w:val="en-US"/>
        </w:rPr>
        <w:t>could remain in the family and in the community.</w:t>
      </w:r>
      <w:r w:rsidR="005A676E">
        <w:rPr>
          <w:rFonts w:ascii="Cambria" w:eastAsia="Cambria" w:hAnsi="Cambria" w:cstheme="minorHAnsi"/>
          <w:lang w:val="en-US"/>
        </w:rPr>
        <w:t xml:space="preserve"> </w:t>
      </w:r>
      <w:r w:rsidR="006328D8">
        <w:rPr>
          <w:rFonts w:ascii="Cambria" w:eastAsia="Cambria" w:hAnsi="Cambria" w:cstheme="minorHAnsi"/>
          <w:lang w:val="en-US"/>
        </w:rPr>
        <w:t>Casa Bernabé</w:t>
      </w:r>
      <w:r w:rsidRPr="00B46E64">
        <w:rPr>
          <w:rFonts w:ascii="Cambria" w:eastAsia="Cambria" w:hAnsi="Cambria" w:cstheme="minorHAnsi"/>
          <w:lang w:val="en-US"/>
        </w:rPr>
        <w:t xml:space="preserve"> has a program called </w:t>
      </w:r>
      <w:r w:rsidR="005F5D89">
        <w:rPr>
          <w:rFonts w:ascii="Cambria" w:eastAsia="Cambria" w:hAnsi="Cambria" w:cstheme="minorHAnsi"/>
          <w:lang w:val="en-US"/>
        </w:rPr>
        <w:t>“</w:t>
      </w:r>
      <w:r w:rsidRPr="00B46E64">
        <w:rPr>
          <w:rFonts w:ascii="Cambria" w:eastAsia="Cambria" w:hAnsi="Cambria" w:cstheme="minorHAnsi"/>
          <w:lang w:val="en-US"/>
        </w:rPr>
        <w:t>Familias Unidas</w:t>
      </w:r>
      <w:r w:rsidR="005F5D89">
        <w:rPr>
          <w:rFonts w:ascii="Cambria" w:eastAsia="Cambria" w:hAnsi="Cambria" w:cstheme="minorHAnsi"/>
          <w:lang w:val="en-US"/>
        </w:rPr>
        <w:t>”</w:t>
      </w:r>
      <w:r w:rsidRPr="00B46E64">
        <w:rPr>
          <w:rFonts w:ascii="Cambria" w:eastAsia="Cambria" w:hAnsi="Cambria" w:cstheme="minorHAnsi"/>
          <w:lang w:val="en-US"/>
        </w:rPr>
        <w:t xml:space="preserve"> which “works with the Guatemalan judicial system to determine if family reunification is possible. The program works with the biological and extended families to equip them to take care of their children and follows up on them and the child.”</w:t>
      </w:r>
      <w:r w:rsidRPr="00B46E64">
        <w:rPr>
          <w:rFonts w:ascii="Cambria" w:eastAsia="Cambria" w:hAnsi="Cambria" w:cstheme="minorHAnsi"/>
          <w:vertAlign w:val="superscript"/>
          <w:lang w:val="en-US"/>
        </w:rPr>
        <w:footnoteReference w:id="98"/>
      </w:r>
      <w:r w:rsidRPr="00B46E64">
        <w:rPr>
          <w:rFonts w:ascii="Cambria" w:eastAsia="Cambria" w:hAnsi="Cambria" w:cstheme="minorHAnsi"/>
          <w:lang w:val="en-US"/>
        </w:rPr>
        <w:t xml:space="preserve"> According to </w:t>
      </w:r>
      <w:r w:rsidR="005A676E">
        <w:rPr>
          <w:rFonts w:ascii="Cambria" w:eastAsia="Cambria" w:hAnsi="Cambria" w:cstheme="minorHAnsi"/>
          <w:lang w:val="en-US"/>
        </w:rPr>
        <w:t>Casa Bernabé</w:t>
      </w:r>
      <w:r w:rsidRPr="00B46E64">
        <w:rPr>
          <w:rFonts w:ascii="Cambria" w:eastAsia="Cambria" w:hAnsi="Cambria" w:cstheme="minorHAnsi"/>
          <w:lang w:val="en-US"/>
        </w:rPr>
        <w:t xml:space="preserve"> 30 children that were sent through a court order have been reintegrated to their families.</w:t>
      </w:r>
    </w:p>
    <w:p w14:paraId="5565444A" w14:textId="77777777" w:rsidR="0093411D" w:rsidRPr="00B46E64" w:rsidRDefault="0093411D" w:rsidP="001D71B0">
      <w:pPr>
        <w:contextualSpacing/>
        <w:jc w:val="both"/>
        <w:rPr>
          <w:rFonts w:ascii="Cambria" w:eastAsia="Cambria" w:hAnsi="Cambria" w:cstheme="minorHAnsi"/>
          <w:lang w:val="en-US"/>
        </w:rPr>
      </w:pPr>
    </w:p>
    <w:p w14:paraId="28F99FC7" w14:textId="77777777" w:rsidR="0093411D" w:rsidRPr="00B46E64" w:rsidRDefault="0093411D" w:rsidP="006238CA">
      <w:pPr>
        <w:contextualSpacing/>
        <w:jc w:val="both"/>
        <w:rPr>
          <w:rFonts w:ascii="Cambria" w:hAnsi="Cambria" w:cstheme="minorHAnsi"/>
          <w:lang w:val="en-US"/>
        </w:rPr>
      </w:pPr>
      <w:r w:rsidRPr="00B46E64">
        <w:rPr>
          <w:rFonts w:ascii="Cambria" w:hAnsi="Cambria" w:cstheme="minorHAnsi"/>
          <w:lang w:val="en-US"/>
        </w:rPr>
        <w:t>Under the CRC and the CRPD, Guatemala has an obligation to guarantee the right of children to live in a family and in the community. Guatemala must review all court orders through which children have been sent to institutions in order to assess whether they can be reintegrated to their biological families, to an extended family</w:t>
      </w:r>
      <w:r w:rsidR="006238CA">
        <w:rPr>
          <w:rFonts w:ascii="Cambria" w:hAnsi="Cambria" w:cstheme="minorHAnsi"/>
          <w:lang w:val="en-US"/>
        </w:rPr>
        <w:t>,</w:t>
      </w:r>
      <w:r w:rsidRPr="00B46E64">
        <w:rPr>
          <w:rFonts w:ascii="Cambria" w:hAnsi="Cambria" w:cstheme="minorHAnsi"/>
          <w:lang w:val="en-US"/>
        </w:rPr>
        <w:t xml:space="preserve"> or </w:t>
      </w:r>
      <w:r w:rsidR="006238CA">
        <w:rPr>
          <w:rFonts w:ascii="Cambria" w:hAnsi="Cambria" w:cstheme="minorHAnsi"/>
          <w:lang w:val="en-US"/>
        </w:rPr>
        <w:t xml:space="preserve">to </w:t>
      </w:r>
      <w:r w:rsidRPr="00B46E64">
        <w:rPr>
          <w:rFonts w:ascii="Cambria" w:hAnsi="Cambria" w:cstheme="minorHAnsi"/>
          <w:lang w:val="en-US"/>
        </w:rPr>
        <w:t>substitute families in the community.</w:t>
      </w:r>
      <w:r w:rsidRPr="00B46E64">
        <w:rPr>
          <w:rFonts w:ascii="Cambria" w:eastAsia="Times New Roman" w:hAnsi="Cambria" w:cstheme="minorHAnsi"/>
          <w:b/>
          <w:lang w:val="en-US" w:eastAsia="es-MX"/>
        </w:rPr>
        <w:t xml:space="preserve"> </w:t>
      </w:r>
      <w:r w:rsidRPr="00B46E64">
        <w:rPr>
          <w:rFonts w:ascii="Cambria" w:hAnsi="Cambria" w:cstheme="minorHAnsi"/>
          <w:lang w:val="en-US"/>
        </w:rPr>
        <w:t>Likewise, Guatemala must train judges so that the immediate response to cases of neglect is not institutionalization. Instead, judges must look for alternatives in the community including provision of support, training</w:t>
      </w:r>
      <w:r w:rsidR="006238CA">
        <w:rPr>
          <w:rFonts w:ascii="Cambria" w:hAnsi="Cambria" w:cstheme="minorHAnsi"/>
          <w:lang w:val="en-US"/>
        </w:rPr>
        <w:t>,</w:t>
      </w:r>
      <w:r w:rsidRPr="00B46E64">
        <w:rPr>
          <w:rFonts w:ascii="Cambria" w:hAnsi="Cambria" w:cstheme="minorHAnsi"/>
          <w:lang w:val="en-US"/>
        </w:rPr>
        <w:t xml:space="preserve"> and services to families. In case it is necessary to temporarily separate the child from its family, judges should investigate if there are alternatives in the extended family that can take care of the child in their community.</w:t>
      </w:r>
    </w:p>
    <w:p w14:paraId="0B73676B" w14:textId="77777777" w:rsidR="0093411D" w:rsidRPr="00B46E64" w:rsidRDefault="0093411D" w:rsidP="006238CA">
      <w:pPr>
        <w:pBdr>
          <w:top w:val="nil"/>
          <w:left w:val="nil"/>
          <w:bottom w:val="nil"/>
          <w:right w:val="nil"/>
          <w:between w:val="nil"/>
        </w:pBdr>
        <w:contextualSpacing/>
        <w:jc w:val="both"/>
        <w:rPr>
          <w:rFonts w:ascii="Cambria" w:hAnsi="Cambria" w:cstheme="minorHAnsi"/>
          <w:lang w:val="en-US"/>
        </w:rPr>
      </w:pPr>
    </w:p>
    <w:p w14:paraId="65532A58" w14:textId="2AF4E11B" w:rsidR="00576D65" w:rsidRPr="00B46E64" w:rsidRDefault="00531C9E" w:rsidP="00531C9E">
      <w:pPr>
        <w:pStyle w:val="Heading1"/>
        <w:spacing w:before="0"/>
        <w:rPr>
          <w:rFonts w:ascii="Cambria" w:hAnsi="Cambria"/>
          <w:b/>
          <w:color w:val="auto"/>
          <w:sz w:val="22"/>
          <w:szCs w:val="22"/>
          <w:lang w:val="en-US"/>
        </w:rPr>
      </w:pPr>
      <w:bookmarkStart w:id="30" w:name="_Toc518986412"/>
      <w:r>
        <w:rPr>
          <w:rFonts w:ascii="Cambria" w:hAnsi="Cambria"/>
          <w:b/>
          <w:color w:val="auto"/>
          <w:sz w:val="22"/>
          <w:szCs w:val="22"/>
          <w:lang w:val="en-US"/>
        </w:rPr>
        <w:t xml:space="preserve">III. </w:t>
      </w:r>
      <w:r w:rsidR="0013115D" w:rsidRPr="00B46E64">
        <w:rPr>
          <w:rFonts w:ascii="Cambria" w:hAnsi="Cambria"/>
          <w:b/>
          <w:color w:val="auto"/>
          <w:sz w:val="22"/>
          <w:szCs w:val="22"/>
          <w:lang w:val="en-US"/>
        </w:rPr>
        <w:t>How funding perpetuates segregation and abuse</w:t>
      </w:r>
      <w:bookmarkEnd w:id="30"/>
      <w:r w:rsidR="006238CA">
        <w:rPr>
          <w:rFonts w:ascii="Cambria" w:hAnsi="Cambria"/>
          <w:b/>
          <w:color w:val="auto"/>
          <w:sz w:val="22"/>
          <w:szCs w:val="22"/>
          <w:lang w:val="en-US"/>
        </w:rPr>
        <w:br/>
      </w:r>
    </w:p>
    <w:p w14:paraId="428C4DD5" w14:textId="77777777" w:rsidR="007029E4" w:rsidRPr="001A4B28" w:rsidRDefault="007029E4" w:rsidP="001A4B28">
      <w:pPr>
        <w:pStyle w:val="Heading2"/>
        <w:numPr>
          <w:ilvl w:val="0"/>
          <w:numId w:val="12"/>
        </w:numPr>
      </w:pPr>
      <w:bookmarkStart w:id="31" w:name="_Toc518986413"/>
      <w:r w:rsidRPr="001A4B28">
        <w:t>Inter</w:t>
      </w:r>
      <w:r w:rsidR="006051C6" w:rsidRPr="001A4B28">
        <w:t>national funding and voluntouris</w:t>
      </w:r>
      <w:r w:rsidRPr="001A4B28">
        <w:t>m</w:t>
      </w:r>
      <w:bookmarkEnd w:id="31"/>
      <w:r w:rsidRPr="001A4B28">
        <w:t xml:space="preserve"> </w:t>
      </w:r>
    </w:p>
    <w:p w14:paraId="1B92B262" w14:textId="77777777" w:rsidR="007029E4" w:rsidRPr="00B46E64" w:rsidRDefault="007029E4">
      <w:pPr>
        <w:pBdr>
          <w:top w:val="nil"/>
          <w:left w:val="nil"/>
          <w:bottom w:val="nil"/>
          <w:right w:val="nil"/>
          <w:between w:val="nil"/>
        </w:pBdr>
        <w:contextualSpacing/>
        <w:jc w:val="both"/>
        <w:rPr>
          <w:rFonts w:ascii="Cambria" w:hAnsi="Cambria" w:cstheme="minorHAnsi"/>
          <w:bCs/>
          <w:iCs/>
          <w:lang w:val="en-US"/>
        </w:rPr>
      </w:pPr>
    </w:p>
    <w:p w14:paraId="65D21072" w14:textId="77777777" w:rsidR="008D7E75" w:rsidRDefault="007029E4">
      <w:pPr>
        <w:pBdr>
          <w:top w:val="nil"/>
          <w:left w:val="nil"/>
          <w:bottom w:val="nil"/>
          <w:right w:val="nil"/>
          <w:between w:val="nil"/>
        </w:pBdr>
        <w:contextualSpacing/>
        <w:jc w:val="both"/>
        <w:rPr>
          <w:rFonts w:ascii="Cambria" w:hAnsi="Cambria" w:cstheme="minorHAnsi"/>
          <w:bCs/>
          <w:iCs/>
          <w:lang w:val="en-US"/>
        </w:rPr>
      </w:pPr>
      <w:r w:rsidRPr="00B46E64">
        <w:rPr>
          <w:rFonts w:ascii="Cambria" w:hAnsi="Cambria" w:cstheme="minorHAnsi"/>
          <w:bCs/>
          <w:iCs/>
          <w:lang w:val="en-US"/>
        </w:rPr>
        <w:lastRenderedPageBreak/>
        <w:t>Voluntourism is the term used to describe travelers and tourists who want to “give back” or “do something good” while they are on a vacation or holiday.</w:t>
      </w:r>
      <w:r w:rsidR="0093411D" w:rsidRPr="00B46E64">
        <w:rPr>
          <w:rStyle w:val="FootnoteReference"/>
          <w:rFonts w:ascii="Cambria" w:hAnsi="Cambria" w:cstheme="minorHAnsi"/>
          <w:bCs/>
          <w:iCs/>
          <w:lang w:val="en-US"/>
        </w:rPr>
        <w:footnoteReference w:id="99"/>
      </w:r>
      <w:r w:rsidRPr="00B46E64">
        <w:rPr>
          <w:rFonts w:ascii="Cambria" w:hAnsi="Cambria" w:cstheme="minorHAnsi"/>
          <w:bCs/>
          <w:iCs/>
          <w:lang w:val="en-US"/>
        </w:rPr>
        <w:t xml:space="preserve"> Most often these are short volunteering stints – a day to one week –in developing and poor countries like Guatemala. </w:t>
      </w:r>
    </w:p>
    <w:p w14:paraId="46CDE41E" w14:textId="77777777" w:rsidR="008D7E75" w:rsidRDefault="008D7E75">
      <w:pPr>
        <w:pBdr>
          <w:top w:val="nil"/>
          <w:left w:val="nil"/>
          <w:bottom w:val="nil"/>
          <w:right w:val="nil"/>
          <w:between w:val="nil"/>
        </w:pBdr>
        <w:contextualSpacing/>
        <w:jc w:val="both"/>
        <w:rPr>
          <w:rFonts w:ascii="Cambria" w:hAnsi="Cambria" w:cstheme="minorHAnsi"/>
          <w:bCs/>
          <w:iCs/>
          <w:lang w:val="en-US"/>
        </w:rPr>
      </w:pPr>
    </w:p>
    <w:p w14:paraId="63B532A8" w14:textId="77777777" w:rsidR="007029E4" w:rsidRPr="00B46E64" w:rsidRDefault="006238CA">
      <w:pPr>
        <w:pBdr>
          <w:top w:val="nil"/>
          <w:left w:val="nil"/>
          <w:bottom w:val="nil"/>
          <w:right w:val="nil"/>
          <w:between w:val="nil"/>
        </w:pBdr>
        <w:contextualSpacing/>
        <w:jc w:val="both"/>
        <w:rPr>
          <w:rFonts w:ascii="Cambria" w:hAnsi="Cambria" w:cstheme="minorHAnsi"/>
          <w:bCs/>
          <w:iCs/>
          <w:lang w:val="en-US"/>
        </w:rPr>
      </w:pPr>
      <w:r>
        <w:rPr>
          <w:rFonts w:ascii="Cambria" w:hAnsi="Cambria" w:cstheme="minorHAnsi"/>
          <w:bCs/>
          <w:iCs/>
          <w:lang w:val="en-US"/>
        </w:rPr>
        <w:t>According to</w:t>
      </w:r>
      <w:r w:rsidR="008D7E75">
        <w:rPr>
          <w:rFonts w:ascii="Cambria" w:hAnsi="Cambria" w:cstheme="minorHAnsi"/>
          <w:bCs/>
          <w:iCs/>
          <w:lang w:val="en-US"/>
        </w:rPr>
        <w:t xml:space="preserve"> a 2014 report on international volunteering in Guatemala, </w:t>
      </w:r>
      <w:r w:rsidR="00E07DD0">
        <w:rPr>
          <w:rFonts w:ascii="Cambria" w:hAnsi="Cambria" w:cstheme="minorHAnsi"/>
          <w:bCs/>
          <w:iCs/>
          <w:lang w:val="en-US"/>
        </w:rPr>
        <w:t xml:space="preserve">an estimated 2 million tourists visit </w:t>
      </w:r>
      <w:r w:rsidR="009738C3">
        <w:rPr>
          <w:rFonts w:ascii="Cambria" w:hAnsi="Cambria" w:cstheme="minorHAnsi"/>
          <w:bCs/>
          <w:iCs/>
          <w:lang w:val="en-US"/>
        </w:rPr>
        <w:t xml:space="preserve">the country </w:t>
      </w:r>
      <w:r w:rsidR="00E07DD0">
        <w:rPr>
          <w:rFonts w:ascii="Cambria" w:hAnsi="Cambria" w:cstheme="minorHAnsi"/>
          <w:bCs/>
          <w:iCs/>
          <w:lang w:val="en-US"/>
        </w:rPr>
        <w:t xml:space="preserve">every year. </w:t>
      </w:r>
      <w:r w:rsidR="007029E4" w:rsidRPr="00B46E64">
        <w:rPr>
          <w:rFonts w:ascii="Cambria" w:hAnsi="Cambria" w:cstheme="minorHAnsi"/>
          <w:bCs/>
          <w:iCs/>
          <w:lang w:val="en-US"/>
        </w:rPr>
        <w:t>Students on school break, retirees, families with small children</w:t>
      </w:r>
      <w:r>
        <w:rPr>
          <w:rFonts w:ascii="Cambria" w:hAnsi="Cambria" w:cstheme="minorHAnsi"/>
          <w:bCs/>
          <w:iCs/>
          <w:lang w:val="en-US"/>
        </w:rPr>
        <w:t>,</w:t>
      </w:r>
      <w:r w:rsidR="007029E4" w:rsidRPr="00B46E64">
        <w:rPr>
          <w:rFonts w:ascii="Cambria" w:hAnsi="Cambria" w:cstheme="minorHAnsi"/>
          <w:bCs/>
          <w:iCs/>
          <w:lang w:val="en-US"/>
        </w:rPr>
        <w:t xml:space="preserve"> and faith based groups pay travel agencies specializing in arranging volunteering opp</w:t>
      </w:r>
      <w:r>
        <w:rPr>
          <w:rFonts w:ascii="Cambria" w:hAnsi="Cambria" w:cstheme="minorHAnsi"/>
          <w:bCs/>
          <w:iCs/>
          <w:lang w:val="en-US"/>
        </w:rPr>
        <w:t>ortunities for a fee of hundreds or</w:t>
      </w:r>
      <w:r w:rsidR="007029E4" w:rsidRPr="00B46E64">
        <w:rPr>
          <w:rFonts w:ascii="Cambria" w:hAnsi="Cambria" w:cstheme="minorHAnsi"/>
          <w:bCs/>
          <w:iCs/>
          <w:lang w:val="en-US"/>
        </w:rPr>
        <w:t xml:space="preserve"> sometimes thousands of dollars. </w:t>
      </w:r>
      <w:r>
        <w:rPr>
          <w:rFonts w:ascii="Cambria" w:hAnsi="Cambria" w:cstheme="minorHAnsi"/>
          <w:bCs/>
          <w:iCs/>
          <w:lang w:val="en-US"/>
        </w:rPr>
        <w:t>B</w:t>
      </w:r>
      <w:r w:rsidR="007029E4" w:rsidRPr="00B46E64">
        <w:rPr>
          <w:rFonts w:ascii="Cambria" w:hAnsi="Cambria" w:cstheme="minorHAnsi"/>
          <w:bCs/>
          <w:iCs/>
          <w:lang w:val="en-US"/>
        </w:rPr>
        <w:t>y far the most popular volunteer destinations are orphanages.</w:t>
      </w:r>
      <w:r w:rsidR="0093411D" w:rsidRPr="00B46E64">
        <w:rPr>
          <w:rStyle w:val="FootnoteReference"/>
          <w:rFonts w:ascii="Cambria" w:hAnsi="Cambria" w:cstheme="minorHAnsi"/>
          <w:bCs/>
          <w:iCs/>
          <w:lang w:val="en-US"/>
        </w:rPr>
        <w:footnoteReference w:id="100"/>
      </w:r>
      <w:r w:rsidR="007029E4" w:rsidRPr="00B46E64">
        <w:rPr>
          <w:rFonts w:ascii="Cambria" w:hAnsi="Cambria" w:cstheme="minorHAnsi"/>
          <w:bCs/>
          <w:iCs/>
          <w:lang w:val="en-US"/>
        </w:rPr>
        <w:t xml:space="preserve"> </w:t>
      </w:r>
    </w:p>
    <w:p w14:paraId="3965361E" w14:textId="77777777" w:rsidR="007029E4" w:rsidRPr="00B46E64" w:rsidRDefault="007029E4">
      <w:pPr>
        <w:pBdr>
          <w:top w:val="nil"/>
          <w:left w:val="nil"/>
          <w:bottom w:val="nil"/>
          <w:right w:val="nil"/>
          <w:between w:val="nil"/>
        </w:pBdr>
        <w:contextualSpacing/>
        <w:jc w:val="both"/>
        <w:rPr>
          <w:rFonts w:ascii="Cambria" w:hAnsi="Cambria" w:cstheme="minorHAnsi"/>
          <w:bCs/>
          <w:iCs/>
          <w:lang w:val="en-US"/>
        </w:rPr>
      </w:pPr>
    </w:p>
    <w:p w14:paraId="7AD9E3A1" w14:textId="77777777" w:rsidR="007029E4" w:rsidRPr="00B46E64" w:rsidRDefault="007029E4">
      <w:pPr>
        <w:pBdr>
          <w:top w:val="nil"/>
          <w:left w:val="nil"/>
          <w:bottom w:val="nil"/>
          <w:right w:val="nil"/>
          <w:between w:val="nil"/>
        </w:pBdr>
        <w:contextualSpacing/>
        <w:jc w:val="both"/>
        <w:rPr>
          <w:rFonts w:ascii="Cambria" w:hAnsi="Cambria" w:cstheme="minorHAnsi"/>
          <w:bCs/>
          <w:iCs/>
          <w:lang w:val="en-US"/>
        </w:rPr>
      </w:pPr>
      <w:r w:rsidRPr="00B46E64">
        <w:rPr>
          <w:rFonts w:ascii="Cambria" w:hAnsi="Cambria" w:cstheme="minorHAnsi"/>
          <w:bCs/>
          <w:iCs/>
          <w:lang w:val="en-US"/>
        </w:rPr>
        <w:t>As a result of their popularity with volunteers and the donations they bring in, owning an orphanage has become a booming business – where children are the commodity. Unfortunately, few if any volunteers are aware that up to 95% of children living in orphanages are not orphans at all and have at least one living parent and extended family.</w:t>
      </w:r>
      <w:r w:rsidR="0093411D" w:rsidRPr="00B46E64">
        <w:rPr>
          <w:rStyle w:val="FootnoteReference"/>
          <w:rFonts w:ascii="Cambria" w:hAnsi="Cambria" w:cstheme="minorHAnsi"/>
          <w:bCs/>
          <w:iCs/>
          <w:lang w:val="en-US"/>
        </w:rPr>
        <w:footnoteReference w:id="101"/>
      </w:r>
      <w:r w:rsidRPr="00B46E64">
        <w:rPr>
          <w:rFonts w:ascii="Cambria" w:hAnsi="Cambria" w:cstheme="minorHAnsi"/>
          <w:bCs/>
          <w:iCs/>
          <w:lang w:val="en-US"/>
        </w:rPr>
        <w:t xml:space="preserve"> Children are pushed into these facilities most often due </w:t>
      </w:r>
      <w:r w:rsidR="005D5A1A" w:rsidRPr="00B46E64">
        <w:rPr>
          <w:rFonts w:ascii="Cambria" w:hAnsi="Cambria" w:cstheme="minorHAnsi"/>
          <w:bCs/>
          <w:iCs/>
          <w:lang w:val="en-US"/>
        </w:rPr>
        <w:t>to lack</w:t>
      </w:r>
      <w:r w:rsidR="0093411D" w:rsidRPr="00B46E64">
        <w:rPr>
          <w:rFonts w:ascii="Cambria" w:hAnsi="Cambria" w:cstheme="minorHAnsi"/>
          <w:bCs/>
          <w:iCs/>
          <w:lang w:val="en-US"/>
        </w:rPr>
        <w:t xml:space="preserve"> of supports for </w:t>
      </w:r>
      <w:r w:rsidRPr="00B46E64">
        <w:rPr>
          <w:rFonts w:ascii="Cambria" w:hAnsi="Cambria" w:cstheme="minorHAnsi"/>
          <w:bCs/>
          <w:iCs/>
          <w:lang w:val="en-US"/>
        </w:rPr>
        <w:t>poverty or disability. In Guatemala</w:t>
      </w:r>
      <w:r w:rsidR="006238CA">
        <w:rPr>
          <w:rFonts w:ascii="Cambria" w:hAnsi="Cambria" w:cstheme="minorHAnsi"/>
          <w:bCs/>
          <w:iCs/>
          <w:lang w:val="en-US"/>
        </w:rPr>
        <w:t>,</w:t>
      </w:r>
      <w:r w:rsidRPr="00B46E64">
        <w:rPr>
          <w:rFonts w:ascii="Cambria" w:hAnsi="Cambria" w:cstheme="minorHAnsi"/>
          <w:bCs/>
          <w:iCs/>
          <w:lang w:val="en-US"/>
        </w:rPr>
        <w:t xml:space="preserve"> 50% of children under 5 years old are malnourished.</w:t>
      </w:r>
      <w:r w:rsidR="0093411D" w:rsidRPr="00B46E64">
        <w:rPr>
          <w:rStyle w:val="FootnoteReference"/>
          <w:rFonts w:ascii="Cambria" w:hAnsi="Cambria" w:cstheme="minorHAnsi"/>
          <w:bCs/>
          <w:iCs/>
          <w:lang w:val="en-US"/>
        </w:rPr>
        <w:footnoteReference w:id="102"/>
      </w:r>
      <w:r w:rsidRPr="00B46E64">
        <w:rPr>
          <w:rFonts w:ascii="Cambria" w:hAnsi="Cambria" w:cstheme="minorHAnsi"/>
          <w:bCs/>
          <w:iCs/>
          <w:lang w:val="en-US"/>
        </w:rPr>
        <w:t xml:space="preserve"> Poor and desperate parents</w:t>
      </w:r>
      <w:r w:rsidR="006238CA">
        <w:rPr>
          <w:rFonts w:ascii="Cambria" w:hAnsi="Cambria" w:cstheme="minorHAnsi"/>
          <w:bCs/>
          <w:iCs/>
          <w:lang w:val="en-US"/>
        </w:rPr>
        <w:t>,</w:t>
      </w:r>
      <w:r w:rsidRPr="00B46E64">
        <w:rPr>
          <w:rFonts w:ascii="Cambria" w:hAnsi="Cambria" w:cstheme="minorHAnsi"/>
          <w:bCs/>
          <w:iCs/>
          <w:lang w:val="en-US"/>
        </w:rPr>
        <w:t xml:space="preserve"> hoping that their children will have a better life, are seldom aware of the dangers of putting children into residential care. </w:t>
      </w:r>
    </w:p>
    <w:p w14:paraId="13FE8350" w14:textId="77777777" w:rsidR="007029E4" w:rsidRPr="00B46E64" w:rsidRDefault="007029E4">
      <w:pPr>
        <w:pBdr>
          <w:top w:val="nil"/>
          <w:left w:val="nil"/>
          <w:bottom w:val="nil"/>
          <w:right w:val="nil"/>
          <w:between w:val="nil"/>
        </w:pBdr>
        <w:contextualSpacing/>
        <w:jc w:val="both"/>
        <w:rPr>
          <w:rFonts w:ascii="Cambria" w:hAnsi="Cambria" w:cstheme="minorHAnsi"/>
          <w:bCs/>
          <w:iCs/>
          <w:lang w:val="en-US"/>
        </w:rPr>
      </w:pPr>
    </w:p>
    <w:p w14:paraId="2600563A" w14:textId="3BA13C4E" w:rsidR="007029E4" w:rsidRPr="00B46E64" w:rsidRDefault="007029E4" w:rsidP="005E4E0A">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t xml:space="preserve">No matter how clean and modern an orphanage may be, growing up in residential care has a negative impact on children’s health and their physical and emotional development. Children’s rights and social science research has shown that children need the love of a family and that long-term institutionalization </w:t>
      </w:r>
      <w:r w:rsidRPr="005C5AAA">
        <w:rPr>
          <w:rFonts w:ascii="Cambria" w:hAnsi="Cambria" w:cstheme="minorHAnsi"/>
          <w:lang w:val="en-US"/>
        </w:rPr>
        <w:t>is harmful to their cognitive and social development.</w:t>
      </w:r>
      <w:r w:rsidRPr="005C5AAA">
        <w:rPr>
          <w:rFonts w:ascii="Cambria" w:hAnsi="Cambria" w:cstheme="minorHAnsi"/>
          <w:vertAlign w:val="superscript"/>
          <w:lang w:val="en-US"/>
        </w:rPr>
        <w:footnoteReference w:id="103"/>
      </w:r>
      <w:r w:rsidRPr="005C5AAA">
        <w:rPr>
          <w:rFonts w:ascii="Cambria" w:hAnsi="Cambria" w:cstheme="minorHAnsi"/>
          <w:lang w:val="en-US"/>
        </w:rPr>
        <w:t xml:space="preserve"> The volunteers themselves also represent a risk to the emotional wellbeing of the children. Volunteers that come and go constantly create and break emotional bonds with the children, which leads to attachment disorders in the children.</w:t>
      </w:r>
      <w:r w:rsidRPr="005C5AAA">
        <w:rPr>
          <w:rFonts w:ascii="Cambria" w:hAnsi="Cambria" w:cstheme="minorHAnsi"/>
          <w:vertAlign w:val="superscript"/>
          <w:lang w:val="en-US"/>
        </w:rPr>
        <w:footnoteReference w:id="104"/>
      </w:r>
      <w:r w:rsidR="005E4E0A" w:rsidRPr="005C5AAA">
        <w:rPr>
          <w:rFonts w:ascii="Cambria" w:hAnsi="Cambria" w:cstheme="minorHAnsi"/>
          <w:lang w:val="en-US"/>
        </w:rPr>
        <w:t xml:space="preserve"> The Trafficking in Persons report from the US State Department found that “volunteering in these facilities for short periods of time without appropriate training can cause further emotional stress and even a sense of abandonment for already vulnerable children with attachment issues affected by temporary and irregular experiences of safe relationships.”</w:t>
      </w:r>
      <w:r w:rsidR="005E4E0A" w:rsidRPr="005C5AAA">
        <w:rPr>
          <w:rStyle w:val="FootnoteReference"/>
          <w:rFonts w:ascii="Cambria" w:hAnsi="Cambria" w:cstheme="minorHAnsi"/>
          <w:lang w:val="en-US"/>
        </w:rPr>
        <w:footnoteReference w:id="105"/>
      </w:r>
    </w:p>
    <w:p w14:paraId="75F8B174" w14:textId="77777777" w:rsidR="007029E4" w:rsidRPr="00B46E64" w:rsidRDefault="007029E4">
      <w:pPr>
        <w:pBdr>
          <w:top w:val="nil"/>
          <w:left w:val="nil"/>
          <w:bottom w:val="nil"/>
          <w:right w:val="nil"/>
          <w:between w:val="nil"/>
        </w:pBdr>
        <w:contextualSpacing/>
        <w:jc w:val="both"/>
        <w:rPr>
          <w:rFonts w:ascii="Cambria" w:hAnsi="Cambria" w:cstheme="minorHAnsi"/>
          <w:lang w:val="en-US"/>
        </w:rPr>
      </w:pPr>
    </w:p>
    <w:p w14:paraId="60BCACCB" w14:textId="77777777" w:rsidR="007029E4" w:rsidRPr="00B46E64" w:rsidRDefault="007029E4" w:rsidP="001D71B0">
      <w:pPr>
        <w:pBdr>
          <w:top w:val="nil"/>
          <w:left w:val="nil"/>
          <w:bottom w:val="nil"/>
          <w:right w:val="nil"/>
          <w:between w:val="nil"/>
        </w:pBdr>
        <w:ind w:left="510" w:right="510"/>
        <w:contextualSpacing/>
        <w:jc w:val="both"/>
        <w:rPr>
          <w:rFonts w:ascii="Cambria" w:hAnsi="Cambria" w:cstheme="minorHAnsi"/>
          <w:lang w:val="en-US"/>
        </w:rPr>
      </w:pPr>
      <w:r w:rsidRPr="00B46E64">
        <w:rPr>
          <w:rFonts w:ascii="Cambria" w:hAnsi="Cambria" w:cstheme="minorHAnsi"/>
          <w:b/>
          <w:i/>
          <w:lang w:val="en-US"/>
        </w:rPr>
        <w:lastRenderedPageBreak/>
        <w:t>Locked away and without the protection of family and community, children are at a much greater risk of exploitat</w:t>
      </w:r>
      <w:r w:rsidR="001A77F4">
        <w:rPr>
          <w:rFonts w:ascii="Cambria" w:hAnsi="Cambria" w:cstheme="minorHAnsi"/>
          <w:b/>
          <w:i/>
          <w:lang w:val="en-US"/>
        </w:rPr>
        <w:t>ion – sexual and physical abuse and</w:t>
      </w:r>
      <w:r w:rsidRPr="00B46E64">
        <w:rPr>
          <w:rFonts w:ascii="Cambria" w:hAnsi="Cambria" w:cstheme="minorHAnsi"/>
          <w:b/>
          <w:i/>
          <w:lang w:val="en-US"/>
        </w:rPr>
        <w:t xml:space="preserve"> trafficking for labor</w:t>
      </w:r>
      <w:r w:rsidR="001A77F4">
        <w:rPr>
          <w:rFonts w:ascii="Cambria" w:hAnsi="Cambria" w:cstheme="minorHAnsi"/>
          <w:b/>
          <w:i/>
          <w:lang w:val="en-US"/>
        </w:rPr>
        <w:t xml:space="preserve"> and</w:t>
      </w:r>
      <w:r w:rsidRPr="00B46E64">
        <w:rPr>
          <w:rFonts w:ascii="Cambria" w:hAnsi="Cambria" w:cstheme="minorHAnsi"/>
          <w:b/>
          <w:i/>
          <w:lang w:val="en-US"/>
        </w:rPr>
        <w:t xml:space="preserve"> sex have all been documented by DRI in orphanages around the world.</w:t>
      </w:r>
      <w:r w:rsidR="0093411D" w:rsidRPr="00B46E64">
        <w:rPr>
          <w:rStyle w:val="FootnoteReference"/>
          <w:rFonts w:ascii="Cambria" w:hAnsi="Cambria" w:cstheme="minorHAnsi"/>
          <w:b/>
          <w:i/>
          <w:lang w:val="en-US"/>
        </w:rPr>
        <w:footnoteReference w:id="106"/>
      </w:r>
      <w:r w:rsidRPr="00B46E64">
        <w:rPr>
          <w:rFonts w:ascii="Cambria" w:hAnsi="Cambria" w:cstheme="minorHAnsi"/>
          <w:lang w:val="en-US"/>
        </w:rPr>
        <w:t xml:space="preserve"> </w:t>
      </w:r>
    </w:p>
    <w:p w14:paraId="413DD91D"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7CBF008D"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t xml:space="preserve">Children without disabilities </w:t>
      </w:r>
      <w:r w:rsidR="001A77F4">
        <w:rPr>
          <w:rFonts w:ascii="Cambria" w:hAnsi="Cambria" w:cstheme="minorHAnsi"/>
          <w:lang w:val="en-US"/>
        </w:rPr>
        <w:t xml:space="preserve">– </w:t>
      </w:r>
      <w:r w:rsidRPr="00B46E64">
        <w:rPr>
          <w:rFonts w:ascii="Cambria" w:hAnsi="Cambria" w:cstheme="minorHAnsi"/>
          <w:lang w:val="en-US"/>
        </w:rPr>
        <w:t>who grow up in orphanages and</w:t>
      </w:r>
      <w:r w:rsidR="001A77F4">
        <w:rPr>
          <w:rFonts w:ascii="Cambria" w:hAnsi="Cambria" w:cstheme="minorHAnsi"/>
          <w:lang w:val="en-US"/>
        </w:rPr>
        <w:t>,</w:t>
      </w:r>
      <w:r w:rsidRPr="00B46E64">
        <w:rPr>
          <w:rFonts w:ascii="Cambria" w:hAnsi="Cambria" w:cstheme="minorHAnsi"/>
          <w:lang w:val="en-US"/>
        </w:rPr>
        <w:t xml:space="preserve"> </w:t>
      </w:r>
      <w:r w:rsidR="001A77F4">
        <w:rPr>
          <w:rFonts w:ascii="Cambria" w:hAnsi="Cambria" w:cstheme="minorHAnsi"/>
          <w:lang w:val="en-US"/>
        </w:rPr>
        <w:t>after “graduation</w:t>
      </w:r>
      <w:r w:rsidRPr="00B46E64">
        <w:rPr>
          <w:rFonts w:ascii="Cambria" w:hAnsi="Cambria" w:cstheme="minorHAnsi"/>
          <w:lang w:val="en-US"/>
        </w:rPr>
        <w:t>”</w:t>
      </w:r>
      <w:r w:rsidR="00CD5EDB">
        <w:rPr>
          <w:rFonts w:ascii="Cambria" w:hAnsi="Cambria" w:cstheme="minorHAnsi"/>
          <w:lang w:val="en-US"/>
        </w:rPr>
        <w:t xml:space="preserve"> </w:t>
      </w:r>
      <w:r w:rsidR="001A77F4">
        <w:rPr>
          <w:rFonts w:ascii="Cambria" w:hAnsi="Cambria" w:cstheme="minorHAnsi"/>
          <w:lang w:val="en-US"/>
        </w:rPr>
        <w:t xml:space="preserve">around the age of 17, </w:t>
      </w:r>
      <w:r w:rsidRPr="00B46E64">
        <w:rPr>
          <w:rFonts w:ascii="Cambria" w:hAnsi="Cambria" w:cstheme="minorHAnsi"/>
          <w:lang w:val="en-US"/>
        </w:rPr>
        <w:t>are left to fend for themselves – are likely to commit suicide, become drug addicts, commit crimes</w:t>
      </w:r>
      <w:r w:rsidR="001A77F4">
        <w:rPr>
          <w:rFonts w:ascii="Cambria" w:hAnsi="Cambria" w:cstheme="minorHAnsi"/>
          <w:lang w:val="en-US"/>
        </w:rPr>
        <w:t>,</w:t>
      </w:r>
      <w:r w:rsidRPr="00B46E64">
        <w:rPr>
          <w:rFonts w:ascii="Cambria" w:hAnsi="Cambria" w:cstheme="minorHAnsi"/>
          <w:lang w:val="en-US"/>
        </w:rPr>
        <w:t xml:space="preserve"> and become sex slaves at exceptionally high rates.</w:t>
      </w:r>
      <w:r w:rsidR="0093411D" w:rsidRPr="00B46E64">
        <w:rPr>
          <w:rStyle w:val="FootnoteReference"/>
          <w:rFonts w:ascii="Cambria" w:hAnsi="Cambria" w:cstheme="minorHAnsi"/>
          <w:lang w:val="en-US"/>
        </w:rPr>
        <w:footnoteReference w:id="107"/>
      </w:r>
      <w:r w:rsidRPr="00B46E64">
        <w:rPr>
          <w:rFonts w:ascii="Cambria" w:hAnsi="Cambria" w:cstheme="minorHAnsi"/>
          <w:lang w:val="en-US"/>
        </w:rPr>
        <w:t xml:space="preserve"> </w:t>
      </w:r>
      <w:r w:rsidR="001A77F4">
        <w:rPr>
          <w:rFonts w:ascii="Cambria" w:hAnsi="Cambria" w:cstheme="minorHAnsi"/>
          <w:lang w:val="en-US"/>
        </w:rPr>
        <w:t>I</w:t>
      </w:r>
      <w:r w:rsidRPr="00B46E64">
        <w:rPr>
          <w:rFonts w:ascii="Cambria" w:hAnsi="Cambria" w:cstheme="minorHAnsi"/>
          <w:lang w:val="en-US"/>
        </w:rPr>
        <w:t>n most cases, children with disabilities will spend their entire lives in orphanages and then adult institutions.</w:t>
      </w:r>
      <w:r w:rsidR="001D7938" w:rsidRPr="00B46E64">
        <w:rPr>
          <w:rStyle w:val="FootnoteReference"/>
          <w:rFonts w:ascii="Cambria" w:hAnsi="Cambria" w:cstheme="minorHAnsi"/>
          <w:lang w:val="en-US"/>
        </w:rPr>
        <w:footnoteReference w:id="108"/>
      </w:r>
      <w:r w:rsidRPr="00B46E64">
        <w:rPr>
          <w:rFonts w:ascii="Cambria" w:hAnsi="Cambria" w:cstheme="minorHAnsi"/>
          <w:lang w:val="en-US"/>
        </w:rPr>
        <w:t xml:space="preserve"> </w:t>
      </w:r>
    </w:p>
    <w:p w14:paraId="46852B51"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7DDB9345" w14:textId="20E2A522" w:rsidR="007029E4" w:rsidRDefault="007029E4"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t>Additionally, there is an intersection between voluntourism and child sex tourism</w:t>
      </w:r>
      <w:r w:rsidR="00C5122C" w:rsidRPr="00B46E64">
        <w:rPr>
          <w:rStyle w:val="FootnoteReference"/>
          <w:rFonts w:ascii="Cambria" w:hAnsi="Cambria" w:cstheme="minorHAnsi"/>
          <w:lang w:val="en-US"/>
        </w:rPr>
        <w:footnoteReference w:id="109"/>
      </w:r>
      <w:r w:rsidRPr="00B46E64">
        <w:rPr>
          <w:rFonts w:ascii="Cambria" w:hAnsi="Cambria" w:cstheme="minorHAnsi"/>
          <w:lang w:val="en-US"/>
        </w:rPr>
        <w:t xml:space="preserve"> as volunteers have unfettered access to children and criminal background checks are only occasionally </w:t>
      </w:r>
      <w:r w:rsidR="001A77F4">
        <w:rPr>
          <w:rFonts w:ascii="Cambria" w:hAnsi="Cambria" w:cstheme="minorHAnsi"/>
          <w:lang w:val="en-US"/>
        </w:rPr>
        <w:t>completed</w:t>
      </w:r>
      <w:r w:rsidRPr="00B46E64">
        <w:rPr>
          <w:rFonts w:ascii="Cambria" w:hAnsi="Cambria" w:cstheme="minorHAnsi"/>
          <w:lang w:val="en-US"/>
        </w:rPr>
        <w:t>.</w:t>
      </w:r>
      <w:r w:rsidR="00C5122C">
        <w:rPr>
          <w:rStyle w:val="FootnoteReference"/>
          <w:rFonts w:ascii="Cambria" w:hAnsi="Cambria" w:cstheme="minorHAnsi"/>
          <w:lang w:val="en-US"/>
        </w:rPr>
        <w:footnoteReference w:id="110"/>
      </w:r>
      <w:r w:rsidRPr="00B46E64">
        <w:rPr>
          <w:rFonts w:ascii="Cambria" w:hAnsi="Cambria" w:cstheme="minorHAnsi"/>
          <w:lang w:val="en-US"/>
        </w:rPr>
        <w:t xml:space="preserve"> </w:t>
      </w:r>
      <w:r w:rsidR="009738C3">
        <w:rPr>
          <w:rFonts w:ascii="Cambria" w:hAnsi="Cambria" w:cstheme="minorHAnsi"/>
          <w:lang w:val="en-US"/>
        </w:rPr>
        <w:t xml:space="preserve">In one study, out of 20 companies arranging voluntourism trips to Guatemala orphanages, only 3 conducted background checks. </w:t>
      </w:r>
      <w:r w:rsidRPr="00B46E64">
        <w:rPr>
          <w:rFonts w:ascii="Cambria" w:hAnsi="Cambria" w:cstheme="minorHAnsi"/>
          <w:lang w:val="en-US"/>
        </w:rPr>
        <w:t>Some orphanages even allow volunteers to sleep in the same rooms as children.</w:t>
      </w:r>
      <w:r w:rsidR="001D7938" w:rsidRPr="00B46E64">
        <w:rPr>
          <w:rStyle w:val="FootnoteReference"/>
          <w:rFonts w:ascii="Cambria" w:hAnsi="Cambria" w:cstheme="minorHAnsi"/>
          <w:lang w:val="en-US"/>
        </w:rPr>
        <w:footnoteReference w:id="111"/>
      </w:r>
      <w:r w:rsidRPr="00B46E64">
        <w:rPr>
          <w:rFonts w:ascii="Cambria" w:hAnsi="Cambria" w:cstheme="minorHAnsi"/>
          <w:lang w:val="en-US"/>
        </w:rPr>
        <w:t xml:space="preserve"> </w:t>
      </w:r>
    </w:p>
    <w:p w14:paraId="31E5C8D1" w14:textId="2CEC626C" w:rsidR="005E4E0A" w:rsidRDefault="005E4E0A" w:rsidP="001D71B0">
      <w:pPr>
        <w:pBdr>
          <w:top w:val="nil"/>
          <w:left w:val="nil"/>
          <w:bottom w:val="nil"/>
          <w:right w:val="nil"/>
          <w:between w:val="nil"/>
        </w:pBdr>
        <w:contextualSpacing/>
        <w:jc w:val="both"/>
        <w:rPr>
          <w:rFonts w:ascii="Cambria" w:hAnsi="Cambria" w:cstheme="minorHAnsi"/>
          <w:lang w:val="en-US"/>
        </w:rPr>
      </w:pPr>
    </w:p>
    <w:p w14:paraId="03888987" w14:textId="52952266" w:rsidR="005E4E0A" w:rsidRPr="005C5AAA" w:rsidRDefault="005E4E0A" w:rsidP="001D71B0">
      <w:pPr>
        <w:pBdr>
          <w:top w:val="nil"/>
          <w:left w:val="nil"/>
          <w:bottom w:val="nil"/>
          <w:right w:val="nil"/>
          <w:between w:val="nil"/>
        </w:pBdr>
        <w:contextualSpacing/>
        <w:jc w:val="both"/>
        <w:rPr>
          <w:rFonts w:ascii="Cambria" w:hAnsi="Cambria" w:cstheme="minorHAnsi"/>
          <w:lang w:val="en-US"/>
        </w:rPr>
      </w:pPr>
      <w:bookmarkStart w:id="32" w:name="_Hlk518892131"/>
      <w:r w:rsidRPr="005C5AAA">
        <w:rPr>
          <w:rFonts w:ascii="Cambria" w:hAnsi="Cambria" w:cstheme="minorHAnsi"/>
          <w:lang w:val="en-US"/>
        </w:rPr>
        <w:t>The Trafficking in Persons report from the US State Department found that:</w:t>
      </w:r>
    </w:p>
    <w:p w14:paraId="3E557B19" w14:textId="77777777" w:rsidR="005E4E0A" w:rsidRPr="005C5AAA" w:rsidRDefault="005E4E0A" w:rsidP="001D71B0">
      <w:pPr>
        <w:pBdr>
          <w:top w:val="nil"/>
          <w:left w:val="nil"/>
          <w:bottom w:val="nil"/>
          <w:right w:val="nil"/>
          <w:between w:val="nil"/>
        </w:pBdr>
        <w:contextualSpacing/>
        <w:jc w:val="both"/>
        <w:rPr>
          <w:rFonts w:ascii="Cambria" w:hAnsi="Cambria" w:cstheme="minorHAnsi"/>
          <w:lang w:val="en-US"/>
        </w:rPr>
      </w:pPr>
    </w:p>
    <w:p w14:paraId="2779874D" w14:textId="516E17AB" w:rsidR="005E4E0A" w:rsidRPr="005C5AAA" w:rsidRDefault="005E4E0A" w:rsidP="005E4E0A">
      <w:pPr>
        <w:pBdr>
          <w:top w:val="nil"/>
          <w:left w:val="nil"/>
          <w:bottom w:val="nil"/>
          <w:right w:val="nil"/>
          <w:between w:val="nil"/>
        </w:pBdr>
        <w:ind w:left="680" w:right="680"/>
        <w:contextualSpacing/>
        <w:jc w:val="both"/>
        <w:rPr>
          <w:rFonts w:ascii="Cambria" w:hAnsi="Cambria" w:cstheme="minorHAnsi"/>
          <w:lang w:val="en-US"/>
        </w:rPr>
      </w:pPr>
      <w:r w:rsidRPr="005C5AAA">
        <w:rPr>
          <w:rFonts w:ascii="Cambria" w:hAnsi="Cambria" w:cstheme="minorHAnsi"/>
          <w:lang w:val="en-US"/>
        </w:rPr>
        <w:t>“it is rare that background checks are performed on these volunteers, which can also increase the risk of children being exposed to individuals with criminal intent. Voluntourism not only has unintended consequences for the children, but also the profits made through volunteer-paid program fees or donations to orphanages from tourists incentivize nefarious orphanage owners to increase revenue by expanding child recruitment operations in order to open more facilities. These orphanages facilitate child trafficking rings by using false promises to recruit children and exploit them to profit from donations. This practice has been well-documented in several countries, including Nepal, Cambodia, and Haiti.”</w:t>
      </w:r>
      <w:r w:rsidRPr="005C5AAA">
        <w:rPr>
          <w:rStyle w:val="FootnoteReference"/>
          <w:rFonts w:ascii="Cambria" w:hAnsi="Cambria" w:cstheme="minorHAnsi"/>
          <w:lang w:val="en-US"/>
        </w:rPr>
        <w:footnoteReference w:id="112"/>
      </w:r>
    </w:p>
    <w:bookmarkEnd w:id="32"/>
    <w:p w14:paraId="6BADBDE4" w14:textId="77777777" w:rsidR="009738C3" w:rsidRPr="005C5AAA" w:rsidRDefault="009738C3" w:rsidP="001D71B0">
      <w:pPr>
        <w:pBdr>
          <w:top w:val="nil"/>
          <w:left w:val="nil"/>
          <w:bottom w:val="nil"/>
          <w:right w:val="nil"/>
          <w:between w:val="nil"/>
        </w:pBdr>
        <w:contextualSpacing/>
        <w:jc w:val="both"/>
        <w:rPr>
          <w:rFonts w:ascii="Cambria" w:hAnsi="Cambria" w:cstheme="minorHAnsi"/>
          <w:lang w:val="en-US"/>
        </w:rPr>
      </w:pPr>
    </w:p>
    <w:p w14:paraId="035ACF8A" w14:textId="77777777" w:rsidR="007029E4" w:rsidRDefault="007029E4" w:rsidP="001D71B0">
      <w:pPr>
        <w:pBdr>
          <w:top w:val="nil"/>
          <w:left w:val="nil"/>
          <w:bottom w:val="nil"/>
          <w:right w:val="nil"/>
          <w:between w:val="nil"/>
        </w:pBdr>
        <w:contextualSpacing/>
        <w:jc w:val="both"/>
        <w:rPr>
          <w:rFonts w:ascii="Cambria" w:hAnsi="Cambria" w:cstheme="minorHAnsi"/>
          <w:lang w:val="en-US"/>
        </w:rPr>
      </w:pPr>
      <w:r w:rsidRPr="005C5AAA">
        <w:rPr>
          <w:rFonts w:ascii="Cambria" w:hAnsi="Cambria" w:cstheme="minorHAnsi"/>
          <w:lang w:val="en-US"/>
        </w:rPr>
        <w:t>International children’s rights standards have shifted away from institutions to supporting children in a family environment.</w:t>
      </w:r>
      <w:bookmarkStart w:id="33" w:name="_Ref515877113"/>
      <w:r w:rsidRPr="005C5AAA">
        <w:rPr>
          <w:rFonts w:ascii="Cambria" w:hAnsi="Cambria" w:cstheme="minorHAnsi"/>
          <w:vertAlign w:val="superscript"/>
          <w:lang w:val="en-US"/>
        </w:rPr>
        <w:footnoteReference w:id="113"/>
      </w:r>
      <w:bookmarkEnd w:id="33"/>
      <w:r w:rsidRPr="005C5AAA">
        <w:rPr>
          <w:rFonts w:ascii="Cambria" w:hAnsi="Cambria" w:cstheme="minorHAnsi"/>
          <w:lang w:val="en-US"/>
        </w:rPr>
        <w:t xml:space="preserve"> However, in many countries the outdated model of institutionalization remains prevalent, and most of their funding </w:t>
      </w:r>
      <w:r w:rsidR="001A77F4" w:rsidRPr="005C5AAA">
        <w:rPr>
          <w:rFonts w:ascii="Cambria" w:hAnsi="Cambria" w:cstheme="minorHAnsi"/>
          <w:lang w:val="en-US"/>
        </w:rPr>
        <w:t>comes</w:t>
      </w:r>
      <w:r w:rsidRPr="005C5AAA">
        <w:rPr>
          <w:rFonts w:ascii="Cambria" w:hAnsi="Cambria" w:cstheme="minorHAnsi"/>
          <w:lang w:val="en-US"/>
        </w:rPr>
        <w:t xml:space="preserve"> from international donors and voluntourism. A UNICEF study into institutions in Guatemala found there are 133 registered institutions, 95% of which are private, with their main source of funding coming from</w:t>
      </w:r>
      <w:r w:rsidRPr="00B46E64">
        <w:rPr>
          <w:rFonts w:ascii="Cambria" w:hAnsi="Cambria" w:cstheme="minorHAnsi"/>
          <w:lang w:val="en-US"/>
        </w:rPr>
        <w:t xml:space="preserve"> sponsorship and fees charged to volunteers.</w:t>
      </w:r>
      <w:r w:rsidR="001D7938" w:rsidRPr="00B46E64">
        <w:rPr>
          <w:rStyle w:val="FootnoteReference"/>
          <w:rFonts w:ascii="Cambria" w:hAnsi="Cambria" w:cstheme="minorHAnsi"/>
          <w:lang w:val="en-US"/>
        </w:rPr>
        <w:footnoteReference w:id="114"/>
      </w:r>
    </w:p>
    <w:p w14:paraId="4DD89069" w14:textId="77777777" w:rsidR="00E07DD0" w:rsidRDefault="00E07DD0" w:rsidP="001D71B0">
      <w:pPr>
        <w:pBdr>
          <w:top w:val="nil"/>
          <w:left w:val="nil"/>
          <w:bottom w:val="nil"/>
          <w:right w:val="nil"/>
          <w:between w:val="nil"/>
        </w:pBdr>
        <w:contextualSpacing/>
        <w:jc w:val="both"/>
        <w:rPr>
          <w:rFonts w:ascii="Cambria" w:hAnsi="Cambria" w:cstheme="minorHAnsi"/>
          <w:lang w:val="en-US"/>
        </w:rPr>
      </w:pPr>
    </w:p>
    <w:p w14:paraId="0828FD97" w14:textId="1F940030" w:rsidR="009738C3" w:rsidRDefault="007029E4"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t xml:space="preserve">DRI started monitoring the situation of children with and without disabilities in Guatemalan institutions in 2016. DRI visited five institutions in Guatemala that accept volunteers: </w:t>
      </w:r>
      <w:r w:rsidR="001A6E3B">
        <w:rPr>
          <w:rFonts w:ascii="Cambria" w:hAnsi="Cambria" w:cstheme="minorHAnsi"/>
          <w:lang w:val="en-US"/>
        </w:rPr>
        <w:t>Hope of Life</w:t>
      </w:r>
      <w:r w:rsidRPr="00B46E64">
        <w:rPr>
          <w:rFonts w:ascii="Cambria" w:hAnsi="Cambria" w:cstheme="minorHAnsi"/>
          <w:lang w:val="en-US"/>
        </w:rPr>
        <w:t xml:space="preserve">, </w:t>
      </w:r>
      <w:r w:rsidR="006328D8">
        <w:rPr>
          <w:rFonts w:ascii="Cambria" w:hAnsi="Cambria" w:cstheme="minorHAnsi"/>
          <w:lang w:val="en-US"/>
        </w:rPr>
        <w:t>Casa Bernabé</w:t>
      </w:r>
      <w:r w:rsidRPr="00B46E64">
        <w:rPr>
          <w:rFonts w:ascii="Cambria" w:hAnsi="Cambria" w:cstheme="minorHAnsi"/>
          <w:lang w:val="en-US"/>
        </w:rPr>
        <w:t xml:space="preserve">, </w:t>
      </w:r>
      <w:r w:rsidR="00882B7B">
        <w:rPr>
          <w:rFonts w:ascii="Cambria" w:hAnsi="Cambria" w:cstheme="minorHAnsi"/>
          <w:lang w:val="en-US"/>
        </w:rPr>
        <w:t>Hope for Home</w:t>
      </w:r>
      <w:r w:rsidRPr="00B46E64">
        <w:rPr>
          <w:rFonts w:ascii="Cambria" w:hAnsi="Cambria" w:cstheme="minorHAnsi"/>
          <w:lang w:val="en-US"/>
        </w:rPr>
        <w:t xml:space="preserve">, </w:t>
      </w:r>
      <w:r w:rsidR="006328D8">
        <w:rPr>
          <w:rFonts w:ascii="Cambria" w:hAnsi="Cambria" w:cstheme="minorHAnsi"/>
          <w:lang w:val="en-US"/>
        </w:rPr>
        <w:t>Dorie’s Promise</w:t>
      </w:r>
      <w:r w:rsidR="001A77F4">
        <w:rPr>
          <w:rFonts w:ascii="Cambria" w:hAnsi="Cambria" w:cstheme="minorHAnsi"/>
          <w:lang w:val="en-US"/>
        </w:rPr>
        <w:t>,</w:t>
      </w:r>
      <w:r w:rsidRPr="00B46E64">
        <w:rPr>
          <w:rFonts w:ascii="Cambria" w:hAnsi="Cambria" w:cstheme="minorHAnsi"/>
          <w:lang w:val="en-US"/>
        </w:rPr>
        <w:t xml:space="preserve"> and </w:t>
      </w:r>
      <w:r w:rsidR="005F5D89">
        <w:rPr>
          <w:rFonts w:ascii="Cambria" w:hAnsi="Cambria" w:cstheme="minorHAnsi"/>
          <w:lang w:val="en-US"/>
        </w:rPr>
        <w:t>“</w:t>
      </w:r>
      <w:r w:rsidRPr="00B46E64">
        <w:rPr>
          <w:rFonts w:ascii="Cambria" w:hAnsi="Cambria" w:cstheme="minorHAnsi"/>
          <w:lang w:val="en-US"/>
        </w:rPr>
        <w:t>Fundaniños</w:t>
      </w:r>
      <w:r w:rsidR="005F5D89">
        <w:rPr>
          <w:rFonts w:ascii="Cambria" w:hAnsi="Cambria" w:cstheme="minorHAnsi"/>
          <w:lang w:val="en-US"/>
        </w:rPr>
        <w:t>”</w:t>
      </w:r>
      <w:r w:rsidRPr="00B46E64">
        <w:rPr>
          <w:rFonts w:ascii="Cambria" w:hAnsi="Cambria" w:cstheme="minorHAnsi"/>
          <w:lang w:val="en-US"/>
        </w:rPr>
        <w:t xml:space="preserve">. During our visits DRI found that international donations through sponsorship programs and volunteers are a significant source of income to these orphanages. </w:t>
      </w:r>
    </w:p>
    <w:p w14:paraId="27953D7C" w14:textId="77777777" w:rsidR="009738C3" w:rsidRDefault="009738C3" w:rsidP="001D71B0">
      <w:pPr>
        <w:pBdr>
          <w:top w:val="nil"/>
          <w:left w:val="nil"/>
          <w:bottom w:val="nil"/>
          <w:right w:val="nil"/>
          <w:between w:val="nil"/>
        </w:pBdr>
        <w:contextualSpacing/>
        <w:jc w:val="both"/>
        <w:rPr>
          <w:rFonts w:ascii="Cambria" w:hAnsi="Cambria" w:cstheme="minorHAnsi"/>
          <w:lang w:val="en-US"/>
        </w:rPr>
      </w:pPr>
    </w:p>
    <w:p w14:paraId="2364774B" w14:textId="77777777" w:rsidR="007029E4" w:rsidRPr="009738C3" w:rsidRDefault="007029E4" w:rsidP="00F5188C">
      <w:pPr>
        <w:pBdr>
          <w:top w:val="nil"/>
          <w:left w:val="nil"/>
          <w:bottom w:val="nil"/>
          <w:right w:val="nil"/>
          <w:between w:val="nil"/>
        </w:pBdr>
        <w:ind w:left="540" w:right="540"/>
        <w:contextualSpacing/>
        <w:jc w:val="both"/>
        <w:rPr>
          <w:rFonts w:ascii="Cambria" w:hAnsi="Cambria" w:cstheme="minorHAnsi"/>
          <w:b/>
          <w:lang w:val="en-US"/>
        </w:rPr>
      </w:pPr>
      <w:r w:rsidRPr="00EF117C">
        <w:rPr>
          <w:rFonts w:ascii="Cambria" w:hAnsi="Cambria" w:cstheme="minorHAnsi"/>
          <w:b/>
          <w:lang w:val="en-US"/>
        </w:rPr>
        <w:t>Several of the institutions visited by DRI are receiving excessive amounts of money – up to $10 million USD per year, from fees that they charge volunteers – a lucrative business compared to the average annual income of most Guatemalans, which stands at less than $</w:t>
      </w:r>
      <w:r w:rsidR="001C1C86" w:rsidRPr="00EF117C">
        <w:rPr>
          <w:rFonts w:ascii="Cambria" w:hAnsi="Cambria" w:cstheme="minorHAnsi"/>
          <w:b/>
          <w:lang w:val="en-US"/>
        </w:rPr>
        <w:t>3</w:t>
      </w:r>
      <w:r w:rsidRPr="00EF117C">
        <w:rPr>
          <w:rFonts w:ascii="Cambria" w:hAnsi="Cambria" w:cstheme="minorHAnsi"/>
          <w:b/>
          <w:lang w:val="en-US"/>
        </w:rPr>
        <w:t>000 USD.</w:t>
      </w:r>
      <w:r w:rsidR="001D7938" w:rsidRPr="00EF117C">
        <w:rPr>
          <w:rStyle w:val="FootnoteReference"/>
          <w:rFonts w:ascii="Cambria" w:hAnsi="Cambria" w:cstheme="minorHAnsi"/>
          <w:b/>
          <w:lang w:val="en-US"/>
        </w:rPr>
        <w:footnoteReference w:id="115"/>
      </w:r>
    </w:p>
    <w:p w14:paraId="60414964"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43A976AA" w14:textId="77777777" w:rsidR="007029E4" w:rsidRPr="007C06ED" w:rsidRDefault="007029E4"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t xml:space="preserve">Through the fees they pay and donations that volunteers continue to send long after their week with the children is over, volunteers are unknowingly perpetuating the cycle of institutionalization by making institutions profitable. </w:t>
      </w:r>
      <w:r w:rsidR="00E2784E">
        <w:rPr>
          <w:rFonts w:ascii="Cambria" w:hAnsi="Cambria" w:cstheme="minorHAnsi"/>
          <w:lang w:val="en-US"/>
        </w:rPr>
        <w:t>According to the United Nations High Commissioner for Human Rights, “institutional care in early childhood has such harmful effects that it should be considered a form of violence against young children.”</w:t>
      </w:r>
      <w:r w:rsidR="00E2784E">
        <w:rPr>
          <w:rStyle w:val="FootnoteReference"/>
          <w:rFonts w:ascii="Cambria" w:hAnsi="Cambria" w:cstheme="minorHAnsi"/>
          <w:lang w:val="en-US"/>
        </w:rPr>
        <w:footnoteReference w:id="116"/>
      </w:r>
      <w:r w:rsidR="00E2784E">
        <w:rPr>
          <w:rFonts w:ascii="Cambria" w:hAnsi="Cambria" w:cstheme="minorHAnsi"/>
          <w:lang w:val="en-US"/>
        </w:rPr>
        <w:t xml:space="preserve"> U</w:t>
      </w:r>
      <w:r w:rsidRPr="00B46E64">
        <w:rPr>
          <w:rFonts w:ascii="Cambria" w:hAnsi="Cambria" w:cstheme="minorHAnsi"/>
          <w:lang w:val="en-US"/>
        </w:rPr>
        <w:t xml:space="preserve">ntil donations are redirected to help vulnerable families </w:t>
      </w:r>
      <w:r w:rsidRPr="007C06ED">
        <w:rPr>
          <w:rFonts w:ascii="Cambria" w:hAnsi="Cambria" w:cstheme="minorHAnsi"/>
          <w:lang w:val="en-US"/>
        </w:rPr>
        <w:t xml:space="preserve">rather than supporting orphanages, the </w:t>
      </w:r>
      <w:r w:rsidR="006E36CB" w:rsidRPr="007C06ED">
        <w:rPr>
          <w:rFonts w:ascii="Cambria" w:hAnsi="Cambria" w:cstheme="minorHAnsi"/>
          <w:lang w:val="en-US"/>
        </w:rPr>
        <w:t xml:space="preserve">violence, </w:t>
      </w:r>
      <w:r w:rsidRPr="007C06ED">
        <w:rPr>
          <w:rFonts w:ascii="Cambria" w:hAnsi="Cambria" w:cstheme="minorHAnsi"/>
          <w:lang w:val="en-US"/>
        </w:rPr>
        <w:t xml:space="preserve">damage and abuse to children separated from families will continue. </w:t>
      </w:r>
    </w:p>
    <w:p w14:paraId="573A42D4" w14:textId="77777777" w:rsidR="009004B2" w:rsidRPr="007C06ED" w:rsidRDefault="009004B2" w:rsidP="001D71B0">
      <w:pPr>
        <w:pBdr>
          <w:top w:val="nil"/>
          <w:left w:val="nil"/>
          <w:bottom w:val="nil"/>
          <w:right w:val="nil"/>
          <w:between w:val="nil"/>
        </w:pBdr>
        <w:contextualSpacing/>
        <w:jc w:val="both"/>
        <w:rPr>
          <w:rFonts w:ascii="Cambria" w:hAnsi="Cambria" w:cstheme="minorHAnsi"/>
          <w:lang w:val="en-US"/>
        </w:rPr>
      </w:pPr>
    </w:p>
    <w:p w14:paraId="7122AE82" w14:textId="3CC6F617" w:rsidR="009004B2" w:rsidRPr="007C06ED" w:rsidRDefault="009004B2" w:rsidP="009004B2">
      <w:pPr>
        <w:pBdr>
          <w:top w:val="nil"/>
          <w:left w:val="nil"/>
          <w:bottom w:val="nil"/>
          <w:right w:val="nil"/>
          <w:between w:val="nil"/>
        </w:pBdr>
        <w:contextualSpacing/>
        <w:jc w:val="both"/>
        <w:rPr>
          <w:rFonts w:ascii="Cambria" w:hAnsi="Cambria" w:cstheme="minorHAnsi"/>
          <w:lang w:val="en-US"/>
        </w:rPr>
      </w:pPr>
      <w:r w:rsidRPr="007C06ED">
        <w:rPr>
          <w:rFonts w:ascii="Cambria" w:hAnsi="Cambria" w:cstheme="minorHAnsi"/>
          <w:lang w:val="en-US"/>
        </w:rPr>
        <w:t>In 2018, DRI also visited a shelter for trafficked victims that receives volunteers.</w:t>
      </w:r>
      <w:r w:rsidR="00690F21" w:rsidRPr="007C06ED">
        <w:rPr>
          <w:rFonts w:ascii="Cambria" w:hAnsi="Cambria" w:cstheme="minorHAnsi"/>
          <w:lang w:val="en-US"/>
        </w:rPr>
        <w:t xml:space="preserve">  </w:t>
      </w:r>
      <w:r w:rsidRPr="007C06ED">
        <w:rPr>
          <w:rFonts w:ascii="Cambria" w:hAnsi="Cambria" w:cstheme="minorHAnsi"/>
          <w:lang w:val="en-US"/>
        </w:rPr>
        <w:t xml:space="preserve">DRI is </w:t>
      </w:r>
      <w:r w:rsidR="00690F21" w:rsidRPr="007C06ED">
        <w:rPr>
          <w:rFonts w:ascii="Cambria" w:hAnsi="Cambria" w:cstheme="minorHAnsi"/>
          <w:lang w:val="en-US"/>
        </w:rPr>
        <w:t xml:space="preserve">especially </w:t>
      </w:r>
      <w:r w:rsidRPr="007C06ED">
        <w:rPr>
          <w:rFonts w:ascii="Cambria" w:hAnsi="Cambria" w:cstheme="minorHAnsi"/>
          <w:lang w:val="en-US"/>
        </w:rPr>
        <w:t xml:space="preserve">concerned </w:t>
      </w:r>
      <w:r w:rsidR="009902B0" w:rsidRPr="007C06ED">
        <w:rPr>
          <w:rFonts w:ascii="Cambria" w:hAnsi="Cambria" w:cstheme="minorHAnsi"/>
          <w:lang w:val="en-US"/>
        </w:rPr>
        <w:t xml:space="preserve">about the use of volunteers in a facility for </w:t>
      </w:r>
      <w:r w:rsidRPr="007C06ED">
        <w:rPr>
          <w:rFonts w:ascii="Cambria" w:hAnsi="Cambria" w:cstheme="minorHAnsi"/>
          <w:lang w:val="en-US"/>
        </w:rPr>
        <w:t>girls</w:t>
      </w:r>
      <w:r w:rsidR="00690F21" w:rsidRPr="007C06ED">
        <w:rPr>
          <w:rFonts w:ascii="Cambria" w:hAnsi="Cambria" w:cstheme="minorHAnsi"/>
          <w:lang w:val="en-US"/>
        </w:rPr>
        <w:t xml:space="preserve"> who are survivors of </w:t>
      </w:r>
      <w:r w:rsidR="009902B0" w:rsidRPr="007C06ED">
        <w:rPr>
          <w:rFonts w:ascii="Cambria" w:hAnsi="Cambria" w:cstheme="minorHAnsi"/>
          <w:lang w:val="en-US"/>
        </w:rPr>
        <w:t xml:space="preserve">abuse and </w:t>
      </w:r>
      <w:r w:rsidR="00690F21" w:rsidRPr="007C06ED">
        <w:rPr>
          <w:rFonts w:ascii="Cambria" w:hAnsi="Cambria" w:cstheme="minorHAnsi"/>
          <w:lang w:val="en-US"/>
        </w:rPr>
        <w:t>trauma</w:t>
      </w:r>
      <w:r w:rsidR="009902B0" w:rsidRPr="007C06ED">
        <w:rPr>
          <w:rFonts w:ascii="Cambria" w:hAnsi="Cambria" w:cstheme="minorHAnsi"/>
          <w:lang w:val="en-US"/>
        </w:rPr>
        <w:t>.  Being placed under the care of non-professional volunteers who come and go does not support their needs for establishing stable bonds with carers</w:t>
      </w:r>
      <w:r w:rsidR="006C39C1" w:rsidRPr="007C06ED">
        <w:rPr>
          <w:rFonts w:ascii="Cambria" w:hAnsi="Cambria" w:cstheme="minorHAnsi"/>
          <w:lang w:val="en-US"/>
        </w:rPr>
        <w:t xml:space="preserve"> </w:t>
      </w:r>
      <w:r w:rsidR="009902B0" w:rsidRPr="007C06ED">
        <w:rPr>
          <w:rFonts w:ascii="Cambria" w:hAnsi="Cambria" w:cstheme="minorHAnsi"/>
          <w:lang w:val="en-US"/>
        </w:rPr>
        <w:t xml:space="preserve">—and may have a re-traumatizing effect on these children. </w:t>
      </w:r>
      <w:r w:rsidRPr="007C06ED">
        <w:rPr>
          <w:rFonts w:ascii="Cambria" w:hAnsi="Cambria" w:cstheme="minorHAnsi"/>
          <w:lang w:val="en-US"/>
        </w:rPr>
        <w:t xml:space="preserve"> </w:t>
      </w:r>
    </w:p>
    <w:p w14:paraId="5A8D95DB" w14:textId="77777777" w:rsidR="001D71B0" w:rsidRPr="007C06ED" w:rsidRDefault="001D71B0" w:rsidP="001D71B0">
      <w:pPr>
        <w:pBdr>
          <w:top w:val="nil"/>
          <w:left w:val="nil"/>
          <w:bottom w:val="nil"/>
          <w:right w:val="nil"/>
          <w:between w:val="nil"/>
        </w:pBdr>
        <w:contextualSpacing/>
        <w:jc w:val="both"/>
        <w:rPr>
          <w:rFonts w:ascii="Cambria" w:hAnsi="Cambria" w:cstheme="minorHAnsi"/>
          <w:lang w:val="en-US"/>
        </w:rPr>
      </w:pPr>
    </w:p>
    <w:p w14:paraId="04BACA4E" w14:textId="61460819" w:rsidR="007029E4" w:rsidRPr="007C06ED" w:rsidRDefault="00CF4646" w:rsidP="0096530A">
      <w:pPr>
        <w:pStyle w:val="Heading3"/>
        <w:numPr>
          <w:ilvl w:val="0"/>
          <w:numId w:val="10"/>
        </w:numPr>
        <w:rPr>
          <w:b w:val="0"/>
          <w:u w:val="single"/>
        </w:rPr>
      </w:pPr>
      <w:r w:rsidRPr="007C06ED">
        <w:rPr>
          <w:b w:val="0"/>
          <w:u w:val="single"/>
        </w:rPr>
        <w:t>Hope of Life</w:t>
      </w:r>
    </w:p>
    <w:p w14:paraId="0CEFBA5A" w14:textId="77777777" w:rsidR="007029E4" w:rsidRPr="007C06ED" w:rsidRDefault="007029E4" w:rsidP="001D71B0">
      <w:pPr>
        <w:pBdr>
          <w:top w:val="nil"/>
          <w:left w:val="nil"/>
          <w:bottom w:val="nil"/>
          <w:right w:val="nil"/>
          <w:between w:val="nil"/>
        </w:pBdr>
        <w:contextualSpacing/>
        <w:jc w:val="both"/>
        <w:rPr>
          <w:rFonts w:ascii="Cambria" w:hAnsi="Cambria" w:cstheme="minorHAnsi"/>
          <w:lang w:val="en-US"/>
        </w:rPr>
      </w:pPr>
    </w:p>
    <w:p w14:paraId="63CCC205" w14:textId="2851D210" w:rsidR="007029E4" w:rsidRPr="00B46E64" w:rsidRDefault="001A6E3B" w:rsidP="001D71B0">
      <w:pPr>
        <w:pBdr>
          <w:top w:val="nil"/>
          <w:left w:val="nil"/>
          <w:bottom w:val="nil"/>
          <w:right w:val="nil"/>
          <w:between w:val="nil"/>
        </w:pBdr>
        <w:contextualSpacing/>
        <w:jc w:val="both"/>
        <w:rPr>
          <w:rFonts w:ascii="Cambria" w:hAnsi="Cambria" w:cstheme="minorHAnsi"/>
          <w:lang w:val="en-US"/>
        </w:rPr>
      </w:pPr>
      <w:r>
        <w:rPr>
          <w:rFonts w:ascii="Cambria" w:hAnsi="Cambria" w:cstheme="minorHAnsi"/>
          <w:lang w:val="en-US"/>
        </w:rPr>
        <w:t>Hope of Life</w:t>
      </w:r>
      <w:r w:rsidR="007029E4" w:rsidRPr="007C06ED">
        <w:rPr>
          <w:rFonts w:ascii="Cambria" w:hAnsi="Cambria" w:cstheme="minorHAnsi"/>
          <w:lang w:val="en-US"/>
        </w:rPr>
        <w:t xml:space="preserve"> orphanage is in a very remote area, a 6-hour drive from Guatemala City, located atop of a mountain – land owned by the institution</w:t>
      </w:r>
      <w:r w:rsidR="007029E4" w:rsidRPr="00B46E64">
        <w:rPr>
          <w:rFonts w:ascii="Cambria" w:hAnsi="Cambria" w:cstheme="minorHAnsi"/>
          <w:lang w:val="en-US"/>
        </w:rPr>
        <w:t>. It is a faith</w:t>
      </w:r>
      <w:r w:rsidR="00EB7CC9">
        <w:rPr>
          <w:rFonts w:ascii="Cambria" w:hAnsi="Cambria" w:cstheme="minorHAnsi"/>
          <w:lang w:val="en-US"/>
        </w:rPr>
        <w:t>-</w:t>
      </w:r>
      <w:r w:rsidR="007029E4" w:rsidRPr="00B46E64">
        <w:rPr>
          <w:rFonts w:ascii="Cambria" w:hAnsi="Cambria" w:cstheme="minorHAnsi"/>
          <w:lang w:val="en-US"/>
        </w:rPr>
        <w:t>based facility that accepts volunteers from churches in the U</w:t>
      </w:r>
      <w:r w:rsidR="00EB7CC9">
        <w:rPr>
          <w:rFonts w:ascii="Cambria" w:hAnsi="Cambria" w:cstheme="minorHAnsi"/>
          <w:lang w:val="en-US"/>
        </w:rPr>
        <w:t>nited States</w:t>
      </w:r>
      <w:r w:rsidR="007029E4" w:rsidRPr="00B46E64">
        <w:rPr>
          <w:rFonts w:ascii="Cambria" w:hAnsi="Cambria" w:cstheme="minorHAnsi"/>
          <w:lang w:val="en-US"/>
        </w:rPr>
        <w:t xml:space="preserve"> and Europe.</w:t>
      </w:r>
      <w:r w:rsidR="00FF299F" w:rsidRPr="00B46E64">
        <w:rPr>
          <w:rFonts w:ascii="Cambria" w:hAnsi="Cambria" w:cstheme="minorHAnsi"/>
          <w:lang w:val="en-US"/>
        </w:rPr>
        <w:t xml:space="preserve"> </w:t>
      </w:r>
      <w:r w:rsidR="007029E4" w:rsidRPr="00B46E64">
        <w:rPr>
          <w:rFonts w:ascii="Cambria" w:hAnsi="Cambria" w:cstheme="minorHAnsi"/>
          <w:lang w:val="en-US"/>
        </w:rPr>
        <w:t>There a</w:t>
      </w:r>
      <w:r w:rsidR="00EB7CC9">
        <w:rPr>
          <w:rFonts w:ascii="Cambria" w:hAnsi="Cambria" w:cstheme="minorHAnsi"/>
          <w:lang w:val="en-US"/>
        </w:rPr>
        <w:t xml:space="preserve">re 195 children in the facility, of which </w:t>
      </w:r>
      <w:r w:rsidR="007029E4" w:rsidRPr="00B46E64">
        <w:rPr>
          <w:rFonts w:ascii="Cambria" w:hAnsi="Cambria" w:cstheme="minorHAnsi"/>
          <w:lang w:val="en-US"/>
        </w:rPr>
        <w:t xml:space="preserve">125 </w:t>
      </w:r>
      <w:r w:rsidR="00EB7CC9">
        <w:rPr>
          <w:rFonts w:ascii="Cambria" w:hAnsi="Cambria" w:cstheme="minorHAnsi"/>
          <w:lang w:val="en-US"/>
        </w:rPr>
        <w:t>do not have</w:t>
      </w:r>
      <w:r w:rsidR="007029E4" w:rsidRPr="00B46E64">
        <w:rPr>
          <w:rFonts w:ascii="Cambria" w:hAnsi="Cambria" w:cstheme="minorHAnsi"/>
          <w:lang w:val="en-US"/>
        </w:rPr>
        <w:t xml:space="preserve"> disabilities</w:t>
      </w:r>
      <w:r w:rsidR="00EB7CC9">
        <w:rPr>
          <w:rFonts w:ascii="Cambria" w:hAnsi="Cambria" w:cstheme="minorHAnsi"/>
          <w:lang w:val="en-US"/>
        </w:rPr>
        <w:t>.</w:t>
      </w:r>
      <w:r w:rsidR="007029E4" w:rsidRPr="00B46E64">
        <w:rPr>
          <w:rFonts w:ascii="Cambria" w:hAnsi="Cambria" w:cstheme="minorHAnsi"/>
          <w:lang w:val="en-US"/>
        </w:rPr>
        <w:t xml:space="preserve"> </w:t>
      </w:r>
      <w:r w:rsidR="00EB7CC9">
        <w:rPr>
          <w:rFonts w:ascii="Cambria" w:hAnsi="Cambria" w:cstheme="minorHAnsi"/>
          <w:lang w:val="en-US"/>
        </w:rPr>
        <w:t>A</w:t>
      </w:r>
      <w:r w:rsidR="007029E4" w:rsidRPr="00B46E64">
        <w:rPr>
          <w:rFonts w:ascii="Cambria" w:hAnsi="Cambria" w:cstheme="minorHAnsi"/>
          <w:lang w:val="en-US"/>
        </w:rPr>
        <w:t xml:space="preserve">round 60 </w:t>
      </w:r>
      <w:r w:rsidR="00EB7CC9">
        <w:rPr>
          <w:rFonts w:ascii="Cambria" w:hAnsi="Cambria" w:cstheme="minorHAnsi"/>
          <w:lang w:val="en-US"/>
        </w:rPr>
        <w:t xml:space="preserve">of the </w:t>
      </w:r>
      <w:r w:rsidR="007029E4" w:rsidRPr="00B46E64">
        <w:rPr>
          <w:rFonts w:ascii="Cambria" w:hAnsi="Cambria" w:cstheme="minorHAnsi"/>
          <w:lang w:val="en-US"/>
        </w:rPr>
        <w:t xml:space="preserve">children </w:t>
      </w:r>
      <w:r w:rsidR="00EB7CC9">
        <w:rPr>
          <w:rFonts w:ascii="Cambria" w:hAnsi="Cambria" w:cstheme="minorHAnsi"/>
          <w:lang w:val="en-US"/>
        </w:rPr>
        <w:t>have</w:t>
      </w:r>
      <w:r w:rsidR="007029E4" w:rsidRPr="00B46E64">
        <w:rPr>
          <w:rFonts w:ascii="Cambria" w:hAnsi="Cambria" w:cstheme="minorHAnsi"/>
          <w:lang w:val="en-US"/>
        </w:rPr>
        <w:t xml:space="preserve"> disabilities,</w:t>
      </w:r>
      <w:r w:rsidR="00EB7CC9">
        <w:rPr>
          <w:rFonts w:ascii="Cambria" w:hAnsi="Cambria" w:cstheme="minorHAnsi"/>
          <w:lang w:val="en-US"/>
        </w:rPr>
        <w:t xml:space="preserve"> and</w:t>
      </w:r>
      <w:r w:rsidR="007029E4" w:rsidRPr="00B46E64">
        <w:rPr>
          <w:rFonts w:ascii="Cambria" w:hAnsi="Cambria" w:cstheme="minorHAnsi"/>
          <w:lang w:val="en-US"/>
        </w:rPr>
        <w:t xml:space="preserve"> 40 of </w:t>
      </w:r>
      <w:r w:rsidR="00EB7CC9">
        <w:rPr>
          <w:rFonts w:ascii="Cambria" w:hAnsi="Cambria" w:cstheme="minorHAnsi"/>
          <w:lang w:val="en-US"/>
        </w:rPr>
        <w:t xml:space="preserve">the children with disabilities are survivors from </w:t>
      </w:r>
      <w:r w:rsidR="007D5505">
        <w:rPr>
          <w:rFonts w:ascii="Cambria" w:hAnsi="Cambria" w:cstheme="minorHAnsi"/>
          <w:lang w:val="en-US"/>
        </w:rPr>
        <w:t>Hogar Seguro</w:t>
      </w:r>
      <w:r w:rsidR="00EB7CC9">
        <w:rPr>
          <w:rFonts w:ascii="Cambria" w:hAnsi="Cambria" w:cstheme="minorHAnsi"/>
          <w:lang w:val="en-US"/>
        </w:rPr>
        <w:t>,</w:t>
      </w:r>
      <w:r w:rsidR="007029E4" w:rsidRPr="00B46E64">
        <w:rPr>
          <w:rFonts w:ascii="Cambria" w:hAnsi="Cambria" w:cstheme="minorHAnsi"/>
          <w:lang w:val="en-US"/>
        </w:rPr>
        <w:t xml:space="preserve"> where 41 girls died in a fire </w:t>
      </w:r>
      <w:r w:rsidR="00EB7CC9">
        <w:rPr>
          <w:rFonts w:ascii="Cambria" w:hAnsi="Cambria" w:cstheme="minorHAnsi"/>
          <w:lang w:val="en-US"/>
        </w:rPr>
        <w:t>in 2017</w:t>
      </w:r>
      <w:r w:rsidR="007029E4" w:rsidRPr="00B46E64">
        <w:rPr>
          <w:rFonts w:ascii="Cambria" w:hAnsi="Cambria" w:cstheme="minorHAnsi"/>
          <w:lang w:val="en-US"/>
        </w:rPr>
        <w:t xml:space="preserve">. </w:t>
      </w:r>
    </w:p>
    <w:p w14:paraId="413C23EA"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3B3AA9A4" w14:textId="2161DD1C" w:rsidR="007029E4" w:rsidRPr="00B46E64" w:rsidRDefault="001A6E3B" w:rsidP="001D71B0">
      <w:pPr>
        <w:pBdr>
          <w:top w:val="nil"/>
          <w:left w:val="nil"/>
          <w:bottom w:val="nil"/>
          <w:right w:val="nil"/>
          <w:between w:val="nil"/>
        </w:pBdr>
        <w:contextualSpacing/>
        <w:jc w:val="both"/>
        <w:rPr>
          <w:rFonts w:ascii="Cambria" w:hAnsi="Cambria" w:cstheme="minorHAnsi"/>
          <w:lang w:val="en-US"/>
        </w:rPr>
      </w:pPr>
      <w:r>
        <w:rPr>
          <w:rFonts w:ascii="Cambria" w:hAnsi="Cambria" w:cstheme="minorHAnsi"/>
          <w:lang w:val="en-US"/>
        </w:rPr>
        <w:lastRenderedPageBreak/>
        <w:t>Hope of Life</w:t>
      </w:r>
      <w:r w:rsidR="007029E4" w:rsidRPr="00B46E64">
        <w:rPr>
          <w:rFonts w:ascii="Cambria" w:hAnsi="Cambria" w:cstheme="minorHAnsi"/>
          <w:lang w:val="en-US"/>
        </w:rPr>
        <w:t xml:space="preserve"> accepts volunteers directly through their website</w:t>
      </w:r>
      <w:r w:rsidR="00EB7CC9">
        <w:rPr>
          <w:rFonts w:ascii="Cambria" w:hAnsi="Cambria" w:cstheme="minorHAnsi"/>
          <w:lang w:val="en-US"/>
        </w:rPr>
        <w:t>,</w:t>
      </w:r>
      <w:r w:rsidR="007029E4" w:rsidRPr="00B46E64">
        <w:rPr>
          <w:rFonts w:ascii="Cambria" w:hAnsi="Cambria" w:cstheme="minorHAnsi"/>
          <w:lang w:val="en-US"/>
        </w:rPr>
        <w:t xml:space="preserve"> all year round. Volunteers stay at the orphanage for a week and can choose between three different levels of </w:t>
      </w:r>
      <w:r w:rsidR="005D5A1A" w:rsidRPr="00B46E64">
        <w:rPr>
          <w:rFonts w:ascii="Cambria" w:hAnsi="Cambria" w:cstheme="minorHAnsi"/>
          <w:lang w:val="en-US"/>
        </w:rPr>
        <w:t>accommodations</w:t>
      </w:r>
      <w:r w:rsidR="007029E4" w:rsidRPr="00B46E64">
        <w:rPr>
          <w:rFonts w:ascii="Cambria" w:hAnsi="Cambria" w:cstheme="minorHAnsi"/>
          <w:lang w:val="en-US"/>
        </w:rPr>
        <w:t xml:space="preserve">: the </w:t>
      </w:r>
      <w:r w:rsidR="00EB7CC9">
        <w:rPr>
          <w:rFonts w:ascii="Cambria" w:hAnsi="Cambria" w:cstheme="minorHAnsi"/>
          <w:lang w:val="en-US"/>
        </w:rPr>
        <w:t>“</w:t>
      </w:r>
      <w:r w:rsidR="007029E4" w:rsidRPr="00B46E64">
        <w:rPr>
          <w:rFonts w:ascii="Cambria" w:hAnsi="Cambria" w:cstheme="minorHAnsi"/>
          <w:lang w:val="en-US"/>
        </w:rPr>
        <w:t>significance package</w:t>
      </w:r>
      <w:r w:rsidR="00EB7CC9">
        <w:rPr>
          <w:rFonts w:ascii="Cambria" w:hAnsi="Cambria" w:cstheme="minorHAnsi"/>
          <w:lang w:val="en-US"/>
        </w:rPr>
        <w:t>”</w:t>
      </w:r>
      <w:r w:rsidR="007029E4" w:rsidRPr="00B46E64">
        <w:rPr>
          <w:rFonts w:ascii="Cambria" w:hAnsi="Cambria" w:cstheme="minorHAnsi"/>
          <w:lang w:val="en-US"/>
        </w:rPr>
        <w:t xml:space="preserve"> – $750 (plus airfare); the “transformation package” – $850 (plus airfare); and the </w:t>
      </w:r>
      <w:r w:rsidR="00EB7CC9">
        <w:rPr>
          <w:rFonts w:ascii="Cambria" w:hAnsi="Cambria" w:cstheme="minorHAnsi"/>
          <w:lang w:val="en-US"/>
        </w:rPr>
        <w:t>“</w:t>
      </w:r>
      <w:r w:rsidR="007029E4" w:rsidRPr="00B46E64">
        <w:rPr>
          <w:rFonts w:ascii="Cambria" w:hAnsi="Cambria" w:cstheme="minorHAnsi"/>
          <w:lang w:val="en-US"/>
        </w:rPr>
        <w:t>dream-makers package</w:t>
      </w:r>
      <w:r w:rsidR="00EB7CC9">
        <w:rPr>
          <w:rFonts w:ascii="Cambria" w:hAnsi="Cambria" w:cstheme="minorHAnsi"/>
          <w:lang w:val="en-US"/>
        </w:rPr>
        <w:t>”</w:t>
      </w:r>
      <w:r w:rsidR="007029E4" w:rsidRPr="00B46E64">
        <w:rPr>
          <w:rFonts w:ascii="Cambria" w:hAnsi="Cambria" w:cstheme="minorHAnsi"/>
          <w:lang w:val="en-US"/>
        </w:rPr>
        <w:t xml:space="preserve"> – $1,000 (plus airfare).</w:t>
      </w:r>
      <w:r w:rsidR="00FF299F" w:rsidRPr="00B46E64">
        <w:rPr>
          <w:rStyle w:val="FootnoteReference"/>
          <w:rFonts w:ascii="Cambria" w:hAnsi="Cambria" w:cstheme="minorHAnsi"/>
          <w:lang w:val="en-US"/>
        </w:rPr>
        <w:footnoteReference w:id="117"/>
      </w:r>
      <w:r w:rsidR="007029E4" w:rsidRPr="00B46E64">
        <w:rPr>
          <w:rFonts w:ascii="Cambria" w:hAnsi="Cambria" w:cstheme="minorHAnsi"/>
          <w:lang w:val="en-US"/>
        </w:rPr>
        <w:t xml:space="preserve"> The least expensive option offers volunteers a </w:t>
      </w:r>
      <w:r w:rsidR="00EB7CC9">
        <w:rPr>
          <w:rFonts w:ascii="Cambria" w:hAnsi="Cambria" w:cstheme="minorHAnsi"/>
          <w:lang w:val="en-US"/>
        </w:rPr>
        <w:t>dorm-</w:t>
      </w:r>
      <w:r w:rsidR="007029E4" w:rsidRPr="00B46E64">
        <w:rPr>
          <w:rFonts w:ascii="Cambria" w:hAnsi="Cambria" w:cstheme="minorHAnsi"/>
          <w:lang w:val="en-US"/>
        </w:rPr>
        <w:t xml:space="preserve">style room </w:t>
      </w:r>
      <w:r w:rsidR="00EB7CC9">
        <w:rPr>
          <w:rFonts w:ascii="Cambria" w:hAnsi="Cambria" w:cstheme="minorHAnsi"/>
          <w:lang w:val="en-US"/>
        </w:rPr>
        <w:t xml:space="preserve">with bunkbeds, </w:t>
      </w:r>
      <w:r w:rsidR="007029E4" w:rsidRPr="00B46E64">
        <w:rPr>
          <w:rFonts w:ascii="Cambria" w:hAnsi="Cambria" w:cstheme="minorHAnsi"/>
          <w:lang w:val="en-US"/>
        </w:rPr>
        <w:t>while the most expensive rooms available are “air conditioned business rooms” with private bathrooms.</w:t>
      </w:r>
      <w:r w:rsidR="00FF299F" w:rsidRPr="00B46E64">
        <w:rPr>
          <w:rStyle w:val="FootnoteReference"/>
          <w:rFonts w:ascii="Cambria" w:hAnsi="Cambria" w:cstheme="minorHAnsi"/>
          <w:lang w:val="en-US"/>
        </w:rPr>
        <w:footnoteReference w:id="118"/>
      </w:r>
      <w:r w:rsidR="007029E4" w:rsidRPr="00B46E64">
        <w:rPr>
          <w:rFonts w:ascii="Cambria" w:hAnsi="Cambria" w:cstheme="minorHAnsi"/>
          <w:lang w:val="en-US"/>
        </w:rPr>
        <w:t xml:space="preserve"> </w:t>
      </w:r>
    </w:p>
    <w:p w14:paraId="548AC60E"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6ADCD9E1" w14:textId="40963F8F"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t xml:space="preserve">According to the legal spokesperson at </w:t>
      </w:r>
      <w:r w:rsidR="001A6E3B">
        <w:rPr>
          <w:rFonts w:ascii="Cambria" w:hAnsi="Cambria" w:cstheme="minorHAnsi"/>
          <w:lang w:val="en-US"/>
        </w:rPr>
        <w:t>Hope of Life</w:t>
      </w:r>
      <w:r w:rsidRPr="00B46E64">
        <w:rPr>
          <w:rFonts w:ascii="Cambria" w:hAnsi="Cambria" w:cstheme="minorHAnsi"/>
          <w:lang w:val="en-US"/>
        </w:rPr>
        <w:t>, during high season (Easter, summer and Christmas), they receive 400 volunteers on average per week.</w:t>
      </w:r>
      <w:r w:rsidRPr="00B46E64">
        <w:rPr>
          <w:rFonts w:ascii="Cambria" w:hAnsi="Cambria" w:cstheme="minorHAnsi"/>
          <w:vertAlign w:val="superscript"/>
          <w:lang w:val="en-US"/>
        </w:rPr>
        <w:footnoteReference w:id="119"/>
      </w:r>
      <w:r w:rsidRPr="00B46E64">
        <w:rPr>
          <w:rFonts w:ascii="Cambria" w:hAnsi="Cambria" w:cstheme="minorHAnsi"/>
          <w:lang w:val="en-US"/>
        </w:rPr>
        <w:t xml:space="preserve"> That is twice the number of children at the institution. During low season, the organization receives around 150 volunteers per week. The average cost to volunteer at the orphanage is $850 a week and the organization makes close to 10 million USD a year from volunteers, with a total budget of almost 19 million</w:t>
      </w:r>
      <w:r w:rsidR="00EB7CC9">
        <w:rPr>
          <w:rFonts w:ascii="Cambria" w:hAnsi="Cambria" w:cstheme="minorHAnsi"/>
          <w:lang w:val="en-US"/>
        </w:rPr>
        <w:t xml:space="preserve"> USD</w:t>
      </w:r>
      <w:r w:rsidRPr="00B46E64">
        <w:rPr>
          <w:rFonts w:ascii="Cambria" w:hAnsi="Cambria" w:cstheme="minorHAnsi"/>
          <w:lang w:val="en-US"/>
        </w:rPr>
        <w:t xml:space="preserve">. According to </w:t>
      </w:r>
      <w:r w:rsidR="00EB7CC9" w:rsidRPr="00B46E64">
        <w:rPr>
          <w:rFonts w:ascii="Cambria" w:hAnsi="Cambria" w:cstheme="minorHAnsi"/>
          <w:lang w:val="en-US"/>
        </w:rPr>
        <w:t>Carlos Vargas</w:t>
      </w:r>
      <w:r w:rsidR="00EB7CC9">
        <w:rPr>
          <w:rFonts w:ascii="Cambria" w:hAnsi="Cambria" w:cstheme="minorHAnsi"/>
          <w:lang w:val="en-US"/>
        </w:rPr>
        <w:t>,</w:t>
      </w:r>
      <w:r w:rsidR="00EB7CC9" w:rsidRPr="00B46E64">
        <w:rPr>
          <w:rFonts w:ascii="Cambria" w:hAnsi="Cambria" w:cstheme="minorHAnsi"/>
          <w:lang w:val="en-US"/>
        </w:rPr>
        <w:t xml:space="preserve"> </w:t>
      </w:r>
      <w:r w:rsidRPr="00B46E64">
        <w:rPr>
          <w:rFonts w:ascii="Cambria" w:hAnsi="Cambria" w:cstheme="minorHAnsi"/>
          <w:lang w:val="en-US"/>
        </w:rPr>
        <w:t>the director of the organization, in an interview with ContraPoder magazine, most of the income from the organization is generated from volunteers.</w:t>
      </w:r>
      <w:r w:rsidRPr="00B46E64">
        <w:rPr>
          <w:rFonts w:ascii="Cambria" w:hAnsi="Cambria" w:cstheme="minorHAnsi"/>
          <w:vertAlign w:val="superscript"/>
          <w:lang w:val="en-US"/>
        </w:rPr>
        <w:footnoteReference w:id="120"/>
      </w:r>
      <w:r w:rsidRPr="00B46E64">
        <w:rPr>
          <w:rFonts w:ascii="Cambria" w:hAnsi="Cambria" w:cstheme="minorHAnsi"/>
          <w:lang w:val="en-US"/>
        </w:rPr>
        <w:t xml:space="preserve"> </w:t>
      </w:r>
    </w:p>
    <w:p w14:paraId="359F81ED"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43483E3C" w14:textId="4423E574" w:rsidR="007029E4" w:rsidRPr="00B46E64" w:rsidRDefault="001A6E3B" w:rsidP="001D71B0">
      <w:pPr>
        <w:pBdr>
          <w:top w:val="nil"/>
          <w:left w:val="nil"/>
          <w:bottom w:val="nil"/>
          <w:right w:val="nil"/>
          <w:between w:val="nil"/>
        </w:pBdr>
        <w:contextualSpacing/>
        <w:jc w:val="both"/>
        <w:rPr>
          <w:rFonts w:ascii="Cambria" w:hAnsi="Cambria" w:cstheme="minorHAnsi"/>
          <w:lang w:val="en-US"/>
        </w:rPr>
      </w:pPr>
      <w:r>
        <w:rPr>
          <w:rFonts w:ascii="Cambria" w:hAnsi="Cambria" w:cstheme="minorHAnsi"/>
          <w:lang w:val="en-US"/>
        </w:rPr>
        <w:t>Hope of Life</w:t>
      </w:r>
      <w:r w:rsidR="007029E4" w:rsidRPr="00B46E64">
        <w:rPr>
          <w:rFonts w:ascii="Cambria" w:hAnsi="Cambria" w:cstheme="minorHAnsi"/>
          <w:lang w:val="en-US"/>
        </w:rPr>
        <w:t xml:space="preserve"> also seeks to find sponsors for the children at the orphanage. According to </w:t>
      </w:r>
      <w:r w:rsidR="00EB7CC9">
        <w:rPr>
          <w:rFonts w:ascii="Cambria" w:hAnsi="Cambria" w:cstheme="minorHAnsi"/>
          <w:lang w:val="en-US"/>
        </w:rPr>
        <w:t>its</w:t>
      </w:r>
      <w:r w:rsidR="007029E4" w:rsidRPr="00B46E64">
        <w:rPr>
          <w:rFonts w:ascii="Cambria" w:hAnsi="Cambria" w:cstheme="minorHAnsi"/>
          <w:lang w:val="en-US"/>
        </w:rPr>
        <w:t xml:space="preserve"> website, a donation of $35 a month will “completely transform the life of an orphan who has nothing today. Your gift will give them a home. A loving family around them. An education, food and medical care.” Sponsorship is also an important part of the income of </w:t>
      </w:r>
      <w:r>
        <w:rPr>
          <w:rFonts w:ascii="Cambria" w:hAnsi="Cambria" w:cstheme="minorHAnsi"/>
          <w:lang w:val="en-US"/>
        </w:rPr>
        <w:t>Hope of Life</w:t>
      </w:r>
      <w:r w:rsidR="007029E4" w:rsidRPr="00B46E64">
        <w:rPr>
          <w:rFonts w:ascii="Cambria" w:hAnsi="Cambria" w:cstheme="minorHAnsi"/>
          <w:lang w:val="en-US"/>
        </w:rPr>
        <w:t xml:space="preserve"> and it has been a very successful model to raise money. </w:t>
      </w:r>
      <w:r>
        <w:rPr>
          <w:rFonts w:ascii="Cambria" w:hAnsi="Cambria" w:cstheme="minorHAnsi"/>
          <w:lang w:val="en-US"/>
        </w:rPr>
        <w:t>Hope of Life</w:t>
      </w:r>
      <w:r w:rsidR="007029E4" w:rsidRPr="00B46E64">
        <w:rPr>
          <w:rFonts w:ascii="Cambria" w:hAnsi="Cambria" w:cstheme="minorHAnsi"/>
          <w:lang w:val="en-US"/>
        </w:rPr>
        <w:t xml:space="preserve"> is now seeking sponsors for children not only in Guatemala, but also in orphanages in Haiti.</w:t>
      </w:r>
      <w:r w:rsidR="007029E4" w:rsidRPr="00B46E64">
        <w:rPr>
          <w:rFonts w:ascii="Cambria" w:hAnsi="Cambria" w:cstheme="minorHAnsi"/>
          <w:vertAlign w:val="superscript"/>
          <w:lang w:val="en-US"/>
        </w:rPr>
        <w:footnoteReference w:id="121"/>
      </w:r>
      <w:r w:rsidR="007029E4" w:rsidRPr="00B46E64">
        <w:rPr>
          <w:rFonts w:ascii="Cambria" w:hAnsi="Cambria" w:cstheme="minorHAnsi"/>
          <w:lang w:val="en-US"/>
        </w:rPr>
        <w:t xml:space="preserve"> </w:t>
      </w:r>
    </w:p>
    <w:p w14:paraId="4588552B"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1A383681" w14:textId="638D5C8A"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t xml:space="preserve">DRI visited </w:t>
      </w:r>
      <w:r w:rsidR="001A6E3B">
        <w:rPr>
          <w:rFonts w:ascii="Cambria" w:hAnsi="Cambria" w:cstheme="minorHAnsi"/>
          <w:lang w:val="en-US"/>
        </w:rPr>
        <w:t>Hope of Life</w:t>
      </w:r>
      <w:r w:rsidRPr="00B46E64">
        <w:rPr>
          <w:rFonts w:ascii="Cambria" w:hAnsi="Cambria" w:cstheme="minorHAnsi"/>
          <w:lang w:val="en-US"/>
        </w:rPr>
        <w:t xml:space="preserve"> four times over the last four years. On our last visit we observed the living conditions of the children and the volunteers. The contrast between the areas where the volunteers stay and where the children stay is startling. </w:t>
      </w:r>
    </w:p>
    <w:p w14:paraId="798FAB35"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17A800E0" w14:textId="77777777" w:rsidR="007029E4" w:rsidRPr="00B46E64" w:rsidRDefault="007029E4" w:rsidP="001D71B0">
      <w:pPr>
        <w:pBdr>
          <w:top w:val="nil"/>
          <w:left w:val="nil"/>
          <w:bottom w:val="nil"/>
          <w:right w:val="nil"/>
          <w:between w:val="nil"/>
        </w:pBdr>
        <w:ind w:left="510" w:right="510"/>
        <w:contextualSpacing/>
        <w:jc w:val="both"/>
        <w:rPr>
          <w:rFonts w:ascii="Cambria" w:hAnsi="Cambria" w:cstheme="minorHAnsi"/>
          <w:b/>
          <w:i/>
          <w:lang w:val="en-US"/>
        </w:rPr>
      </w:pPr>
      <w:r w:rsidRPr="00B46E64">
        <w:rPr>
          <w:rFonts w:ascii="Cambria" w:hAnsi="Cambria" w:cstheme="minorHAnsi"/>
          <w:b/>
          <w:i/>
          <w:lang w:val="en-US"/>
        </w:rPr>
        <w:t>The volunteers’ quarters look like a resort, there are several swimming pools, a zoo with lions and tigers and large dining areas where they are offered a buffet for their meals. Those paying $1,000 stay in a 4-story building with air-conditioned luxury rooms surrounded by an artificial lake.</w:t>
      </w:r>
      <w:r w:rsidRPr="00B46E64">
        <w:rPr>
          <w:rFonts w:ascii="Cambria" w:hAnsi="Cambria" w:cstheme="minorHAnsi"/>
          <w:b/>
          <w:i/>
          <w:vertAlign w:val="superscript"/>
          <w:lang w:val="en-US"/>
        </w:rPr>
        <w:footnoteReference w:id="122"/>
      </w:r>
      <w:r w:rsidRPr="00B46E64">
        <w:rPr>
          <w:rFonts w:ascii="Cambria" w:hAnsi="Cambria" w:cstheme="minorHAnsi"/>
          <w:b/>
          <w:i/>
          <w:lang w:val="en-US"/>
        </w:rPr>
        <w:t xml:space="preserve"> </w:t>
      </w:r>
      <w:r w:rsidRPr="00B46E64">
        <w:rPr>
          <w:rFonts w:ascii="Cambria" w:hAnsi="Cambria" w:cstheme="minorHAnsi"/>
          <w:i/>
          <w:lang w:val="en-US"/>
        </w:rPr>
        <w:t>- DRI investigator</w:t>
      </w:r>
    </w:p>
    <w:p w14:paraId="23364527" w14:textId="77777777" w:rsidR="007029E4" w:rsidRDefault="007029E4" w:rsidP="001D71B0">
      <w:pPr>
        <w:pBdr>
          <w:top w:val="nil"/>
          <w:left w:val="nil"/>
          <w:bottom w:val="nil"/>
          <w:right w:val="nil"/>
          <w:between w:val="nil"/>
        </w:pBdr>
        <w:contextualSpacing/>
        <w:jc w:val="both"/>
        <w:rPr>
          <w:rFonts w:ascii="Cambria" w:hAnsi="Cambria" w:cstheme="minorHAnsi"/>
          <w:lang w:val="en-US"/>
        </w:rPr>
      </w:pPr>
    </w:p>
    <w:p w14:paraId="4FB98572" w14:textId="77777777" w:rsidR="004B380F" w:rsidRDefault="004B380F" w:rsidP="004B380F">
      <w:pPr>
        <w:contextualSpacing/>
        <w:jc w:val="center"/>
        <w:rPr>
          <w:rFonts w:asciiTheme="minorHAnsi" w:hAnsiTheme="minorHAnsi" w:cstheme="minorHAnsi"/>
        </w:rPr>
      </w:pPr>
      <w:r>
        <w:rPr>
          <w:rFonts w:asciiTheme="minorHAnsi" w:hAnsiTheme="minorHAnsi" w:cstheme="minorHAnsi"/>
          <w:noProof/>
          <w:lang w:val="en-US"/>
        </w:rPr>
        <w:lastRenderedPageBreak/>
        <w:drawing>
          <wp:inline distT="0" distB="0" distL="0" distR="0" wp14:anchorId="30664A99" wp14:editId="5F488BBF">
            <wp:extent cx="2314575" cy="2286000"/>
            <wp:effectExtent l="0" t="0" r="9525" b="0"/>
            <wp:docPr id="6" name="Picture 6" descr="Resort Hope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ort Hope of Life"/>
                    <pic:cNvPicPr>
                      <a:picLocks noChangeAspect="1" noChangeArrowheads="1"/>
                    </pic:cNvPicPr>
                  </pic:nvPicPr>
                  <pic:blipFill>
                    <a:blip r:embed="rId19">
                      <a:extLst>
                        <a:ext uri="{28A0092B-C50C-407E-A947-70E740481C1C}">
                          <a14:useLocalDpi xmlns:a14="http://schemas.microsoft.com/office/drawing/2010/main" val="0"/>
                        </a:ext>
                      </a:extLst>
                    </a:blip>
                    <a:srcRect l="19456" t="17752" r="21979" b="5006"/>
                    <a:stretch>
                      <a:fillRect/>
                    </a:stretch>
                  </pic:blipFill>
                  <pic:spPr bwMode="auto">
                    <a:xfrm>
                      <a:off x="0" y="0"/>
                      <a:ext cx="2314575" cy="2286000"/>
                    </a:xfrm>
                    <a:prstGeom prst="rect">
                      <a:avLst/>
                    </a:prstGeom>
                    <a:noFill/>
                    <a:ln>
                      <a:noFill/>
                    </a:ln>
                  </pic:spPr>
                </pic:pic>
              </a:graphicData>
            </a:graphic>
          </wp:inline>
        </w:drawing>
      </w:r>
      <w:r>
        <w:rPr>
          <w:rFonts w:asciiTheme="minorHAnsi" w:hAnsiTheme="minorHAnsi" w:cstheme="minorHAnsi"/>
          <w:noProof/>
          <w:lang w:val="en-US"/>
        </w:rPr>
        <w:drawing>
          <wp:inline distT="0" distB="0" distL="0" distR="0" wp14:anchorId="7D26191E" wp14:editId="399E81F8">
            <wp:extent cx="2628900" cy="2286000"/>
            <wp:effectExtent l="0" t="0" r="0" b="0"/>
            <wp:docPr id="5" name="Picture 5" desc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ol"/>
                    <pic:cNvPicPr>
                      <a:picLocks noChangeAspect="1" noChangeArrowheads="1"/>
                    </pic:cNvPicPr>
                  </pic:nvPicPr>
                  <pic:blipFill>
                    <a:blip r:embed="rId20">
                      <a:extLst>
                        <a:ext uri="{28A0092B-C50C-407E-A947-70E740481C1C}">
                          <a14:useLocalDpi xmlns:a14="http://schemas.microsoft.com/office/drawing/2010/main" val="0"/>
                        </a:ext>
                      </a:extLst>
                    </a:blip>
                    <a:srcRect l="5469" t="1736" r="11719" b="2083"/>
                    <a:stretch>
                      <a:fillRect/>
                    </a:stretch>
                  </pic:blipFill>
                  <pic:spPr bwMode="auto">
                    <a:xfrm>
                      <a:off x="0" y="0"/>
                      <a:ext cx="2628900" cy="2286000"/>
                    </a:xfrm>
                    <a:prstGeom prst="rect">
                      <a:avLst/>
                    </a:prstGeom>
                    <a:noFill/>
                    <a:ln>
                      <a:noFill/>
                    </a:ln>
                  </pic:spPr>
                </pic:pic>
              </a:graphicData>
            </a:graphic>
          </wp:inline>
        </w:drawing>
      </w:r>
    </w:p>
    <w:p w14:paraId="1B41371D" w14:textId="77777777" w:rsidR="004B380F" w:rsidRPr="00790C02" w:rsidRDefault="004B380F" w:rsidP="004B380F">
      <w:pPr>
        <w:contextualSpacing/>
        <w:jc w:val="center"/>
        <w:rPr>
          <w:rFonts w:asciiTheme="minorHAnsi" w:hAnsiTheme="minorHAnsi" w:cstheme="minorHAnsi"/>
          <w:i/>
          <w:lang w:val="en-US"/>
        </w:rPr>
      </w:pPr>
      <w:r w:rsidRPr="00790C02">
        <w:rPr>
          <w:rFonts w:asciiTheme="minorHAnsi" w:hAnsiTheme="minorHAnsi" w:cstheme="minorHAnsi"/>
          <w:i/>
          <w:lang w:val="en-US"/>
        </w:rPr>
        <w:t xml:space="preserve">Left: Hotel for volunteers with artifical lake; Right: </w:t>
      </w:r>
      <w:r>
        <w:rPr>
          <w:rFonts w:asciiTheme="minorHAnsi" w:hAnsiTheme="minorHAnsi" w:cstheme="minorHAnsi"/>
          <w:i/>
          <w:lang w:val="en-US"/>
        </w:rPr>
        <w:t>pool for volunteers</w:t>
      </w:r>
    </w:p>
    <w:p w14:paraId="2FEC1F10" w14:textId="77777777" w:rsidR="004B380F" w:rsidRPr="00790C02" w:rsidRDefault="004B380F" w:rsidP="004B380F">
      <w:pPr>
        <w:contextualSpacing/>
        <w:jc w:val="both"/>
        <w:rPr>
          <w:rFonts w:asciiTheme="minorHAnsi" w:hAnsiTheme="minorHAnsi" w:cstheme="minorHAnsi"/>
          <w:highlight w:val="yellow"/>
          <w:lang w:val="en-US"/>
        </w:rPr>
      </w:pPr>
    </w:p>
    <w:p w14:paraId="10708640" w14:textId="77777777" w:rsidR="004B380F" w:rsidRPr="00790C02" w:rsidRDefault="004B380F" w:rsidP="004B380F">
      <w:pPr>
        <w:contextualSpacing/>
        <w:jc w:val="both"/>
        <w:rPr>
          <w:rFonts w:asciiTheme="minorHAnsi" w:hAnsiTheme="minorHAnsi" w:cstheme="minorHAnsi"/>
          <w:noProof/>
          <w:lang w:val="en-US"/>
        </w:rPr>
      </w:pPr>
    </w:p>
    <w:p w14:paraId="47DB0C22" w14:textId="77777777" w:rsidR="004B380F" w:rsidRDefault="004B380F" w:rsidP="004B380F">
      <w:pPr>
        <w:contextualSpacing/>
        <w:jc w:val="center"/>
        <w:rPr>
          <w:rFonts w:asciiTheme="minorHAnsi" w:hAnsiTheme="minorHAnsi" w:cstheme="minorHAnsi"/>
        </w:rPr>
      </w:pPr>
      <w:r>
        <w:rPr>
          <w:rFonts w:asciiTheme="minorHAnsi" w:hAnsiTheme="minorHAnsi" w:cstheme="minorHAnsi"/>
          <w:noProof/>
          <w:lang w:val="en-US"/>
        </w:rPr>
        <w:drawing>
          <wp:inline distT="0" distB="0" distL="0" distR="0" wp14:anchorId="10ECDA7E" wp14:editId="6986CD9E">
            <wp:extent cx="3629025" cy="2200275"/>
            <wp:effectExtent l="0" t="0" r="9525" b="9525"/>
            <wp:docPr id="4" name="Picture 4" descr="Zoo Hope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oo Hope of Life"/>
                    <pic:cNvPicPr>
                      <a:picLocks noChangeAspect="1" noChangeArrowheads="1"/>
                    </pic:cNvPicPr>
                  </pic:nvPicPr>
                  <pic:blipFill>
                    <a:blip r:embed="rId21">
                      <a:extLst>
                        <a:ext uri="{28A0092B-C50C-407E-A947-70E740481C1C}">
                          <a14:useLocalDpi xmlns:a14="http://schemas.microsoft.com/office/drawing/2010/main" val="0"/>
                        </a:ext>
                      </a:extLst>
                    </a:blip>
                    <a:srcRect l="27103" b="21527"/>
                    <a:stretch>
                      <a:fillRect/>
                    </a:stretch>
                  </pic:blipFill>
                  <pic:spPr bwMode="auto">
                    <a:xfrm>
                      <a:off x="0" y="0"/>
                      <a:ext cx="3629025" cy="2200275"/>
                    </a:xfrm>
                    <a:prstGeom prst="rect">
                      <a:avLst/>
                    </a:prstGeom>
                    <a:noFill/>
                    <a:ln>
                      <a:noFill/>
                    </a:ln>
                  </pic:spPr>
                </pic:pic>
              </a:graphicData>
            </a:graphic>
          </wp:inline>
        </w:drawing>
      </w:r>
    </w:p>
    <w:p w14:paraId="396D47BF" w14:textId="77777777" w:rsidR="004B380F" w:rsidRPr="00790C02" w:rsidRDefault="004B380F" w:rsidP="004B380F">
      <w:pPr>
        <w:contextualSpacing/>
        <w:jc w:val="center"/>
        <w:rPr>
          <w:rFonts w:asciiTheme="minorHAnsi" w:hAnsiTheme="minorHAnsi" w:cstheme="minorHAnsi"/>
          <w:lang w:val="en-US"/>
        </w:rPr>
      </w:pPr>
      <w:r w:rsidRPr="00790C02">
        <w:rPr>
          <w:rFonts w:asciiTheme="minorHAnsi" w:hAnsiTheme="minorHAnsi" w:cstheme="minorHAnsi"/>
          <w:i/>
          <w:lang w:val="en-US"/>
        </w:rPr>
        <w:t>Tiger in a cage in the private zoo at “Hope for Life”</w:t>
      </w:r>
    </w:p>
    <w:p w14:paraId="406DCF61" w14:textId="77777777" w:rsidR="004B380F" w:rsidRPr="00B46E64" w:rsidRDefault="004B380F" w:rsidP="001D71B0">
      <w:pPr>
        <w:pBdr>
          <w:top w:val="nil"/>
          <w:left w:val="nil"/>
          <w:bottom w:val="nil"/>
          <w:right w:val="nil"/>
          <w:between w:val="nil"/>
        </w:pBdr>
        <w:contextualSpacing/>
        <w:jc w:val="both"/>
        <w:rPr>
          <w:rFonts w:ascii="Cambria" w:hAnsi="Cambria" w:cstheme="minorHAnsi"/>
          <w:lang w:val="en-US"/>
        </w:rPr>
      </w:pPr>
    </w:p>
    <w:p w14:paraId="7407B059"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t>The areas where the children live differ substantially. Seventy-two children without disabilities live in the “Transformation Village</w:t>
      </w:r>
      <w:r w:rsidR="00EB7CC9">
        <w:rPr>
          <w:rFonts w:ascii="Cambria" w:hAnsi="Cambria" w:cstheme="minorHAnsi"/>
          <w:lang w:val="en-US"/>
        </w:rPr>
        <w:t>,</w:t>
      </w:r>
      <w:r w:rsidRPr="00B46E64">
        <w:rPr>
          <w:rFonts w:ascii="Cambria" w:hAnsi="Cambria" w:cstheme="minorHAnsi"/>
          <w:lang w:val="en-US"/>
        </w:rPr>
        <w:t>” consisting of nine houses. Each house has two small rooms where 8 children sleep. The houses have a small living room but are not air conditioned. Children spent most of the day outside as the buildings were very hot.</w:t>
      </w:r>
    </w:p>
    <w:p w14:paraId="66053599"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70E624BE" w14:textId="1E7119AD"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t xml:space="preserve">The conditions and care for the survivors with disabilities from </w:t>
      </w:r>
      <w:r w:rsidR="007D5505">
        <w:rPr>
          <w:rFonts w:ascii="Cambria" w:hAnsi="Cambria" w:cstheme="minorHAnsi"/>
          <w:lang w:val="en-US"/>
        </w:rPr>
        <w:t>Hogar Seguro</w:t>
      </w:r>
      <w:r w:rsidRPr="00B46E64">
        <w:rPr>
          <w:rFonts w:ascii="Cambria" w:hAnsi="Cambria" w:cstheme="minorHAnsi"/>
          <w:lang w:val="en-US"/>
        </w:rPr>
        <w:t xml:space="preserve"> are inadequate. They are in a separate building that has 4 rooms. Three of these rooms house 33 children with up to 10 children in a room. </w:t>
      </w:r>
    </w:p>
    <w:p w14:paraId="481C7805"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07354058" w14:textId="77777777" w:rsidR="007029E4" w:rsidRPr="00B46E64" w:rsidRDefault="007029E4" w:rsidP="001D71B0">
      <w:pPr>
        <w:pBdr>
          <w:top w:val="nil"/>
          <w:left w:val="nil"/>
          <w:bottom w:val="nil"/>
          <w:right w:val="nil"/>
          <w:between w:val="nil"/>
        </w:pBdr>
        <w:ind w:left="510" w:right="510"/>
        <w:contextualSpacing/>
        <w:jc w:val="both"/>
        <w:rPr>
          <w:rFonts w:ascii="Cambria" w:hAnsi="Cambria" w:cstheme="minorHAnsi"/>
          <w:i/>
          <w:lang w:val="en-US"/>
        </w:rPr>
      </w:pPr>
      <w:r w:rsidRPr="00B46E64">
        <w:rPr>
          <w:rFonts w:ascii="Cambria" w:hAnsi="Cambria" w:cstheme="minorHAnsi"/>
          <w:b/>
          <w:i/>
          <w:lang w:val="en-US"/>
        </w:rPr>
        <w:t xml:space="preserve">The rooms where children stay are mostly barren except for a few toys and the cribs where the children with disabilities sleep. There is no air conditioning and they spend most of the time in the rooms. According to staff, they only go out twice a day for 10-15 mins. </w:t>
      </w:r>
      <w:r w:rsidRPr="00B46E64">
        <w:rPr>
          <w:rFonts w:ascii="Cambria" w:hAnsi="Cambria" w:cstheme="minorHAnsi"/>
          <w:i/>
          <w:lang w:val="en-US"/>
        </w:rPr>
        <w:t>– DRI investigator</w:t>
      </w:r>
    </w:p>
    <w:p w14:paraId="20F2325C" w14:textId="77777777" w:rsidR="007029E4" w:rsidRPr="00B46E64" w:rsidRDefault="007029E4" w:rsidP="001D71B0">
      <w:pPr>
        <w:pBdr>
          <w:top w:val="nil"/>
          <w:left w:val="nil"/>
          <w:bottom w:val="nil"/>
          <w:right w:val="nil"/>
          <w:between w:val="nil"/>
        </w:pBdr>
        <w:contextualSpacing/>
        <w:jc w:val="both"/>
        <w:rPr>
          <w:rFonts w:ascii="Cambria" w:hAnsi="Cambria" w:cstheme="minorHAnsi"/>
          <w:b/>
          <w:lang w:val="en-US"/>
        </w:rPr>
      </w:pPr>
    </w:p>
    <w:p w14:paraId="0682A45B" w14:textId="7427F63E" w:rsidR="007029E4" w:rsidRPr="00EF117C" w:rsidRDefault="007029E4"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lastRenderedPageBreak/>
        <w:t>This lack of stimulus and attention causes some of the children to become self-abusive.</w:t>
      </w:r>
      <w:r w:rsidR="003F1151">
        <w:rPr>
          <w:rStyle w:val="FootnoteReference"/>
          <w:rFonts w:ascii="Cambria" w:hAnsi="Cambria" w:cstheme="minorHAnsi"/>
          <w:lang w:val="en-US"/>
        </w:rPr>
        <w:footnoteReference w:id="123"/>
      </w:r>
      <w:r w:rsidRPr="00B46E64">
        <w:rPr>
          <w:rFonts w:ascii="Cambria" w:hAnsi="Cambria" w:cstheme="minorHAnsi"/>
          <w:lang w:val="en-US"/>
        </w:rPr>
        <w:t xml:space="preserve"> During our March 2018 visit, DRI saw a boy from </w:t>
      </w:r>
      <w:r w:rsidR="007D5505">
        <w:rPr>
          <w:rFonts w:ascii="Cambria" w:hAnsi="Cambria" w:cstheme="minorHAnsi"/>
          <w:lang w:val="en-US"/>
        </w:rPr>
        <w:t>Hogar Seguro</w:t>
      </w:r>
      <w:r w:rsidRPr="00B46E64">
        <w:rPr>
          <w:rFonts w:ascii="Cambria" w:hAnsi="Cambria" w:cstheme="minorHAnsi"/>
          <w:lang w:val="en-US"/>
        </w:rPr>
        <w:t xml:space="preserve"> who was hitting himself. He wanted to go out for a walk and was trying to get out of the room. Instead of taking him out, staff placed him in a high table. According to staff, he was scared of being on top of the high table and could not get down on his own. So long as he remained on the table they did not have to deal with him. However, the child </w:t>
      </w:r>
      <w:r w:rsidRPr="00EF117C">
        <w:rPr>
          <w:rFonts w:ascii="Cambria" w:hAnsi="Cambria" w:cstheme="minorHAnsi"/>
          <w:lang w:val="en-US"/>
        </w:rPr>
        <w:t xml:space="preserve">looked scared and frustrated, </w:t>
      </w:r>
      <w:r w:rsidR="00EB7CC9" w:rsidRPr="00EF117C">
        <w:rPr>
          <w:rFonts w:ascii="Cambria" w:hAnsi="Cambria" w:cstheme="minorHAnsi"/>
          <w:lang w:val="en-US"/>
        </w:rPr>
        <w:t xml:space="preserve">and </w:t>
      </w:r>
      <w:r w:rsidRPr="00EF117C">
        <w:rPr>
          <w:rFonts w:ascii="Cambria" w:hAnsi="Cambria" w:cstheme="minorHAnsi"/>
          <w:lang w:val="en-US"/>
        </w:rPr>
        <w:t>started crying and hitting himself in the head.</w:t>
      </w:r>
      <w:r w:rsidR="0009691A" w:rsidRPr="00EF117C">
        <w:rPr>
          <w:rFonts w:ascii="Cambria" w:hAnsi="Cambria" w:cstheme="minorHAnsi"/>
          <w:lang w:val="en-US"/>
        </w:rPr>
        <w:t xml:space="preserve"> </w:t>
      </w:r>
      <w:r w:rsidRPr="00EF117C">
        <w:rPr>
          <w:rFonts w:ascii="Cambria" w:hAnsi="Cambria" w:cstheme="minorHAnsi"/>
          <w:lang w:val="en-US"/>
        </w:rPr>
        <w:t xml:space="preserve">Staff did nothing to stop this. </w:t>
      </w:r>
    </w:p>
    <w:p w14:paraId="5CE7DB9F" w14:textId="77777777" w:rsidR="007029E4" w:rsidRPr="00EF117C" w:rsidRDefault="007029E4" w:rsidP="001D71B0">
      <w:pPr>
        <w:pBdr>
          <w:top w:val="nil"/>
          <w:left w:val="nil"/>
          <w:bottom w:val="nil"/>
          <w:right w:val="nil"/>
          <w:between w:val="nil"/>
        </w:pBdr>
        <w:contextualSpacing/>
        <w:jc w:val="both"/>
        <w:rPr>
          <w:rFonts w:ascii="Cambria" w:hAnsi="Cambria" w:cstheme="minorHAnsi"/>
          <w:lang w:val="en-US"/>
        </w:rPr>
      </w:pPr>
    </w:p>
    <w:p w14:paraId="45E1552D" w14:textId="13E2FF5F" w:rsidR="009E1907" w:rsidRPr="00EF117C" w:rsidRDefault="00EB7CC9" w:rsidP="001D71B0">
      <w:pPr>
        <w:pBdr>
          <w:top w:val="nil"/>
          <w:left w:val="nil"/>
          <w:bottom w:val="nil"/>
          <w:right w:val="nil"/>
          <w:between w:val="nil"/>
        </w:pBdr>
        <w:contextualSpacing/>
        <w:jc w:val="both"/>
        <w:rPr>
          <w:rFonts w:ascii="Cambria" w:hAnsi="Cambria" w:cstheme="minorHAnsi"/>
          <w:lang w:val="en-US"/>
        </w:rPr>
      </w:pPr>
      <w:r w:rsidRPr="00EF117C">
        <w:rPr>
          <w:rFonts w:ascii="Cambria" w:hAnsi="Cambria" w:cstheme="minorHAnsi"/>
          <w:lang w:val="en-US"/>
        </w:rPr>
        <w:t xml:space="preserve">The </w:t>
      </w:r>
      <w:r w:rsidR="001A6E3B">
        <w:rPr>
          <w:rFonts w:ascii="Cambria" w:hAnsi="Cambria" w:cstheme="minorHAnsi"/>
          <w:lang w:val="en-US"/>
        </w:rPr>
        <w:t>Hope of Life</w:t>
      </w:r>
      <w:r w:rsidR="007029E4" w:rsidRPr="00EF117C">
        <w:rPr>
          <w:rFonts w:ascii="Cambria" w:hAnsi="Cambria" w:cstheme="minorHAnsi"/>
          <w:lang w:val="en-US"/>
        </w:rPr>
        <w:t xml:space="preserve"> campus also has the San Lucas Hospital on the grounds, with a capacity to treat 100 children. The hospital specializes in malnutrition</w:t>
      </w:r>
      <w:r w:rsidR="009E1907" w:rsidRPr="00EF117C">
        <w:rPr>
          <w:rFonts w:ascii="Cambria" w:hAnsi="Cambria" w:cstheme="minorHAnsi"/>
          <w:lang w:val="en-US"/>
        </w:rPr>
        <w:t xml:space="preserve"> and it is where children are brought as part of their “baby rescue” program</w:t>
      </w:r>
      <w:r w:rsidR="007029E4" w:rsidRPr="00EF117C">
        <w:rPr>
          <w:rFonts w:ascii="Cambria" w:hAnsi="Cambria" w:cstheme="minorHAnsi"/>
          <w:lang w:val="en-US"/>
        </w:rPr>
        <w:t>.</w:t>
      </w:r>
      <w:r w:rsidR="009E1907" w:rsidRPr="00EF117C">
        <w:rPr>
          <w:rFonts w:ascii="Cambria" w:hAnsi="Cambria" w:cstheme="minorHAnsi"/>
          <w:lang w:val="en-US"/>
        </w:rPr>
        <w:t xml:space="preserve"> </w:t>
      </w:r>
      <w:r w:rsidR="007029E4" w:rsidRPr="00EF117C">
        <w:rPr>
          <w:rFonts w:ascii="Cambria" w:hAnsi="Cambria" w:cstheme="minorHAnsi"/>
          <w:vertAlign w:val="superscript"/>
          <w:lang w:val="en-US"/>
        </w:rPr>
        <w:footnoteReference w:id="124"/>
      </w:r>
      <w:r w:rsidR="007029E4" w:rsidRPr="00EF117C">
        <w:rPr>
          <w:rFonts w:ascii="Cambria" w:hAnsi="Cambria" w:cstheme="minorHAnsi"/>
          <w:lang w:val="en-US"/>
        </w:rPr>
        <w:t xml:space="preserve"> </w:t>
      </w:r>
    </w:p>
    <w:p w14:paraId="708D8732" w14:textId="77777777" w:rsidR="009E1907" w:rsidRPr="00EF117C" w:rsidRDefault="009E1907" w:rsidP="001D71B0">
      <w:pPr>
        <w:pBdr>
          <w:top w:val="nil"/>
          <w:left w:val="nil"/>
          <w:bottom w:val="nil"/>
          <w:right w:val="nil"/>
          <w:between w:val="nil"/>
        </w:pBdr>
        <w:contextualSpacing/>
        <w:jc w:val="both"/>
        <w:rPr>
          <w:rFonts w:ascii="Cambria" w:hAnsi="Cambria" w:cstheme="minorHAnsi"/>
          <w:lang w:val="en-US"/>
        </w:rPr>
      </w:pPr>
    </w:p>
    <w:p w14:paraId="00887FEE" w14:textId="749666E8" w:rsidR="009E1907" w:rsidRDefault="009E1907" w:rsidP="00C46596">
      <w:pPr>
        <w:pBdr>
          <w:top w:val="nil"/>
          <w:left w:val="nil"/>
          <w:bottom w:val="nil"/>
          <w:right w:val="nil"/>
          <w:between w:val="nil"/>
        </w:pBdr>
        <w:ind w:left="450" w:right="450"/>
        <w:contextualSpacing/>
        <w:jc w:val="both"/>
        <w:rPr>
          <w:rFonts w:ascii="Cambria" w:hAnsi="Cambria" w:cstheme="minorHAnsi"/>
          <w:i/>
          <w:lang w:val="en-US"/>
        </w:rPr>
      </w:pPr>
      <w:r w:rsidRPr="00EF117C">
        <w:rPr>
          <w:rFonts w:ascii="Cambria" w:hAnsi="Cambria" w:cstheme="minorHAnsi"/>
          <w:b/>
          <w:i/>
          <w:lang w:val="en-US"/>
        </w:rPr>
        <w:t>We go up to the mountains every day and usually come down with four, five, up to ten babies</w:t>
      </w:r>
      <w:r w:rsidR="004B2257" w:rsidRPr="00EF117C">
        <w:rPr>
          <w:rFonts w:ascii="Cambria" w:hAnsi="Cambria" w:cstheme="minorHAnsi"/>
          <w:b/>
          <w:i/>
          <w:lang w:val="en-US"/>
        </w:rPr>
        <w:t xml:space="preserve">. Mothers won’t bring them down because they don’t have the money. – </w:t>
      </w:r>
      <w:r w:rsidR="004B2257" w:rsidRPr="00EF117C">
        <w:rPr>
          <w:rFonts w:ascii="Cambria" w:hAnsi="Cambria" w:cstheme="minorHAnsi"/>
          <w:i/>
          <w:lang w:val="en-US"/>
        </w:rPr>
        <w:t xml:space="preserve">Carlos Vargas founder, </w:t>
      </w:r>
      <w:r w:rsidR="001A6E3B">
        <w:rPr>
          <w:rFonts w:ascii="Cambria" w:hAnsi="Cambria" w:cstheme="minorHAnsi"/>
          <w:i/>
          <w:lang w:val="en-US"/>
        </w:rPr>
        <w:t>Hope of Life</w:t>
      </w:r>
      <w:r w:rsidR="005F5D89">
        <w:rPr>
          <w:rFonts w:ascii="Cambria" w:hAnsi="Cambria" w:cstheme="minorHAnsi"/>
          <w:i/>
          <w:lang w:val="en-US"/>
        </w:rPr>
        <w:t>.</w:t>
      </w:r>
    </w:p>
    <w:p w14:paraId="0FA07D32" w14:textId="77777777" w:rsidR="0045386F" w:rsidRPr="00EF117C" w:rsidRDefault="0045386F" w:rsidP="001D71B0">
      <w:pPr>
        <w:pBdr>
          <w:top w:val="nil"/>
          <w:left w:val="nil"/>
          <w:bottom w:val="nil"/>
          <w:right w:val="nil"/>
          <w:between w:val="nil"/>
        </w:pBdr>
        <w:contextualSpacing/>
        <w:jc w:val="both"/>
        <w:rPr>
          <w:rFonts w:ascii="Cambria" w:hAnsi="Cambria" w:cstheme="minorHAnsi"/>
          <w:i/>
          <w:lang w:val="en-US"/>
        </w:rPr>
      </w:pPr>
    </w:p>
    <w:p w14:paraId="1AEF8F54" w14:textId="77777777" w:rsidR="00DE0BB1" w:rsidRPr="00EF117C" w:rsidRDefault="00DE0BB1" w:rsidP="001D71B0">
      <w:pPr>
        <w:pBdr>
          <w:top w:val="nil"/>
          <w:left w:val="nil"/>
          <w:bottom w:val="nil"/>
          <w:right w:val="nil"/>
          <w:between w:val="nil"/>
        </w:pBdr>
        <w:contextualSpacing/>
        <w:jc w:val="both"/>
        <w:rPr>
          <w:rFonts w:ascii="Cambria" w:hAnsi="Cambria" w:cstheme="minorHAnsi"/>
          <w:lang w:val="en-US"/>
        </w:rPr>
      </w:pPr>
      <w:r w:rsidRPr="00EF117C">
        <w:rPr>
          <w:rFonts w:ascii="Cambria" w:hAnsi="Cambria" w:cstheme="minorHAnsi"/>
          <w:lang w:val="en-US"/>
        </w:rPr>
        <w:t>Volunteers travel for hours by truck, then boat and finally by donkey or on foot to get to the babies living in remote, mountainous villages and to bring them back to the campus nutritional center.</w:t>
      </w:r>
      <w:r w:rsidR="00CD5EDB">
        <w:rPr>
          <w:rFonts w:ascii="Cambria" w:hAnsi="Cambria" w:cstheme="minorHAnsi"/>
          <w:lang w:val="en-US"/>
        </w:rPr>
        <w:t xml:space="preserve"> </w:t>
      </w:r>
    </w:p>
    <w:p w14:paraId="735A5647" w14:textId="77777777" w:rsidR="00DE0BB1" w:rsidRPr="00EF117C" w:rsidRDefault="00DE0BB1" w:rsidP="001D71B0">
      <w:pPr>
        <w:pBdr>
          <w:top w:val="nil"/>
          <w:left w:val="nil"/>
          <w:bottom w:val="nil"/>
          <w:right w:val="nil"/>
          <w:between w:val="nil"/>
        </w:pBdr>
        <w:contextualSpacing/>
        <w:jc w:val="both"/>
        <w:rPr>
          <w:rFonts w:ascii="Cambria" w:hAnsi="Cambria" w:cstheme="minorHAnsi"/>
          <w:lang w:val="en-US"/>
        </w:rPr>
      </w:pPr>
    </w:p>
    <w:p w14:paraId="6BACD24C" w14:textId="5B31CFCB" w:rsidR="004B2257" w:rsidRPr="00EF117C" w:rsidRDefault="004B2257" w:rsidP="001D71B0">
      <w:pPr>
        <w:pBdr>
          <w:top w:val="nil"/>
          <w:left w:val="nil"/>
          <w:bottom w:val="nil"/>
          <w:right w:val="nil"/>
          <w:between w:val="nil"/>
        </w:pBdr>
        <w:contextualSpacing/>
        <w:jc w:val="both"/>
        <w:rPr>
          <w:rFonts w:ascii="Cambria" w:hAnsi="Cambria" w:cstheme="minorHAnsi"/>
          <w:lang w:val="en-US"/>
        </w:rPr>
      </w:pPr>
      <w:r w:rsidRPr="00EF117C">
        <w:rPr>
          <w:rFonts w:ascii="Cambria" w:hAnsi="Cambria" w:cstheme="minorHAnsi"/>
          <w:lang w:val="en-US"/>
        </w:rPr>
        <w:t xml:space="preserve">On average babies stay two to six months and according to </w:t>
      </w:r>
      <w:r w:rsidR="001A6E3B">
        <w:rPr>
          <w:rFonts w:ascii="Cambria" w:hAnsi="Cambria" w:cstheme="minorHAnsi"/>
          <w:lang w:val="en-US"/>
        </w:rPr>
        <w:t>Hope of Life</w:t>
      </w:r>
      <w:r w:rsidRPr="00EF117C">
        <w:rPr>
          <w:rFonts w:ascii="Cambria" w:hAnsi="Cambria" w:cstheme="minorHAnsi"/>
          <w:lang w:val="en-US"/>
        </w:rPr>
        <w:t xml:space="preserve"> promotional videos, volunteers and mission groups have removed “</w:t>
      </w:r>
      <w:r w:rsidR="002B47F0" w:rsidRPr="00EF117C">
        <w:rPr>
          <w:rFonts w:ascii="Cambria" w:hAnsi="Cambria" w:cstheme="minorHAnsi"/>
          <w:lang w:val="en-US"/>
        </w:rPr>
        <w:t xml:space="preserve">almost </w:t>
      </w:r>
      <w:r w:rsidRPr="00EF117C">
        <w:rPr>
          <w:rFonts w:ascii="Cambria" w:hAnsi="Cambria" w:cstheme="minorHAnsi"/>
          <w:lang w:val="en-US"/>
        </w:rPr>
        <w:t xml:space="preserve">1000 babies in one year.” </w:t>
      </w:r>
    </w:p>
    <w:p w14:paraId="600C9070" w14:textId="77777777" w:rsidR="004B2257" w:rsidRPr="00EF117C" w:rsidRDefault="004B2257" w:rsidP="001D71B0">
      <w:pPr>
        <w:pBdr>
          <w:top w:val="nil"/>
          <w:left w:val="nil"/>
          <w:bottom w:val="nil"/>
          <w:right w:val="nil"/>
          <w:between w:val="nil"/>
        </w:pBdr>
        <w:contextualSpacing/>
        <w:jc w:val="both"/>
        <w:rPr>
          <w:rFonts w:ascii="Cambria" w:hAnsi="Cambria" w:cstheme="minorHAnsi"/>
          <w:lang w:val="en-US"/>
        </w:rPr>
      </w:pPr>
    </w:p>
    <w:p w14:paraId="5D0E0901" w14:textId="3259BB7C" w:rsidR="007029E4" w:rsidRPr="00EF117C" w:rsidRDefault="007029E4" w:rsidP="001D71B0">
      <w:pPr>
        <w:pBdr>
          <w:top w:val="nil"/>
          <w:left w:val="nil"/>
          <w:bottom w:val="nil"/>
          <w:right w:val="nil"/>
          <w:between w:val="nil"/>
        </w:pBdr>
        <w:contextualSpacing/>
        <w:jc w:val="both"/>
        <w:rPr>
          <w:rFonts w:ascii="Cambria" w:hAnsi="Cambria" w:cstheme="minorHAnsi"/>
          <w:lang w:val="en-US"/>
        </w:rPr>
      </w:pPr>
      <w:r w:rsidRPr="00EF117C">
        <w:rPr>
          <w:rFonts w:ascii="Cambria" w:hAnsi="Cambria" w:cstheme="minorHAnsi"/>
          <w:lang w:val="en-US"/>
        </w:rPr>
        <w:t>Removing children from their families and communities to transfer them to a location that will be difficult to access for the families –</w:t>
      </w:r>
      <w:r w:rsidR="006A50E1" w:rsidRPr="00EF117C">
        <w:rPr>
          <w:rFonts w:ascii="Cambria" w:hAnsi="Cambria" w:cstheme="minorHAnsi"/>
          <w:lang w:val="en-US"/>
        </w:rPr>
        <w:t xml:space="preserve"> </w:t>
      </w:r>
      <w:r w:rsidRPr="00EF117C">
        <w:rPr>
          <w:rFonts w:ascii="Cambria" w:hAnsi="Cambria" w:cstheme="minorHAnsi"/>
          <w:lang w:val="en-US"/>
        </w:rPr>
        <w:t>according to staff “it can take hours for the families to get to the hospital,”</w:t>
      </w:r>
      <w:r w:rsidRPr="00EF117C">
        <w:rPr>
          <w:rFonts w:ascii="Cambria" w:hAnsi="Cambria" w:cstheme="minorHAnsi"/>
          <w:vertAlign w:val="superscript"/>
          <w:lang w:val="en-US"/>
        </w:rPr>
        <w:footnoteReference w:id="125"/>
      </w:r>
      <w:r w:rsidRPr="00EF117C">
        <w:rPr>
          <w:rFonts w:ascii="Cambria" w:hAnsi="Cambria" w:cstheme="minorHAnsi"/>
          <w:lang w:val="en-US"/>
        </w:rPr>
        <w:t xml:space="preserve"> esp</w:t>
      </w:r>
      <w:r w:rsidR="006A50E1" w:rsidRPr="00EF117C">
        <w:rPr>
          <w:rFonts w:ascii="Cambria" w:hAnsi="Cambria" w:cstheme="minorHAnsi"/>
          <w:lang w:val="en-US"/>
        </w:rPr>
        <w:t>ecially given how poor they are</w:t>
      </w:r>
      <w:r w:rsidRPr="00EF117C">
        <w:rPr>
          <w:rFonts w:ascii="Cambria" w:hAnsi="Cambria" w:cstheme="minorHAnsi"/>
          <w:vertAlign w:val="superscript"/>
          <w:lang w:val="en-US"/>
        </w:rPr>
        <w:footnoteReference w:id="126"/>
      </w:r>
      <w:r w:rsidR="006A50E1" w:rsidRPr="00EF117C">
        <w:rPr>
          <w:rFonts w:ascii="Cambria" w:hAnsi="Cambria" w:cstheme="minorHAnsi"/>
          <w:lang w:val="en-US"/>
        </w:rPr>
        <w:t xml:space="preserve"> – </w:t>
      </w:r>
      <w:r w:rsidRPr="00EF117C">
        <w:rPr>
          <w:rFonts w:ascii="Cambria" w:hAnsi="Cambria" w:cstheme="minorHAnsi"/>
          <w:lang w:val="en-US"/>
        </w:rPr>
        <w:t>is traumatic for the child.</w:t>
      </w:r>
      <w:r w:rsidRPr="00EF117C">
        <w:rPr>
          <w:rFonts w:ascii="Cambria" w:hAnsi="Cambria" w:cstheme="minorHAnsi"/>
          <w:vertAlign w:val="superscript"/>
          <w:lang w:val="en-US"/>
        </w:rPr>
        <w:footnoteReference w:id="127"/>
      </w:r>
      <w:r w:rsidRPr="00EF117C">
        <w:rPr>
          <w:rFonts w:ascii="Cambria" w:hAnsi="Cambria" w:cstheme="minorHAnsi"/>
          <w:lang w:val="en-US"/>
        </w:rPr>
        <w:t xml:space="preserve"> It can also lead to permanent separation of the child from the family. According to staff </w:t>
      </w:r>
      <w:r w:rsidR="00DE0BB1" w:rsidRPr="00EF117C">
        <w:rPr>
          <w:rFonts w:ascii="Cambria" w:hAnsi="Cambria" w:cstheme="minorHAnsi"/>
          <w:lang w:val="en-US"/>
        </w:rPr>
        <w:t xml:space="preserve">at </w:t>
      </w:r>
      <w:r w:rsidR="001A6E3B">
        <w:rPr>
          <w:rFonts w:ascii="Cambria" w:hAnsi="Cambria" w:cstheme="minorHAnsi"/>
          <w:lang w:val="en-US"/>
        </w:rPr>
        <w:t>Hope of Life</w:t>
      </w:r>
      <w:r w:rsidR="00DE0BB1" w:rsidRPr="00EF117C">
        <w:rPr>
          <w:rFonts w:ascii="Cambria" w:hAnsi="Cambria" w:cstheme="minorHAnsi"/>
          <w:lang w:val="en-US"/>
        </w:rPr>
        <w:t xml:space="preserve">, some babies who are “rescued” never return to their families and are put in the </w:t>
      </w:r>
      <w:r w:rsidR="00605C19" w:rsidRPr="00EF117C">
        <w:rPr>
          <w:rFonts w:ascii="Cambria" w:hAnsi="Cambria" w:cstheme="minorHAnsi"/>
          <w:lang w:val="en-US"/>
        </w:rPr>
        <w:t>facility’s orphanage.</w:t>
      </w:r>
      <w:r w:rsidRPr="00EF117C">
        <w:rPr>
          <w:rFonts w:ascii="Cambria" w:hAnsi="Cambria" w:cstheme="minorHAnsi"/>
          <w:vertAlign w:val="superscript"/>
          <w:lang w:val="en-US"/>
        </w:rPr>
        <w:footnoteReference w:id="128"/>
      </w:r>
      <w:r w:rsidRPr="00EF117C">
        <w:rPr>
          <w:rFonts w:ascii="Cambria" w:hAnsi="Cambria" w:cstheme="minorHAnsi"/>
          <w:lang w:val="en-US"/>
        </w:rPr>
        <w:t xml:space="preserve"> </w:t>
      </w:r>
    </w:p>
    <w:p w14:paraId="7E7C4FEA" w14:textId="77777777" w:rsidR="007029E4" w:rsidRPr="00EF117C" w:rsidRDefault="007029E4" w:rsidP="001D71B0">
      <w:pPr>
        <w:pBdr>
          <w:top w:val="nil"/>
          <w:left w:val="nil"/>
          <w:bottom w:val="nil"/>
          <w:right w:val="nil"/>
          <w:between w:val="nil"/>
        </w:pBdr>
        <w:contextualSpacing/>
        <w:jc w:val="both"/>
        <w:rPr>
          <w:rFonts w:ascii="Cambria" w:hAnsi="Cambria" w:cstheme="minorHAnsi"/>
          <w:lang w:val="en-US"/>
        </w:rPr>
      </w:pPr>
    </w:p>
    <w:p w14:paraId="0212BB13" w14:textId="2A4094C2"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r w:rsidRPr="00EF117C">
        <w:rPr>
          <w:rFonts w:ascii="Cambria" w:hAnsi="Cambria" w:cstheme="minorHAnsi"/>
          <w:lang w:val="en-US"/>
        </w:rPr>
        <w:t xml:space="preserve">Staff </w:t>
      </w:r>
      <w:r w:rsidR="006A50E1" w:rsidRPr="00EF117C">
        <w:rPr>
          <w:rFonts w:ascii="Cambria" w:hAnsi="Cambria" w:cstheme="minorHAnsi"/>
          <w:lang w:val="en-US"/>
        </w:rPr>
        <w:t xml:space="preserve">also told DRI investigators </w:t>
      </w:r>
      <w:r w:rsidRPr="00EF117C">
        <w:rPr>
          <w:rFonts w:ascii="Cambria" w:hAnsi="Cambria" w:cstheme="minorHAnsi"/>
          <w:lang w:val="en-US"/>
        </w:rPr>
        <w:t xml:space="preserve">that </w:t>
      </w:r>
      <w:r w:rsidR="00605C19" w:rsidRPr="00EF117C">
        <w:rPr>
          <w:rFonts w:ascii="Cambria" w:hAnsi="Cambria" w:cstheme="minorHAnsi"/>
          <w:lang w:val="en-US"/>
        </w:rPr>
        <w:t xml:space="preserve">babies and toddlers who are returned to their families, </w:t>
      </w:r>
      <w:r w:rsidRPr="00EF117C">
        <w:rPr>
          <w:rFonts w:ascii="Cambria" w:hAnsi="Cambria" w:cstheme="minorHAnsi"/>
          <w:lang w:val="en-US"/>
        </w:rPr>
        <w:t>once the</w:t>
      </w:r>
      <w:r w:rsidR="00605C19" w:rsidRPr="00EF117C">
        <w:rPr>
          <w:rFonts w:ascii="Cambria" w:hAnsi="Cambria" w:cstheme="minorHAnsi"/>
          <w:lang w:val="en-US"/>
        </w:rPr>
        <w:t>y</w:t>
      </w:r>
      <w:r w:rsidRPr="00EF117C">
        <w:rPr>
          <w:rFonts w:ascii="Cambria" w:hAnsi="Cambria" w:cstheme="minorHAnsi"/>
          <w:lang w:val="en-US"/>
        </w:rPr>
        <w:t xml:space="preserve"> </w:t>
      </w:r>
      <w:r w:rsidR="00605C19" w:rsidRPr="00EF117C">
        <w:rPr>
          <w:rFonts w:ascii="Cambria" w:hAnsi="Cambria" w:cstheme="minorHAnsi"/>
          <w:lang w:val="en-US"/>
        </w:rPr>
        <w:t xml:space="preserve">have </w:t>
      </w:r>
      <w:r w:rsidRPr="00EF117C">
        <w:rPr>
          <w:rFonts w:ascii="Cambria" w:hAnsi="Cambria" w:cstheme="minorHAnsi"/>
          <w:lang w:val="en-US"/>
        </w:rPr>
        <w:t xml:space="preserve">been </w:t>
      </w:r>
      <w:r w:rsidR="00DE0BB1" w:rsidRPr="00EF117C">
        <w:rPr>
          <w:rFonts w:ascii="Cambria" w:hAnsi="Cambria" w:cstheme="minorHAnsi"/>
          <w:lang w:val="en-US"/>
        </w:rPr>
        <w:t>fed and nourished</w:t>
      </w:r>
      <w:r w:rsidR="00605C19" w:rsidRPr="00EF117C">
        <w:rPr>
          <w:rFonts w:ascii="Cambria" w:hAnsi="Cambria" w:cstheme="minorHAnsi"/>
          <w:lang w:val="en-US"/>
        </w:rPr>
        <w:t>,</w:t>
      </w:r>
      <w:r w:rsidR="00DE0BB1" w:rsidRPr="00EF117C">
        <w:rPr>
          <w:rFonts w:ascii="Cambria" w:hAnsi="Cambria" w:cstheme="minorHAnsi"/>
          <w:lang w:val="en-US"/>
        </w:rPr>
        <w:t xml:space="preserve"> </w:t>
      </w:r>
      <w:r w:rsidRPr="00EF117C">
        <w:rPr>
          <w:rFonts w:ascii="Cambria" w:hAnsi="Cambria" w:cstheme="minorHAnsi"/>
          <w:lang w:val="en-US"/>
        </w:rPr>
        <w:t>are sent back with a follow up plan to prevent further malnutrition.</w:t>
      </w:r>
      <w:r w:rsidR="00FF299F" w:rsidRPr="00EF117C">
        <w:rPr>
          <w:rStyle w:val="FootnoteReference"/>
          <w:rFonts w:ascii="Cambria" w:hAnsi="Cambria" w:cstheme="minorHAnsi"/>
          <w:lang w:val="en-US"/>
        </w:rPr>
        <w:footnoteReference w:id="129"/>
      </w:r>
      <w:r w:rsidRPr="00EF117C">
        <w:rPr>
          <w:rFonts w:ascii="Cambria" w:hAnsi="Cambria" w:cstheme="minorHAnsi"/>
          <w:lang w:val="en-US"/>
        </w:rPr>
        <w:t xml:space="preserve"> However, given that, according to staff, most of the children come from families living in “extreme poverty,” children are at risk of again becoming malnourished and removed from their families. The model of </w:t>
      </w:r>
      <w:r w:rsidR="001A6E3B">
        <w:rPr>
          <w:rFonts w:ascii="Cambria" w:hAnsi="Cambria" w:cstheme="minorHAnsi"/>
          <w:lang w:val="en-US"/>
        </w:rPr>
        <w:t>Hope of Life</w:t>
      </w:r>
      <w:r w:rsidRPr="00EF117C">
        <w:rPr>
          <w:rFonts w:ascii="Cambria" w:hAnsi="Cambria" w:cstheme="minorHAnsi"/>
          <w:lang w:val="en-US"/>
        </w:rPr>
        <w:t xml:space="preserve"> is not a sustainable one and it puts the children at risk of separation and abandonment.</w:t>
      </w:r>
      <w:r w:rsidR="00CD5EDB">
        <w:rPr>
          <w:rFonts w:ascii="Cambria" w:hAnsi="Cambria" w:cstheme="minorHAnsi"/>
          <w:lang w:val="en-US"/>
        </w:rPr>
        <w:t xml:space="preserve"> </w:t>
      </w:r>
    </w:p>
    <w:p w14:paraId="239F6D25" w14:textId="77777777" w:rsidR="001D71B0" w:rsidRPr="00B46E64" w:rsidRDefault="001D71B0" w:rsidP="001D71B0">
      <w:pPr>
        <w:pBdr>
          <w:top w:val="nil"/>
          <w:left w:val="nil"/>
          <w:bottom w:val="nil"/>
          <w:right w:val="nil"/>
          <w:between w:val="nil"/>
        </w:pBdr>
        <w:contextualSpacing/>
        <w:jc w:val="both"/>
        <w:rPr>
          <w:rFonts w:ascii="Cambria" w:hAnsi="Cambria" w:cstheme="minorHAnsi"/>
          <w:lang w:val="en-US"/>
        </w:rPr>
      </w:pPr>
    </w:p>
    <w:p w14:paraId="362AE27C" w14:textId="001D4738" w:rsidR="007029E4" w:rsidRPr="00FA77A7" w:rsidRDefault="006328D8" w:rsidP="00FA77A7">
      <w:pPr>
        <w:pStyle w:val="Heading3"/>
        <w:numPr>
          <w:ilvl w:val="0"/>
          <w:numId w:val="10"/>
        </w:numPr>
        <w:rPr>
          <w:b w:val="0"/>
          <w:u w:val="single"/>
        </w:rPr>
      </w:pPr>
      <w:r>
        <w:rPr>
          <w:b w:val="0"/>
          <w:u w:val="single"/>
        </w:rPr>
        <w:t>Dorie’s Promise</w:t>
      </w:r>
    </w:p>
    <w:p w14:paraId="263F88D0"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6E705E43" w14:textId="7C6E1A2B" w:rsidR="007029E4" w:rsidRPr="00B46E64" w:rsidRDefault="006328D8" w:rsidP="001D71B0">
      <w:pPr>
        <w:pBdr>
          <w:top w:val="nil"/>
          <w:left w:val="nil"/>
          <w:bottom w:val="nil"/>
          <w:right w:val="nil"/>
          <w:between w:val="nil"/>
        </w:pBdr>
        <w:contextualSpacing/>
        <w:jc w:val="both"/>
        <w:rPr>
          <w:rFonts w:ascii="Cambria" w:hAnsi="Cambria" w:cstheme="minorHAnsi"/>
          <w:lang w:val="en-US"/>
        </w:rPr>
      </w:pPr>
      <w:r>
        <w:rPr>
          <w:rFonts w:ascii="Cambria" w:hAnsi="Cambria" w:cstheme="minorHAnsi"/>
          <w:lang w:val="en-US"/>
        </w:rPr>
        <w:t>Dorie’s Promise</w:t>
      </w:r>
      <w:r w:rsidR="00A43713" w:rsidRPr="00B46E64">
        <w:rPr>
          <w:rFonts w:ascii="Cambria" w:hAnsi="Cambria" w:cstheme="minorHAnsi"/>
          <w:lang w:val="en-US"/>
        </w:rPr>
        <w:t xml:space="preserve"> is another faith-</w:t>
      </w:r>
      <w:r w:rsidR="007029E4" w:rsidRPr="00B46E64">
        <w:rPr>
          <w:rFonts w:ascii="Cambria" w:hAnsi="Cambria" w:cstheme="minorHAnsi"/>
          <w:lang w:val="en-US"/>
        </w:rPr>
        <w:t>based orphanage that receives large sums of money from volunteers. It is</w:t>
      </w:r>
      <w:r w:rsidR="00B15F28">
        <w:rPr>
          <w:rFonts w:ascii="Cambria" w:hAnsi="Cambria" w:cstheme="minorHAnsi"/>
          <w:lang w:val="en-US"/>
        </w:rPr>
        <w:t xml:space="preserve"> located</w:t>
      </w:r>
      <w:r w:rsidR="007029E4" w:rsidRPr="00B46E64">
        <w:rPr>
          <w:rFonts w:ascii="Cambria" w:hAnsi="Cambria" w:cstheme="minorHAnsi"/>
          <w:lang w:val="en-US"/>
        </w:rPr>
        <w:t xml:space="preserve"> in the middle of Guatemala City, in one of its most exclusive neighborhoods</w:t>
      </w:r>
      <w:r w:rsidR="00B15F28">
        <w:rPr>
          <w:rFonts w:ascii="Cambria" w:hAnsi="Cambria" w:cstheme="minorHAnsi"/>
          <w:lang w:val="en-US"/>
        </w:rPr>
        <w:t xml:space="preserve">. At the time of DRI’s visit it housed </w:t>
      </w:r>
      <w:r w:rsidR="007029E4" w:rsidRPr="00B46E64">
        <w:rPr>
          <w:rFonts w:ascii="Cambria" w:hAnsi="Cambria" w:cstheme="minorHAnsi"/>
          <w:lang w:val="en-US"/>
        </w:rPr>
        <w:t xml:space="preserve">36 children, all of them referred through a court order according to staff. </w:t>
      </w:r>
    </w:p>
    <w:p w14:paraId="67DD3436"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2C28EFD5"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lastRenderedPageBreak/>
        <w:t xml:space="preserve">The institution has three houses. The children live </w:t>
      </w:r>
      <w:r w:rsidR="00B15F28">
        <w:rPr>
          <w:rFonts w:ascii="Cambria" w:hAnsi="Cambria" w:cstheme="minorHAnsi"/>
          <w:lang w:val="en-US"/>
        </w:rPr>
        <w:t>on</w:t>
      </w:r>
      <w:r w:rsidRPr="00B46E64">
        <w:rPr>
          <w:rFonts w:ascii="Cambria" w:hAnsi="Cambria" w:cstheme="minorHAnsi"/>
          <w:lang w:val="en-US"/>
        </w:rPr>
        <w:t xml:space="preserve"> the first floors of two </w:t>
      </w:r>
      <w:r w:rsidR="00B15F28">
        <w:rPr>
          <w:rFonts w:ascii="Cambria" w:hAnsi="Cambria" w:cstheme="minorHAnsi"/>
          <w:lang w:val="en-US"/>
        </w:rPr>
        <w:t>houses</w:t>
      </w:r>
      <w:r w:rsidRPr="00B46E64">
        <w:rPr>
          <w:rFonts w:ascii="Cambria" w:hAnsi="Cambria" w:cstheme="minorHAnsi"/>
          <w:lang w:val="en-US"/>
        </w:rPr>
        <w:t xml:space="preserve">. Each floor has </w:t>
      </w:r>
      <w:r w:rsidR="00E12106" w:rsidRPr="00B46E64">
        <w:rPr>
          <w:rFonts w:ascii="Cambria" w:hAnsi="Cambria" w:cstheme="minorHAnsi"/>
          <w:lang w:val="en-US"/>
        </w:rPr>
        <w:t>three small</w:t>
      </w:r>
      <w:r w:rsidRPr="00B46E64">
        <w:rPr>
          <w:rFonts w:ascii="Cambria" w:hAnsi="Cambria" w:cstheme="minorHAnsi"/>
          <w:lang w:val="en-US"/>
        </w:rPr>
        <w:t xml:space="preserve"> bedrooms and a living room that is used as a bedroom, due to the need for space. Around eighteen children per house sleep in the three bedrooms and one living room and they are visibly overcrowded. The third house is left for the use of the volunteers only. </w:t>
      </w:r>
    </w:p>
    <w:p w14:paraId="39858DA7"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53982040" w14:textId="61898B48"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t xml:space="preserve">On its website, </w:t>
      </w:r>
      <w:r w:rsidR="006328D8">
        <w:rPr>
          <w:rFonts w:ascii="Cambria" w:hAnsi="Cambria" w:cstheme="minorHAnsi"/>
          <w:lang w:val="en-US"/>
        </w:rPr>
        <w:t>Dorie’s Promise</w:t>
      </w:r>
      <w:r w:rsidRPr="00B46E64">
        <w:rPr>
          <w:rFonts w:ascii="Cambria" w:hAnsi="Cambria" w:cstheme="minorHAnsi"/>
          <w:lang w:val="en-US"/>
        </w:rPr>
        <w:t xml:space="preserve"> states that they provide personalized care to the children, with 1 </w:t>
      </w:r>
      <w:r w:rsidR="00E12106" w:rsidRPr="00B46E64">
        <w:rPr>
          <w:rFonts w:ascii="Cambria" w:hAnsi="Cambria" w:cstheme="minorHAnsi"/>
          <w:lang w:val="en-US"/>
        </w:rPr>
        <w:t xml:space="preserve">staff </w:t>
      </w:r>
      <w:r w:rsidR="00B15F28">
        <w:rPr>
          <w:rFonts w:ascii="Cambria" w:hAnsi="Cambria" w:cstheme="minorHAnsi"/>
          <w:lang w:val="en-US"/>
        </w:rPr>
        <w:t xml:space="preserve">person </w:t>
      </w:r>
      <w:r w:rsidR="00E12106" w:rsidRPr="00B46E64">
        <w:rPr>
          <w:rFonts w:ascii="Cambria" w:hAnsi="Cambria" w:cstheme="minorHAnsi"/>
          <w:lang w:val="en-US"/>
        </w:rPr>
        <w:t>for</w:t>
      </w:r>
      <w:r w:rsidRPr="00B46E64">
        <w:rPr>
          <w:rFonts w:ascii="Cambria" w:hAnsi="Cambria" w:cstheme="minorHAnsi"/>
          <w:lang w:val="en-US"/>
        </w:rPr>
        <w:t xml:space="preserve"> every 4 children. When DRI visited, we did see that the staff ratio is 1 to 4</w:t>
      </w:r>
      <w:r w:rsidR="00B15F28">
        <w:rPr>
          <w:rFonts w:ascii="Cambria" w:hAnsi="Cambria" w:cstheme="minorHAnsi"/>
          <w:lang w:val="en-US"/>
        </w:rPr>
        <w:t>,</w:t>
      </w:r>
      <w:r w:rsidRPr="00B46E64">
        <w:rPr>
          <w:rFonts w:ascii="Cambria" w:hAnsi="Cambria" w:cstheme="minorHAnsi"/>
          <w:lang w:val="en-US"/>
        </w:rPr>
        <w:t xml:space="preserve"> but</w:t>
      </w:r>
      <w:r w:rsidR="00B15F28">
        <w:rPr>
          <w:rFonts w:ascii="Cambria" w:hAnsi="Cambria" w:cstheme="minorHAnsi"/>
          <w:lang w:val="en-US"/>
        </w:rPr>
        <w:t xml:space="preserve"> the</w:t>
      </w:r>
      <w:r w:rsidRPr="00B46E64">
        <w:rPr>
          <w:rFonts w:ascii="Cambria" w:hAnsi="Cambria" w:cstheme="minorHAnsi"/>
          <w:lang w:val="en-US"/>
        </w:rPr>
        <w:t xml:space="preserve"> staff includes not only caregivers but also cooks and cleaners. DRI stayed for an hour with the children alone and there were no caregivers around that were solely there to look after the children. Instead they were busy cooking and preparing for the volunteers that would come in the afternoon. </w:t>
      </w:r>
    </w:p>
    <w:p w14:paraId="0E1A1643"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19D4C81B"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t xml:space="preserve">DRI observed that the children were very aggressive </w:t>
      </w:r>
      <w:r w:rsidR="00B15F28">
        <w:rPr>
          <w:rFonts w:ascii="Cambria" w:hAnsi="Cambria" w:cstheme="minorHAnsi"/>
          <w:lang w:val="en-US"/>
        </w:rPr>
        <w:t>to each other</w:t>
      </w:r>
      <w:r w:rsidRPr="00B46E64">
        <w:rPr>
          <w:rFonts w:ascii="Cambria" w:hAnsi="Cambria" w:cstheme="minorHAnsi"/>
          <w:lang w:val="en-US"/>
        </w:rPr>
        <w:t>. They were constantly fighting and some of them ended up crying. At that point a staff person came, shouted at the children, grabbed a child by the arm</w:t>
      </w:r>
      <w:r w:rsidR="00B15F28">
        <w:rPr>
          <w:rFonts w:ascii="Cambria" w:hAnsi="Cambria" w:cstheme="minorHAnsi"/>
          <w:lang w:val="en-US"/>
        </w:rPr>
        <w:t>,</w:t>
      </w:r>
      <w:r w:rsidRPr="00B46E64">
        <w:rPr>
          <w:rFonts w:ascii="Cambria" w:hAnsi="Cambria" w:cstheme="minorHAnsi"/>
          <w:lang w:val="en-US"/>
        </w:rPr>
        <w:t xml:space="preserve"> and sent him away. </w:t>
      </w:r>
    </w:p>
    <w:p w14:paraId="130D7D64"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0790270B" w14:textId="31DA9269" w:rsidR="007029E4" w:rsidRPr="00B46E64" w:rsidRDefault="006328D8" w:rsidP="001D71B0">
      <w:pPr>
        <w:pBdr>
          <w:top w:val="nil"/>
          <w:left w:val="nil"/>
          <w:bottom w:val="nil"/>
          <w:right w:val="nil"/>
          <w:between w:val="nil"/>
        </w:pBdr>
        <w:contextualSpacing/>
        <w:jc w:val="both"/>
        <w:rPr>
          <w:rFonts w:ascii="Cambria" w:hAnsi="Cambria" w:cstheme="minorHAnsi"/>
          <w:lang w:val="en-US"/>
        </w:rPr>
      </w:pPr>
      <w:r>
        <w:rPr>
          <w:rFonts w:ascii="Cambria" w:hAnsi="Cambria" w:cstheme="minorHAnsi"/>
          <w:lang w:val="en-US"/>
        </w:rPr>
        <w:t>Dorie’s Promise</w:t>
      </w:r>
      <w:r w:rsidR="007029E4" w:rsidRPr="00B46E64">
        <w:rPr>
          <w:rFonts w:ascii="Cambria" w:hAnsi="Cambria" w:cstheme="minorHAnsi"/>
          <w:lang w:val="en-US"/>
        </w:rPr>
        <w:t xml:space="preserve"> accepts volunteers at the institution for one week mission trips and can accommodate up to 30 volunteers per week.</w:t>
      </w:r>
      <w:r w:rsidR="007029E4" w:rsidRPr="00B46E64">
        <w:rPr>
          <w:rFonts w:ascii="Cambria" w:hAnsi="Cambria" w:cstheme="minorHAnsi"/>
          <w:vertAlign w:val="superscript"/>
          <w:lang w:val="en-US"/>
        </w:rPr>
        <w:footnoteReference w:id="130"/>
      </w:r>
      <w:r w:rsidR="007029E4" w:rsidRPr="00B46E64">
        <w:rPr>
          <w:rFonts w:ascii="Cambria" w:hAnsi="Cambria" w:cstheme="minorHAnsi"/>
          <w:lang w:val="en-US"/>
        </w:rPr>
        <w:t xml:space="preserve"> Some weeks, especially during the summer, are fully booked. The cost to vol</w:t>
      </w:r>
      <w:r w:rsidR="00B15F28">
        <w:rPr>
          <w:rFonts w:ascii="Cambria" w:hAnsi="Cambria" w:cstheme="minorHAnsi"/>
          <w:lang w:val="en-US"/>
        </w:rPr>
        <w:t xml:space="preserve">unteer – not including airfare – </w:t>
      </w:r>
      <w:r w:rsidR="007029E4" w:rsidRPr="00B46E64">
        <w:rPr>
          <w:rFonts w:ascii="Cambria" w:hAnsi="Cambria" w:cstheme="minorHAnsi"/>
          <w:lang w:val="en-US"/>
        </w:rPr>
        <w:t>is $1100 USD per person.</w:t>
      </w:r>
      <w:r w:rsidR="0009691A">
        <w:rPr>
          <w:rFonts w:ascii="Cambria" w:hAnsi="Cambria" w:cstheme="minorHAnsi"/>
          <w:lang w:val="en-US"/>
        </w:rPr>
        <w:t xml:space="preserve"> </w:t>
      </w:r>
      <w:r w:rsidR="007029E4" w:rsidRPr="00B46E64">
        <w:rPr>
          <w:rFonts w:ascii="Cambria" w:hAnsi="Cambria" w:cstheme="minorHAnsi"/>
          <w:lang w:val="en-US"/>
        </w:rPr>
        <w:t xml:space="preserve">The potential earnings generated for the orphanage are over $1,000,000 USD per year. </w:t>
      </w:r>
      <w:r w:rsidR="00B15F28">
        <w:rPr>
          <w:rFonts w:ascii="Cambria" w:hAnsi="Cambria" w:cstheme="minorHAnsi"/>
          <w:lang w:val="en-US"/>
        </w:rPr>
        <w:t>Its other</w:t>
      </w:r>
      <w:r w:rsidR="007029E4" w:rsidRPr="00B46E64">
        <w:rPr>
          <w:rFonts w:ascii="Cambria" w:hAnsi="Cambria" w:cstheme="minorHAnsi"/>
          <w:lang w:val="en-US"/>
        </w:rPr>
        <w:t xml:space="preserve"> source of income </w:t>
      </w:r>
      <w:r w:rsidR="00B15F28">
        <w:rPr>
          <w:rFonts w:ascii="Cambria" w:hAnsi="Cambria" w:cstheme="minorHAnsi"/>
          <w:lang w:val="en-US"/>
        </w:rPr>
        <w:t>is</w:t>
      </w:r>
      <w:r w:rsidR="007029E4" w:rsidRPr="00B46E64">
        <w:rPr>
          <w:rFonts w:ascii="Cambria" w:hAnsi="Cambria" w:cstheme="minorHAnsi"/>
          <w:lang w:val="en-US"/>
        </w:rPr>
        <w:t xml:space="preserve"> sponsorships. According to staff, once the volunteers leave, many of them continue to sponsor children through the website or </w:t>
      </w:r>
      <w:r w:rsidR="00B15F28">
        <w:rPr>
          <w:rFonts w:ascii="Cambria" w:hAnsi="Cambria" w:cstheme="minorHAnsi"/>
          <w:lang w:val="en-US"/>
        </w:rPr>
        <w:t>encourage their</w:t>
      </w:r>
      <w:r w:rsidR="007029E4" w:rsidRPr="00B46E64">
        <w:rPr>
          <w:rFonts w:ascii="Cambria" w:hAnsi="Cambria" w:cstheme="minorHAnsi"/>
          <w:lang w:val="en-US"/>
        </w:rPr>
        <w:t xml:space="preserve"> friends and family to do so. </w:t>
      </w:r>
      <w:r w:rsidR="00B15F28">
        <w:rPr>
          <w:rFonts w:ascii="Cambria" w:hAnsi="Cambria" w:cstheme="minorHAnsi"/>
          <w:lang w:val="en-US"/>
        </w:rPr>
        <w:t>According to</w:t>
      </w:r>
      <w:r w:rsidR="007029E4" w:rsidRPr="00B46E64">
        <w:rPr>
          <w:rFonts w:ascii="Cambria" w:hAnsi="Cambria" w:cstheme="minorHAnsi"/>
          <w:lang w:val="en-US"/>
        </w:rPr>
        <w:t xml:space="preserve"> the website you can sponsor a child for up to $750 a month – </w:t>
      </w:r>
      <w:r w:rsidR="00B15F28">
        <w:rPr>
          <w:rFonts w:ascii="Cambria" w:hAnsi="Cambria" w:cstheme="minorHAnsi"/>
          <w:lang w:val="en-US"/>
        </w:rPr>
        <w:t xml:space="preserve">totaling </w:t>
      </w:r>
      <w:r w:rsidR="007029E4" w:rsidRPr="00B46E64">
        <w:rPr>
          <w:rFonts w:ascii="Cambria" w:hAnsi="Cambria" w:cstheme="minorHAnsi"/>
          <w:lang w:val="en-US"/>
        </w:rPr>
        <w:t>$9,000 a year. This is almost six times the average annual income of a lower middle class family in Guatemala, according to data from the World Bank.</w:t>
      </w:r>
      <w:r w:rsidR="007029E4" w:rsidRPr="00B46E64">
        <w:rPr>
          <w:rFonts w:ascii="Cambria" w:hAnsi="Cambria" w:cstheme="minorHAnsi"/>
          <w:vertAlign w:val="superscript"/>
          <w:lang w:val="en-US"/>
        </w:rPr>
        <w:footnoteReference w:id="131"/>
      </w:r>
      <w:r w:rsidR="007029E4" w:rsidRPr="00B46E64">
        <w:rPr>
          <w:rFonts w:ascii="Cambria" w:hAnsi="Cambria" w:cstheme="minorHAnsi"/>
          <w:lang w:val="en-US"/>
        </w:rPr>
        <w:t xml:space="preserve"> </w:t>
      </w:r>
    </w:p>
    <w:p w14:paraId="40368FF0"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083CB3D9" w14:textId="54B99961"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t xml:space="preserve">There are little or no requirements – other </w:t>
      </w:r>
      <w:r w:rsidR="00B15F28">
        <w:rPr>
          <w:rFonts w:ascii="Cambria" w:hAnsi="Cambria" w:cstheme="minorHAnsi"/>
          <w:lang w:val="en-US"/>
        </w:rPr>
        <w:t xml:space="preserve">than paying the compulsory fee – </w:t>
      </w:r>
      <w:r w:rsidRPr="00B46E64">
        <w:rPr>
          <w:rFonts w:ascii="Cambria" w:hAnsi="Cambria" w:cstheme="minorHAnsi"/>
          <w:lang w:val="en-US"/>
        </w:rPr>
        <w:t>to visit, play</w:t>
      </w:r>
      <w:r w:rsidR="00B15F28">
        <w:rPr>
          <w:rFonts w:ascii="Cambria" w:hAnsi="Cambria" w:cstheme="minorHAnsi"/>
          <w:lang w:val="en-US"/>
        </w:rPr>
        <w:t>,</w:t>
      </w:r>
      <w:r w:rsidRPr="00B46E64">
        <w:rPr>
          <w:rFonts w:ascii="Cambria" w:hAnsi="Cambria" w:cstheme="minorHAnsi"/>
          <w:lang w:val="en-US"/>
        </w:rPr>
        <w:t xml:space="preserve"> and have access to vulnerable children at </w:t>
      </w:r>
      <w:r w:rsidR="00882B7B">
        <w:rPr>
          <w:rFonts w:ascii="Cambria" w:hAnsi="Cambria" w:cstheme="minorHAnsi"/>
          <w:lang w:val="en-US"/>
        </w:rPr>
        <w:t>Dorie’s Promise</w:t>
      </w:r>
      <w:r w:rsidRPr="00B46E64">
        <w:rPr>
          <w:rFonts w:ascii="Cambria" w:hAnsi="Cambria" w:cstheme="minorHAnsi"/>
          <w:lang w:val="en-US"/>
        </w:rPr>
        <w:t xml:space="preserve">: </w:t>
      </w:r>
    </w:p>
    <w:p w14:paraId="1BCC2E27"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031348FE" w14:textId="5166B32D" w:rsidR="007029E4" w:rsidRPr="00B46E64" w:rsidRDefault="007029E4" w:rsidP="001D71B0">
      <w:pPr>
        <w:pBdr>
          <w:top w:val="nil"/>
          <w:left w:val="nil"/>
          <w:bottom w:val="nil"/>
          <w:right w:val="nil"/>
          <w:between w:val="nil"/>
        </w:pBdr>
        <w:ind w:left="510" w:right="510"/>
        <w:contextualSpacing/>
        <w:jc w:val="both"/>
        <w:rPr>
          <w:rFonts w:ascii="Cambria" w:hAnsi="Cambria" w:cstheme="minorHAnsi"/>
          <w:i/>
          <w:lang w:val="en-US"/>
        </w:rPr>
      </w:pPr>
      <w:r w:rsidRPr="00B46E64">
        <w:rPr>
          <w:rFonts w:ascii="Cambria" w:hAnsi="Cambria" w:cstheme="minorHAnsi"/>
          <w:b/>
          <w:i/>
          <w:lang w:val="en-US"/>
        </w:rPr>
        <w:t xml:space="preserve">No education, training or experience required. No language requirement. Participants age range Elementary, Jr. High, Sr. High, College, Adults, Seniors. </w:t>
      </w:r>
      <w:r w:rsidRPr="00B46E64">
        <w:rPr>
          <w:rFonts w:ascii="Cambria" w:hAnsi="Cambria" w:cstheme="minorHAnsi"/>
          <w:i/>
          <w:lang w:val="en-US"/>
        </w:rPr>
        <w:t xml:space="preserve">– Website, Forever Changed International, organization which arranges mission trips to </w:t>
      </w:r>
      <w:r w:rsidR="00882B7B">
        <w:rPr>
          <w:rFonts w:ascii="Cambria" w:hAnsi="Cambria" w:cstheme="minorHAnsi"/>
          <w:i/>
          <w:lang w:val="en-US"/>
        </w:rPr>
        <w:t>Dorie’s Promise</w:t>
      </w:r>
      <w:r w:rsidR="005F5D89">
        <w:rPr>
          <w:rFonts w:ascii="Cambria" w:hAnsi="Cambria" w:cstheme="minorHAnsi"/>
          <w:i/>
          <w:lang w:val="en-US"/>
        </w:rPr>
        <w:t>.</w:t>
      </w:r>
    </w:p>
    <w:p w14:paraId="15E3DBF1"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617971B6" w14:textId="0D04E4D1" w:rsidR="007029E4" w:rsidRPr="00B46E64" w:rsidRDefault="00882B7B" w:rsidP="001D71B0">
      <w:pPr>
        <w:pBdr>
          <w:top w:val="nil"/>
          <w:left w:val="nil"/>
          <w:bottom w:val="nil"/>
          <w:right w:val="nil"/>
          <w:between w:val="nil"/>
        </w:pBdr>
        <w:contextualSpacing/>
        <w:jc w:val="both"/>
        <w:rPr>
          <w:rFonts w:ascii="Cambria" w:hAnsi="Cambria" w:cstheme="minorHAnsi"/>
          <w:lang w:val="en-US"/>
        </w:rPr>
      </w:pPr>
      <w:r>
        <w:rPr>
          <w:rFonts w:ascii="Cambria" w:hAnsi="Cambria" w:cstheme="minorHAnsi"/>
          <w:lang w:val="en-US"/>
        </w:rPr>
        <w:t>Dorie’s Promise</w:t>
      </w:r>
      <w:r w:rsidR="007029E4" w:rsidRPr="00B46E64">
        <w:rPr>
          <w:rFonts w:ascii="Cambria" w:hAnsi="Cambria" w:cstheme="minorHAnsi"/>
          <w:lang w:val="en-US"/>
        </w:rPr>
        <w:t xml:space="preserve"> volunteers are in charge of organizing activities and games with the children. They usually bring toys and candy for the activities. When DRI was visiting the institution, a group of around 25 volunteers had come from a church in Michigan, U</w:t>
      </w:r>
      <w:r w:rsidR="00B15F28">
        <w:rPr>
          <w:rFonts w:ascii="Cambria" w:hAnsi="Cambria" w:cstheme="minorHAnsi"/>
          <w:lang w:val="en-US"/>
        </w:rPr>
        <w:t xml:space="preserve">nited </w:t>
      </w:r>
      <w:r w:rsidR="007029E4" w:rsidRPr="00B46E64">
        <w:rPr>
          <w:rFonts w:ascii="Cambria" w:hAnsi="Cambria" w:cstheme="minorHAnsi"/>
          <w:lang w:val="en-US"/>
        </w:rPr>
        <w:t>S</w:t>
      </w:r>
      <w:r w:rsidR="00B15F28">
        <w:rPr>
          <w:rFonts w:ascii="Cambria" w:hAnsi="Cambria" w:cstheme="minorHAnsi"/>
          <w:lang w:val="en-US"/>
        </w:rPr>
        <w:t>tates</w:t>
      </w:r>
      <w:r w:rsidR="007029E4" w:rsidRPr="00B46E64">
        <w:rPr>
          <w:rFonts w:ascii="Cambria" w:hAnsi="Cambria" w:cstheme="minorHAnsi"/>
          <w:lang w:val="en-US"/>
        </w:rPr>
        <w:t xml:space="preserve">. The woman coordinating the trip said that they have been organizing groups to come to </w:t>
      </w:r>
      <w:r>
        <w:rPr>
          <w:rFonts w:ascii="Cambria" w:hAnsi="Cambria" w:cstheme="minorHAnsi"/>
          <w:lang w:val="en-US"/>
        </w:rPr>
        <w:t>Dorie’s Promise</w:t>
      </w:r>
      <w:r w:rsidR="007029E4" w:rsidRPr="00B46E64">
        <w:rPr>
          <w:rFonts w:ascii="Cambria" w:hAnsi="Cambria" w:cstheme="minorHAnsi"/>
          <w:lang w:val="en-US"/>
        </w:rPr>
        <w:t xml:space="preserve"> for the past 10 years. Her church also sends a group of around 30 people during the Christmas holidays. </w:t>
      </w:r>
    </w:p>
    <w:p w14:paraId="0B0C36B3"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6E9B33DC" w14:textId="36B3826D"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t xml:space="preserve">Volunteers </w:t>
      </w:r>
      <w:r w:rsidR="00B15F28">
        <w:rPr>
          <w:rFonts w:ascii="Cambria" w:hAnsi="Cambria" w:cstheme="minorHAnsi"/>
          <w:lang w:val="en-US"/>
        </w:rPr>
        <w:t>at</w:t>
      </w:r>
      <w:r w:rsidRPr="00B46E64">
        <w:rPr>
          <w:rFonts w:ascii="Cambria" w:hAnsi="Cambria" w:cstheme="minorHAnsi"/>
          <w:lang w:val="en-US"/>
        </w:rPr>
        <w:t xml:space="preserve"> </w:t>
      </w:r>
      <w:r w:rsidR="00882B7B">
        <w:rPr>
          <w:rFonts w:ascii="Cambria" w:hAnsi="Cambria" w:cstheme="minorHAnsi"/>
          <w:lang w:val="en-US"/>
        </w:rPr>
        <w:t>Dorie’s Promise</w:t>
      </w:r>
      <w:r w:rsidRPr="00B46E64">
        <w:rPr>
          <w:rFonts w:ascii="Cambria" w:hAnsi="Cambria" w:cstheme="minorHAnsi"/>
          <w:lang w:val="en-US"/>
        </w:rPr>
        <w:t xml:space="preserve"> are there to entertain the children as much as the children are there to entertain the volunteers. The children are encouraged to participate in the activities organized by the volunteers. Staff also urge the children to engage with the volunteers. The more attached volunteers feel with the children, the more likely they will continue to support the facility after they leave. </w:t>
      </w:r>
      <w:r w:rsidR="00B15F28">
        <w:rPr>
          <w:rFonts w:ascii="Cambria" w:hAnsi="Cambria" w:cstheme="minorHAnsi"/>
          <w:lang w:val="en-US"/>
        </w:rPr>
        <w:t>During DRI’s visit, o</w:t>
      </w:r>
      <w:r w:rsidRPr="00B46E64">
        <w:rPr>
          <w:rFonts w:ascii="Cambria" w:hAnsi="Cambria" w:cstheme="minorHAnsi"/>
          <w:lang w:val="en-US"/>
        </w:rPr>
        <w:t xml:space="preserve">ne girl remained inside the house. A DRI investigator asked her if she did not want to be outside with the volunteers to which she responded that she felt very tired. The person in charge of </w:t>
      </w:r>
      <w:r w:rsidRPr="00B46E64">
        <w:rPr>
          <w:rFonts w:ascii="Cambria" w:hAnsi="Cambria" w:cstheme="minorHAnsi"/>
          <w:lang w:val="en-US"/>
        </w:rPr>
        <w:lastRenderedPageBreak/>
        <w:t xml:space="preserve">the volunteer group from Michigan told DRI that they have been trying to come in March because over the summer “it is team after team after team and the children get tired.” </w:t>
      </w:r>
    </w:p>
    <w:p w14:paraId="53218006"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47393ED2"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t xml:space="preserve">The children get tired not only from engaging with the volunteers, but also from engaging with different people every week. Forming attachments with different people on a weekly basis can be emotionally exhausting </w:t>
      </w:r>
      <w:r w:rsidR="00B15F28">
        <w:rPr>
          <w:rFonts w:ascii="Cambria" w:hAnsi="Cambria" w:cstheme="minorHAnsi"/>
          <w:lang w:val="en-US"/>
        </w:rPr>
        <w:t>and can</w:t>
      </w:r>
      <w:r w:rsidRPr="00B46E64">
        <w:rPr>
          <w:rFonts w:ascii="Cambria" w:hAnsi="Cambria" w:cstheme="minorHAnsi"/>
          <w:lang w:val="en-US"/>
        </w:rPr>
        <w:t xml:space="preserve"> also lead to attachment disorders.</w:t>
      </w:r>
      <w:r w:rsidR="00FF299F" w:rsidRPr="00B46E64">
        <w:rPr>
          <w:rStyle w:val="FootnoteReference"/>
          <w:rFonts w:ascii="Cambria" w:hAnsi="Cambria" w:cstheme="minorHAnsi"/>
          <w:lang w:val="en-US"/>
        </w:rPr>
        <w:footnoteReference w:id="132"/>
      </w:r>
      <w:r w:rsidRPr="00B46E64">
        <w:rPr>
          <w:rFonts w:ascii="Cambria" w:hAnsi="Cambria" w:cstheme="minorHAnsi"/>
          <w:lang w:val="en-US"/>
        </w:rPr>
        <w:t xml:space="preserve"> </w:t>
      </w:r>
    </w:p>
    <w:p w14:paraId="7A2BD38E"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7E5FE38C" w14:textId="28906C71" w:rsidR="007029E4" w:rsidRPr="00B46E64" w:rsidRDefault="007029E4" w:rsidP="001D71B0">
      <w:pPr>
        <w:pBdr>
          <w:top w:val="nil"/>
          <w:left w:val="nil"/>
          <w:bottom w:val="nil"/>
          <w:right w:val="nil"/>
          <w:between w:val="nil"/>
        </w:pBdr>
        <w:ind w:left="510" w:right="510"/>
        <w:contextualSpacing/>
        <w:jc w:val="both"/>
        <w:rPr>
          <w:rFonts w:ascii="Cambria" w:hAnsi="Cambria" w:cstheme="minorHAnsi"/>
          <w:i/>
          <w:lang w:val="en-US"/>
        </w:rPr>
      </w:pPr>
      <w:r w:rsidRPr="00B46E64">
        <w:rPr>
          <w:rFonts w:ascii="Cambria" w:hAnsi="Cambria" w:cstheme="minorHAnsi"/>
          <w:b/>
          <w:i/>
          <w:lang w:val="en-US"/>
        </w:rPr>
        <w:t xml:space="preserve">Carlitos, </w:t>
      </w:r>
      <w:r w:rsidR="00B15F28">
        <w:rPr>
          <w:rFonts w:ascii="Cambria" w:hAnsi="Cambria" w:cstheme="minorHAnsi"/>
          <w:b/>
          <w:i/>
          <w:lang w:val="en-US"/>
        </w:rPr>
        <w:t xml:space="preserve">a </w:t>
      </w:r>
      <w:r w:rsidR="00D34B2F" w:rsidRPr="00B46E64">
        <w:rPr>
          <w:rFonts w:ascii="Cambria" w:hAnsi="Cambria" w:cstheme="minorHAnsi"/>
          <w:b/>
          <w:i/>
          <w:lang w:val="en-US"/>
        </w:rPr>
        <w:t>5-year-old</w:t>
      </w:r>
      <w:r w:rsidRPr="00B46E64">
        <w:rPr>
          <w:rFonts w:ascii="Cambria" w:hAnsi="Cambria" w:cstheme="minorHAnsi"/>
          <w:b/>
          <w:i/>
          <w:lang w:val="en-US"/>
        </w:rPr>
        <w:t xml:space="preserve"> boy, greeted us at the door and approached one of DRI’s investigators, held her hand</w:t>
      </w:r>
      <w:r w:rsidR="00B15F28">
        <w:rPr>
          <w:rFonts w:ascii="Cambria" w:hAnsi="Cambria" w:cstheme="minorHAnsi"/>
          <w:b/>
          <w:i/>
          <w:lang w:val="en-US"/>
        </w:rPr>
        <w:t>,</w:t>
      </w:r>
      <w:r w:rsidRPr="00B46E64">
        <w:rPr>
          <w:rFonts w:ascii="Cambria" w:hAnsi="Cambria" w:cstheme="minorHAnsi"/>
          <w:b/>
          <w:i/>
          <w:lang w:val="en-US"/>
        </w:rPr>
        <w:t xml:space="preserve"> and immediately asked “is this my new mommy?” He tried to stay close to the investigator the whole time we were there, sat on her lap and held her hand. </w:t>
      </w:r>
      <w:r w:rsidRPr="00B46E64">
        <w:rPr>
          <w:rFonts w:ascii="Cambria" w:hAnsi="Cambria" w:cstheme="minorHAnsi"/>
          <w:i/>
          <w:lang w:val="en-US"/>
        </w:rPr>
        <w:t>– DRI investigator</w:t>
      </w:r>
      <w:r w:rsidR="006F0F59">
        <w:rPr>
          <w:rFonts w:ascii="Cambria" w:hAnsi="Cambria" w:cstheme="minorHAnsi"/>
          <w:i/>
          <w:lang w:val="en-US"/>
        </w:rPr>
        <w:t>.</w:t>
      </w:r>
    </w:p>
    <w:p w14:paraId="3FA96087"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5FE8FFD2" w14:textId="5E49D65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t xml:space="preserve">Children at </w:t>
      </w:r>
      <w:r w:rsidR="00882B7B">
        <w:rPr>
          <w:rFonts w:ascii="Cambria" w:hAnsi="Cambria" w:cstheme="minorHAnsi"/>
          <w:lang w:val="en-US"/>
        </w:rPr>
        <w:t>Dorie’s Promise</w:t>
      </w:r>
      <w:r w:rsidRPr="00B46E64">
        <w:rPr>
          <w:rFonts w:ascii="Cambria" w:hAnsi="Cambria" w:cstheme="minorHAnsi"/>
          <w:lang w:val="en-US"/>
        </w:rPr>
        <w:t xml:space="preserve"> have been separated from their families, which already places them at risk of trauma and attachment disorders. Being exposed to total strangers coming and going and constantly forming and breaking bonds only worsens this risk. </w:t>
      </w:r>
    </w:p>
    <w:p w14:paraId="08AB00E5"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234E105C"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t xml:space="preserve">Most of the children were hugging the investigators constantly, and they wanted their undivided attention until they found other things to do or other people to get attention from. They were also hugging and seeking the attention of the volunteers. This was reinforced by the candy and the gifts they got from the volunteers every time they approached them or played a game with them. </w:t>
      </w:r>
    </w:p>
    <w:p w14:paraId="04D6519F"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2D05FD15"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r w:rsidRPr="00B46E64">
        <w:rPr>
          <w:rFonts w:ascii="Cambria" w:hAnsi="Cambria" w:cstheme="minorHAnsi"/>
          <w:lang w:val="en-US"/>
        </w:rPr>
        <w:t xml:space="preserve">There were two children with disabilities who, on the other hand, were subjected to emotional neglect in the institution. According to staff, </w:t>
      </w:r>
      <w:r w:rsidR="00B15F28">
        <w:rPr>
          <w:rFonts w:ascii="Cambria" w:hAnsi="Cambria" w:cstheme="minorHAnsi"/>
          <w:lang w:val="en-US"/>
        </w:rPr>
        <w:t>neither of them</w:t>
      </w:r>
      <w:r w:rsidRPr="00B46E64">
        <w:rPr>
          <w:rFonts w:ascii="Cambria" w:hAnsi="Cambria" w:cstheme="minorHAnsi"/>
          <w:lang w:val="en-US"/>
        </w:rPr>
        <w:t xml:space="preserve"> attend school. There was one child who, according to staff, is aggressive so they essentially lock him in a room. He cannot get out for long periods of time and remains isolated from the rest of the children. When the volunteers were playing with the children, the children with disabilities were noticeably not included and remained inside the house. </w:t>
      </w:r>
    </w:p>
    <w:p w14:paraId="59CACA92" w14:textId="77777777" w:rsidR="001D71B0" w:rsidRPr="00B46E64" w:rsidRDefault="001D71B0" w:rsidP="001D71B0">
      <w:pPr>
        <w:pBdr>
          <w:top w:val="nil"/>
          <w:left w:val="nil"/>
          <w:bottom w:val="nil"/>
          <w:right w:val="nil"/>
          <w:between w:val="nil"/>
        </w:pBdr>
        <w:contextualSpacing/>
        <w:jc w:val="both"/>
        <w:rPr>
          <w:rFonts w:ascii="Cambria" w:hAnsi="Cambria" w:cstheme="minorHAnsi"/>
          <w:lang w:val="en-US"/>
        </w:rPr>
      </w:pPr>
    </w:p>
    <w:p w14:paraId="53CA28DE" w14:textId="58580E12" w:rsidR="007029E4" w:rsidRPr="00FA77A7" w:rsidRDefault="006328D8" w:rsidP="00FA77A7">
      <w:pPr>
        <w:pStyle w:val="Heading3"/>
        <w:rPr>
          <w:b w:val="0"/>
          <w:u w:val="single"/>
        </w:rPr>
      </w:pPr>
      <w:r>
        <w:rPr>
          <w:b w:val="0"/>
          <w:u w:val="single"/>
        </w:rPr>
        <w:t>Casa Bernabé</w:t>
      </w:r>
    </w:p>
    <w:p w14:paraId="0D8EA0B9"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33B8850B" w14:textId="11084C6F" w:rsidR="007029E4" w:rsidRPr="00B46E64" w:rsidRDefault="005A676E" w:rsidP="001D71B0">
      <w:pPr>
        <w:pBdr>
          <w:top w:val="nil"/>
          <w:left w:val="nil"/>
          <w:bottom w:val="nil"/>
          <w:right w:val="nil"/>
          <w:between w:val="nil"/>
        </w:pBdr>
        <w:contextualSpacing/>
        <w:jc w:val="both"/>
        <w:rPr>
          <w:rFonts w:ascii="Cambria" w:hAnsi="Cambria" w:cstheme="minorHAnsi"/>
          <w:lang w:val="en-US"/>
        </w:rPr>
      </w:pPr>
      <w:r>
        <w:rPr>
          <w:rFonts w:ascii="Cambria" w:hAnsi="Cambria" w:cstheme="minorHAnsi"/>
          <w:lang w:val="en-US"/>
        </w:rPr>
        <w:t>Casa Bernabé</w:t>
      </w:r>
      <w:r w:rsidR="007029E4" w:rsidRPr="00B46E64">
        <w:rPr>
          <w:rFonts w:ascii="Cambria" w:hAnsi="Cambria" w:cstheme="minorHAnsi"/>
          <w:lang w:val="en-US"/>
        </w:rPr>
        <w:t xml:space="preserve"> was founded 30 years ago by an American. There are 140 children in the institution, living in nine houses. Children are sent </w:t>
      </w:r>
      <w:r w:rsidR="00B15F28">
        <w:rPr>
          <w:rFonts w:ascii="Cambria" w:hAnsi="Cambria" w:cstheme="minorHAnsi"/>
          <w:lang w:val="en-US"/>
        </w:rPr>
        <w:t xml:space="preserve">to the institution </w:t>
      </w:r>
      <w:r w:rsidR="007029E4" w:rsidRPr="00B46E64">
        <w:rPr>
          <w:rFonts w:ascii="Cambria" w:hAnsi="Cambria" w:cstheme="minorHAnsi"/>
          <w:lang w:val="en-US"/>
        </w:rPr>
        <w:t xml:space="preserve">via a court order. According to staff that DRI interviewed, 95% of the children have a parent and an extended family. In several of the cases, the extended families could take care of the children if given the opportunity. However, staff complained that the court system in Guatemala, in practice, automatically sends children in need of protection to institutions. </w:t>
      </w:r>
    </w:p>
    <w:p w14:paraId="48D4B470" w14:textId="77777777" w:rsidR="007029E4" w:rsidRPr="00B46E64" w:rsidRDefault="007029E4" w:rsidP="001D71B0">
      <w:pPr>
        <w:pBdr>
          <w:top w:val="nil"/>
          <w:left w:val="nil"/>
          <w:bottom w:val="nil"/>
          <w:right w:val="nil"/>
          <w:between w:val="nil"/>
        </w:pBdr>
        <w:contextualSpacing/>
        <w:jc w:val="both"/>
        <w:rPr>
          <w:rFonts w:ascii="Cambria" w:hAnsi="Cambria" w:cstheme="minorHAnsi"/>
          <w:lang w:val="en-US"/>
        </w:rPr>
      </w:pPr>
    </w:p>
    <w:p w14:paraId="231B046E" w14:textId="4B3CB637" w:rsidR="007029E4" w:rsidRPr="00B46E64" w:rsidRDefault="005A676E" w:rsidP="001D71B0">
      <w:pPr>
        <w:pBdr>
          <w:top w:val="nil"/>
          <w:left w:val="nil"/>
          <w:bottom w:val="nil"/>
          <w:right w:val="nil"/>
          <w:between w:val="nil"/>
        </w:pBdr>
        <w:contextualSpacing/>
        <w:jc w:val="both"/>
        <w:rPr>
          <w:rFonts w:ascii="Cambria" w:hAnsi="Cambria" w:cstheme="minorHAnsi"/>
          <w:lang w:val="en-US"/>
        </w:rPr>
      </w:pPr>
      <w:r>
        <w:rPr>
          <w:rFonts w:ascii="Cambria" w:hAnsi="Cambria" w:cstheme="minorHAnsi"/>
          <w:lang w:val="en-US"/>
        </w:rPr>
        <w:t>Casa Bernabé</w:t>
      </w:r>
      <w:r w:rsidR="007029E4" w:rsidRPr="00B46E64">
        <w:rPr>
          <w:rFonts w:ascii="Cambria" w:hAnsi="Cambria" w:cstheme="minorHAnsi"/>
          <w:lang w:val="en-US"/>
        </w:rPr>
        <w:t xml:space="preserve"> also accepts volunteers, 90% of whom, according to staff, come from the US. Volunteers pay $250 a week to stay at the institution. According to its website, it can host up to 40 volunteers at </w:t>
      </w:r>
      <w:r w:rsidR="00B15F28">
        <w:rPr>
          <w:rFonts w:ascii="Cambria" w:hAnsi="Cambria" w:cstheme="minorHAnsi"/>
          <w:lang w:val="en-US"/>
        </w:rPr>
        <w:t>a</w:t>
      </w:r>
      <w:r w:rsidR="007029E4" w:rsidRPr="00B46E64">
        <w:rPr>
          <w:rFonts w:ascii="Cambria" w:hAnsi="Cambria" w:cstheme="minorHAnsi"/>
          <w:lang w:val="en-US"/>
        </w:rPr>
        <w:t xml:space="preserve"> time. Staff told DRI that </w:t>
      </w:r>
      <w:r w:rsidR="00B15F28">
        <w:rPr>
          <w:rFonts w:ascii="Cambria" w:hAnsi="Cambria" w:cstheme="minorHAnsi"/>
          <w:lang w:val="en-US"/>
        </w:rPr>
        <w:t>for 10 weeks in the summer</w:t>
      </w:r>
      <w:r w:rsidR="007029E4" w:rsidRPr="00B46E64">
        <w:rPr>
          <w:rFonts w:ascii="Cambria" w:hAnsi="Cambria" w:cstheme="minorHAnsi"/>
          <w:lang w:val="en-US"/>
        </w:rPr>
        <w:t>, the institution is “fully booked</w:t>
      </w:r>
      <w:r w:rsidR="00B15F28">
        <w:rPr>
          <w:rFonts w:ascii="Cambria" w:hAnsi="Cambria" w:cstheme="minorHAnsi"/>
          <w:lang w:val="en-US"/>
        </w:rPr>
        <w:t>,</w:t>
      </w:r>
      <w:r w:rsidR="007029E4" w:rsidRPr="00B46E64">
        <w:rPr>
          <w:rFonts w:ascii="Cambria" w:hAnsi="Cambria" w:cstheme="minorHAnsi"/>
          <w:lang w:val="en-US"/>
        </w:rPr>
        <w:t>” and the rest of the year they receive around 20 volunteers per week. This mean</w:t>
      </w:r>
      <w:r w:rsidR="00B15F28">
        <w:rPr>
          <w:rFonts w:ascii="Cambria" w:hAnsi="Cambria" w:cstheme="minorHAnsi"/>
          <w:lang w:val="en-US"/>
        </w:rPr>
        <w:t>s</w:t>
      </w:r>
      <w:r w:rsidR="007029E4" w:rsidRPr="00B46E64">
        <w:rPr>
          <w:rFonts w:ascii="Cambria" w:hAnsi="Cambria" w:cstheme="minorHAnsi"/>
          <w:lang w:val="en-US"/>
        </w:rPr>
        <w:t xml:space="preserve"> that the institution </w:t>
      </w:r>
      <w:r w:rsidR="00B15F28">
        <w:rPr>
          <w:rFonts w:ascii="Cambria" w:hAnsi="Cambria" w:cstheme="minorHAnsi"/>
          <w:lang w:val="en-US"/>
        </w:rPr>
        <w:t xml:space="preserve">could </w:t>
      </w:r>
      <w:r w:rsidR="007029E4" w:rsidRPr="00B46E64">
        <w:rPr>
          <w:rFonts w:ascii="Cambria" w:hAnsi="Cambria" w:cstheme="minorHAnsi"/>
          <w:lang w:val="en-US"/>
        </w:rPr>
        <w:t xml:space="preserve">make around $300,000 USD a year from volunteers. </w:t>
      </w:r>
    </w:p>
    <w:p w14:paraId="5E85BE56" w14:textId="77777777" w:rsidR="001D71B0" w:rsidRPr="00B46E64" w:rsidRDefault="001D71B0" w:rsidP="001D71B0">
      <w:pPr>
        <w:pBdr>
          <w:top w:val="nil"/>
          <w:left w:val="nil"/>
          <w:bottom w:val="nil"/>
          <w:right w:val="nil"/>
          <w:between w:val="nil"/>
        </w:pBdr>
        <w:contextualSpacing/>
        <w:jc w:val="both"/>
        <w:rPr>
          <w:rFonts w:ascii="Cambria" w:hAnsi="Cambria" w:cstheme="minorHAnsi"/>
          <w:lang w:val="en-US"/>
        </w:rPr>
      </w:pPr>
    </w:p>
    <w:p w14:paraId="4BE3C2EE" w14:textId="6B41996F" w:rsidR="00FD69EB" w:rsidRPr="00B46E64" w:rsidRDefault="0013115D" w:rsidP="009A0FD2">
      <w:pPr>
        <w:pStyle w:val="Heading2"/>
        <w:numPr>
          <w:ilvl w:val="0"/>
          <w:numId w:val="12"/>
        </w:numPr>
      </w:pPr>
      <w:bookmarkStart w:id="34" w:name="_Toc518986414"/>
      <w:r w:rsidRPr="00B46E64">
        <w:t>Misplaced government prio</w:t>
      </w:r>
      <w:r w:rsidR="005D5A1A" w:rsidRPr="00B46E64">
        <w:t>ri</w:t>
      </w:r>
      <w:r w:rsidRPr="00B46E64">
        <w:t>ties</w:t>
      </w:r>
      <w:bookmarkEnd w:id="34"/>
    </w:p>
    <w:p w14:paraId="7BBA0E8E" w14:textId="77777777" w:rsidR="00FD69EB" w:rsidRPr="00B46E64" w:rsidRDefault="00FD69EB" w:rsidP="001D71B0">
      <w:pPr>
        <w:contextualSpacing/>
        <w:jc w:val="both"/>
        <w:rPr>
          <w:rFonts w:ascii="Cambria" w:eastAsia="Cambria" w:hAnsi="Cambria" w:cstheme="minorHAnsi"/>
          <w:lang w:val="en-US"/>
        </w:rPr>
      </w:pPr>
    </w:p>
    <w:p w14:paraId="2BCD6595" w14:textId="1DF56A5B" w:rsidR="00535EB8" w:rsidRPr="00B46E64" w:rsidRDefault="00535EB8" w:rsidP="001D71B0">
      <w:pPr>
        <w:contextualSpacing/>
        <w:jc w:val="both"/>
        <w:rPr>
          <w:rFonts w:ascii="Cambria" w:eastAsia="Cambria" w:hAnsi="Cambria" w:cstheme="minorHAnsi"/>
          <w:lang w:val="en-US"/>
        </w:rPr>
      </w:pPr>
      <w:r w:rsidRPr="00B46E64">
        <w:rPr>
          <w:rFonts w:ascii="Cambria" w:eastAsia="Cambria" w:hAnsi="Cambria" w:cstheme="minorHAnsi"/>
          <w:lang w:val="en-US"/>
        </w:rPr>
        <w:t>Studies around the</w:t>
      </w:r>
      <w:r w:rsidR="00B15F28">
        <w:rPr>
          <w:rFonts w:ascii="Cambria" w:eastAsia="Cambria" w:hAnsi="Cambria" w:cstheme="minorHAnsi"/>
          <w:lang w:val="en-US"/>
        </w:rPr>
        <w:t xml:space="preserve"> world</w:t>
      </w:r>
      <w:r w:rsidRPr="00B46E64">
        <w:rPr>
          <w:rFonts w:ascii="Cambria" w:eastAsia="Cambria" w:hAnsi="Cambria" w:cstheme="minorHAnsi"/>
          <w:lang w:val="en-US"/>
        </w:rPr>
        <w:t xml:space="preserve"> have shown that supporting children in institutions is much more expensive than supporting them to live with their families.</w:t>
      </w:r>
      <w:r w:rsidR="0009691A">
        <w:rPr>
          <w:rFonts w:ascii="Cambria" w:eastAsia="Cambria" w:hAnsi="Cambria" w:cstheme="minorHAnsi"/>
          <w:lang w:val="en-US"/>
        </w:rPr>
        <w:t xml:space="preserve"> </w:t>
      </w:r>
      <w:r w:rsidRPr="00B46E64">
        <w:rPr>
          <w:rFonts w:ascii="Cambria" w:eastAsia="Cambria" w:hAnsi="Cambria" w:cstheme="minorHAnsi"/>
          <w:lang w:val="en-US"/>
        </w:rPr>
        <w:t xml:space="preserve">Based on information provided to DRI by authorities at the </w:t>
      </w:r>
      <w:r w:rsidR="00882B7B">
        <w:rPr>
          <w:rFonts w:ascii="Cambria" w:eastAsia="Cambria" w:hAnsi="Cambria" w:cstheme="minorHAnsi"/>
          <w:lang w:val="en-US"/>
        </w:rPr>
        <w:t>ABI</w:t>
      </w:r>
      <w:r w:rsidRPr="00B46E64">
        <w:rPr>
          <w:rFonts w:ascii="Cambria" w:eastAsia="Cambria" w:hAnsi="Cambria" w:cstheme="minorHAnsi"/>
          <w:lang w:val="en-US"/>
        </w:rPr>
        <w:t xml:space="preserve"> institution, the amount the government spends in Guatemala to support </w:t>
      </w:r>
      <w:r w:rsidRPr="00B46E64">
        <w:rPr>
          <w:rFonts w:ascii="Cambria" w:eastAsia="Cambria" w:hAnsi="Cambria" w:cstheme="minorHAnsi"/>
          <w:lang w:val="en-US"/>
        </w:rPr>
        <w:lastRenderedPageBreak/>
        <w:t xml:space="preserve">children in that facility is 45 times higher than </w:t>
      </w:r>
      <w:r w:rsidR="00B15F28">
        <w:rPr>
          <w:rFonts w:ascii="Cambria" w:eastAsia="Cambria" w:hAnsi="Cambria" w:cstheme="minorHAnsi"/>
          <w:lang w:val="en-US"/>
        </w:rPr>
        <w:t xml:space="preserve">what </w:t>
      </w:r>
      <w:r w:rsidRPr="00B46E64">
        <w:rPr>
          <w:rFonts w:ascii="Cambria" w:eastAsia="Cambria" w:hAnsi="Cambria" w:cstheme="minorHAnsi"/>
          <w:lang w:val="en-US"/>
        </w:rPr>
        <w:t>it now provides for families to keep children with disabilities at home at part of the government’s family support program.</w:t>
      </w:r>
      <w:r w:rsidRPr="00B46E64">
        <w:rPr>
          <w:rStyle w:val="FootnoteReference"/>
          <w:rFonts w:ascii="Cambria" w:eastAsia="Cambria" w:hAnsi="Cambria" w:cstheme="minorHAnsi"/>
          <w:lang w:val="en-US"/>
        </w:rPr>
        <w:footnoteReference w:id="133"/>
      </w:r>
      <w:r w:rsidR="0009691A">
        <w:rPr>
          <w:rFonts w:ascii="Cambria" w:eastAsia="Cambria" w:hAnsi="Cambria" w:cstheme="minorHAnsi"/>
          <w:lang w:val="en-US"/>
        </w:rPr>
        <w:t xml:space="preserve"> </w:t>
      </w:r>
    </w:p>
    <w:p w14:paraId="01BED2AF" w14:textId="77777777" w:rsidR="00535EB8" w:rsidRPr="00B46E64" w:rsidRDefault="00535EB8" w:rsidP="001D71B0">
      <w:pPr>
        <w:contextualSpacing/>
        <w:jc w:val="both"/>
        <w:rPr>
          <w:rFonts w:ascii="Cambria" w:eastAsia="Cambria" w:hAnsi="Cambria" w:cstheme="minorHAnsi"/>
          <w:lang w:val="en-US"/>
        </w:rPr>
      </w:pPr>
    </w:p>
    <w:p w14:paraId="10A536FA" w14:textId="012099AC" w:rsidR="00535EB8" w:rsidRPr="00B46E64" w:rsidRDefault="00535EB8" w:rsidP="001D71B0">
      <w:pPr>
        <w:contextualSpacing/>
        <w:jc w:val="both"/>
        <w:rPr>
          <w:rFonts w:ascii="Cambria" w:eastAsia="Cambria" w:hAnsi="Cambria" w:cstheme="minorHAnsi"/>
          <w:lang w:val="en-US"/>
        </w:rPr>
      </w:pPr>
      <w:r w:rsidRPr="00B46E64">
        <w:rPr>
          <w:rFonts w:ascii="Cambria" w:eastAsia="Cambria" w:hAnsi="Cambria" w:cstheme="minorHAnsi"/>
          <w:lang w:val="en-US"/>
        </w:rPr>
        <w:t>In practice, the amount provided by the government</w:t>
      </w:r>
      <w:r w:rsidR="00B15F28">
        <w:rPr>
          <w:rFonts w:ascii="Cambria" w:eastAsia="Cambria" w:hAnsi="Cambria" w:cstheme="minorHAnsi"/>
          <w:lang w:val="en-US"/>
        </w:rPr>
        <w:t>’</w:t>
      </w:r>
      <w:r w:rsidRPr="00B46E64">
        <w:rPr>
          <w:rFonts w:ascii="Cambria" w:eastAsia="Cambria" w:hAnsi="Cambria" w:cstheme="minorHAnsi"/>
          <w:lang w:val="en-US"/>
        </w:rPr>
        <w:t xml:space="preserve">s family support program is so small that it does not help </w:t>
      </w:r>
      <w:r w:rsidR="00FD2EC8">
        <w:rPr>
          <w:rFonts w:ascii="Cambria" w:eastAsia="Cambria" w:hAnsi="Cambria" w:cstheme="minorHAnsi"/>
          <w:lang w:val="en-US"/>
        </w:rPr>
        <w:t xml:space="preserve">many </w:t>
      </w:r>
      <w:r w:rsidRPr="00B46E64">
        <w:rPr>
          <w:rFonts w:ascii="Cambria" w:eastAsia="Cambria" w:hAnsi="Cambria" w:cstheme="minorHAnsi"/>
          <w:lang w:val="en-US"/>
        </w:rPr>
        <w:t>parents keep their children at home.</w:t>
      </w:r>
      <w:r w:rsidR="0009691A">
        <w:rPr>
          <w:rFonts w:ascii="Cambria" w:eastAsia="Cambria" w:hAnsi="Cambria" w:cstheme="minorHAnsi"/>
          <w:lang w:val="en-US"/>
        </w:rPr>
        <w:t xml:space="preserve"> </w:t>
      </w:r>
      <w:r w:rsidRPr="00B46E64">
        <w:rPr>
          <w:rFonts w:ascii="Cambria" w:eastAsia="Cambria" w:hAnsi="Cambria" w:cstheme="minorHAnsi"/>
          <w:lang w:val="en-US"/>
        </w:rPr>
        <w:t xml:space="preserve">Authorities at </w:t>
      </w:r>
      <w:r w:rsidR="00882B7B">
        <w:rPr>
          <w:rFonts w:ascii="Cambria" w:eastAsia="Cambria" w:hAnsi="Cambria" w:cstheme="minorHAnsi"/>
          <w:lang w:val="en-US"/>
        </w:rPr>
        <w:t>ABI</w:t>
      </w:r>
      <w:r w:rsidRPr="00B46E64">
        <w:rPr>
          <w:rFonts w:ascii="Cambria" w:eastAsia="Cambria" w:hAnsi="Cambria" w:cstheme="minorHAnsi"/>
          <w:lang w:val="en-US"/>
        </w:rPr>
        <w:t xml:space="preserve"> explained to DRI that the funding for families would barely cover the cost of transportation to see doctors at a community center – but it would not cover any of the cost of care or treatment. If a child needs </w:t>
      </w:r>
      <w:r w:rsidR="00FD2EC8">
        <w:rPr>
          <w:rFonts w:ascii="Cambria" w:eastAsia="Cambria" w:hAnsi="Cambria" w:cstheme="minorHAnsi"/>
          <w:lang w:val="en-US"/>
        </w:rPr>
        <w:t>any</w:t>
      </w:r>
      <w:r w:rsidRPr="00B46E64">
        <w:rPr>
          <w:rFonts w:ascii="Cambria" w:eastAsia="Cambria" w:hAnsi="Cambria" w:cstheme="minorHAnsi"/>
          <w:lang w:val="en-US"/>
        </w:rPr>
        <w:t xml:space="preserve"> form of mental health treatment or support, many families who wish to keep their children at home are forced to </w:t>
      </w:r>
      <w:r w:rsidR="00FD2EC8">
        <w:rPr>
          <w:rFonts w:ascii="Cambria" w:eastAsia="Cambria" w:hAnsi="Cambria" w:cstheme="minorHAnsi"/>
          <w:lang w:val="en-US"/>
        </w:rPr>
        <w:t>institutionalize</w:t>
      </w:r>
      <w:r w:rsidRPr="00B46E64">
        <w:rPr>
          <w:rFonts w:ascii="Cambria" w:eastAsia="Cambria" w:hAnsi="Cambria" w:cstheme="minorHAnsi"/>
          <w:lang w:val="en-US"/>
        </w:rPr>
        <w:t xml:space="preserve"> their sons or daughters – just because they lack the funding to pay for the cost of support at home.</w:t>
      </w:r>
      <w:r w:rsidR="0009691A">
        <w:rPr>
          <w:rFonts w:ascii="Cambria" w:eastAsia="Cambria" w:hAnsi="Cambria" w:cstheme="minorHAnsi"/>
          <w:lang w:val="en-US"/>
        </w:rPr>
        <w:t xml:space="preserve"> </w:t>
      </w:r>
      <w:r w:rsidRPr="00B46E64">
        <w:rPr>
          <w:rFonts w:ascii="Cambria" w:eastAsia="Cambria" w:hAnsi="Cambria" w:cstheme="minorHAnsi"/>
          <w:lang w:val="en-US"/>
        </w:rPr>
        <w:t>Even for children who do not need specialized care, but just need a support person to help them, parents may be forced to stay at home or give up their job.</w:t>
      </w:r>
      <w:r w:rsidR="0009691A">
        <w:rPr>
          <w:rFonts w:ascii="Cambria" w:eastAsia="Cambria" w:hAnsi="Cambria" w:cstheme="minorHAnsi"/>
          <w:lang w:val="en-US"/>
        </w:rPr>
        <w:t xml:space="preserve"> </w:t>
      </w:r>
      <w:r w:rsidRPr="00B46E64">
        <w:rPr>
          <w:rFonts w:ascii="Cambria" w:eastAsia="Cambria" w:hAnsi="Cambria" w:cstheme="minorHAnsi"/>
          <w:lang w:val="en-US"/>
        </w:rPr>
        <w:t>Families who cannot afford to have a parent stay at home have no choice but to place a child in an institution.</w:t>
      </w:r>
    </w:p>
    <w:p w14:paraId="2D3ADF87" w14:textId="77777777" w:rsidR="00535EB8" w:rsidRPr="00B46E64" w:rsidRDefault="00535EB8" w:rsidP="001D71B0">
      <w:pPr>
        <w:contextualSpacing/>
        <w:jc w:val="both"/>
        <w:rPr>
          <w:rFonts w:ascii="Cambria" w:eastAsia="Cambria" w:hAnsi="Cambria" w:cstheme="minorHAnsi"/>
          <w:lang w:val="en-US"/>
        </w:rPr>
      </w:pPr>
    </w:p>
    <w:p w14:paraId="469E0C31" w14:textId="77777777" w:rsidR="00535EB8" w:rsidRPr="00B46E64" w:rsidRDefault="00535EB8" w:rsidP="001D71B0">
      <w:pPr>
        <w:contextualSpacing/>
        <w:jc w:val="both"/>
        <w:rPr>
          <w:rFonts w:ascii="Cambria" w:eastAsia="Cambria" w:hAnsi="Cambria" w:cstheme="minorHAnsi"/>
          <w:lang w:val="en-US"/>
        </w:rPr>
      </w:pPr>
      <w:r w:rsidRPr="00B46E64">
        <w:rPr>
          <w:rFonts w:ascii="Cambria" w:eastAsia="Cambria" w:hAnsi="Cambria" w:cstheme="minorHAnsi"/>
          <w:lang w:val="en-US"/>
        </w:rPr>
        <w:t>This allocation of resource</w:t>
      </w:r>
      <w:r w:rsidR="00FD2EC8">
        <w:rPr>
          <w:rFonts w:ascii="Cambria" w:eastAsia="Cambria" w:hAnsi="Cambria" w:cstheme="minorHAnsi"/>
          <w:lang w:val="en-US"/>
        </w:rPr>
        <w:t>s</w:t>
      </w:r>
      <w:r w:rsidRPr="00B46E64">
        <w:rPr>
          <w:rFonts w:ascii="Cambria" w:eastAsia="Cambria" w:hAnsi="Cambria" w:cstheme="minorHAnsi"/>
          <w:lang w:val="en-US"/>
        </w:rPr>
        <w:t xml:space="preserve"> demonstrates that Guatemala</w:t>
      </w:r>
      <w:r w:rsidR="00FD69EB" w:rsidRPr="00B46E64">
        <w:rPr>
          <w:rFonts w:ascii="Cambria" w:eastAsia="Cambria" w:hAnsi="Cambria" w:cstheme="minorHAnsi"/>
          <w:lang w:val="en-US"/>
        </w:rPr>
        <w:t xml:space="preserve"> continues to </w:t>
      </w:r>
      <w:r w:rsidRPr="00B46E64">
        <w:rPr>
          <w:rFonts w:ascii="Cambria" w:eastAsia="Cambria" w:hAnsi="Cambria" w:cstheme="minorHAnsi"/>
          <w:lang w:val="en-US"/>
        </w:rPr>
        <w:t>support i</w:t>
      </w:r>
      <w:r w:rsidR="00FD69EB" w:rsidRPr="00B46E64">
        <w:rPr>
          <w:rFonts w:ascii="Cambria" w:eastAsia="Cambria" w:hAnsi="Cambria" w:cstheme="minorHAnsi"/>
          <w:lang w:val="en-US"/>
        </w:rPr>
        <w:t>nstitutionalization</w:t>
      </w:r>
      <w:r w:rsidR="00FD2EC8">
        <w:rPr>
          <w:rFonts w:ascii="Cambria" w:eastAsia="Cambria" w:hAnsi="Cambria" w:cstheme="minorHAnsi"/>
          <w:lang w:val="en-US"/>
        </w:rPr>
        <w:t xml:space="preserve"> at the expense of families – </w:t>
      </w:r>
      <w:r w:rsidR="00FD69EB" w:rsidRPr="00B46E64">
        <w:rPr>
          <w:rFonts w:ascii="Cambria" w:eastAsia="Cambria" w:hAnsi="Cambria" w:cstheme="minorHAnsi"/>
          <w:lang w:val="en-US"/>
        </w:rPr>
        <w:t xml:space="preserve">especially when it comes to children with disabilities. </w:t>
      </w:r>
    </w:p>
    <w:p w14:paraId="38469EF3" w14:textId="77777777" w:rsidR="00535EB8" w:rsidRPr="00B46E64" w:rsidRDefault="00535EB8" w:rsidP="001D71B0">
      <w:pPr>
        <w:contextualSpacing/>
        <w:jc w:val="both"/>
        <w:rPr>
          <w:rFonts w:ascii="Cambria" w:eastAsia="Cambria" w:hAnsi="Cambria" w:cstheme="minorHAnsi"/>
          <w:lang w:val="en-US"/>
        </w:rPr>
      </w:pPr>
    </w:p>
    <w:p w14:paraId="084CA061" w14:textId="5FB00351" w:rsidR="00535EB8" w:rsidRPr="00B46E64" w:rsidRDefault="00535EB8" w:rsidP="001D71B0">
      <w:pPr>
        <w:contextualSpacing/>
        <w:jc w:val="both"/>
        <w:rPr>
          <w:rFonts w:ascii="Cambria" w:eastAsia="Cambria" w:hAnsi="Cambria" w:cstheme="minorHAnsi"/>
          <w:lang w:val="en-US"/>
        </w:rPr>
      </w:pPr>
      <w:r w:rsidRPr="00B46E64">
        <w:rPr>
          <w:rFonts w:ascii="Cambria" w:eastAsia="Cambria" w:hAnsi="Cambria" w:cstheme="minorHAnsi"/>
          <w:lang w:val="en-US"/>
        </w:rPr>
        <w:t>Article 19 of the CRPD establishes that all people with disabilities have a right to live in the community with choices equal to others.</w:t>
      </w:r>
      <w:r w:rsidR="004A1B74" w:rsidRPr="00B46E64">
        <w:rPr>
          <w:rFonts w:ascii="Cambria" w:eastAsia="Cambria" w:hAnsi="Cambria" w:cstheme="minorHAnsi"/>
          <w:lang w:val="en-US"/>
        </w:rPr>
        <w:t xml:space="preserve"> To make this possible, </w:t>
      </w:r>
      <w:r w:rsidR="00FD2EC8">
        <w:rPr>
          <w:rFonts w:ascii="Cambria" w:eastAsia="Cambria" w:hAnsi="Cambria" w:cstheme="minorHAnsi"/>
          <w:lang w:val="en-US"/>
        </w:rPr>
        <w:t>according to</w:t>
      </w:r>
      <w:r w:rsidR="004A1B74" w:rsidRPr="00B46E64">
        <w:rPr>
          <w:rFonts w:ascii="Cambria" w:eastAsia="Cambria" w:hAnsi="Cambria" w:cstheme="minorHAnsi"/>
          <w:lang w:val="en-US"/>
        </w:rPr>
        <w:t xml:space="preserve"> </w:t>
      </w:r>
      <w:r w:rsidR="00882B7B">
        <w:rPr>
          <w:rFonts w:ascii="Cambria" w:eastAsia="Cambria" w:hAnsi="Cambria" w:cstheme="minorHAnsi"/>
          <w:lang w:val="en-US"/>
        </w:rPr>
        <w:t>Article</w:t>
      </w:r>
      <w:r w:rsidR="004A1B74" w:rsidRPr="00B46E64">
        <w:rPr>
          <w:rFonts w:ascii="Cambria" w:eastAsia="Cambria" w:hAnsi="Cambria" w:cstheme="minorHAnsi"/>
          <w:lang w:val="en-US"/>
        </w:rPr>
        <w:t xml:space="preserve"> 19(2) governments are under an obligation to provide “a range of in-home, residential and other community support services, including personal assistance necessary to support living and inclusion in the community, and to prevent isolation or segregation in the community.”</w:t>
      </w:r>
      <w:r w:rsidR="0009691A">
        <w:rPr>
          <w:rFonts w:ascii="Cambria" w:eastAsia="Cambria" w:hAnsi="Cambria" w:cstheme="minorHAnsi"/>
          <w:lang w:val="en-US"/>
        </w:rPr>
        <w:t xml:space="preserve"> </w:t>
      </w:r>
      <w:r w:rsidR="004A1B74" w:rsidRPr="00B46E64">
        <w:rPr>
          <w:rFonts w:ascii="Cambria" w:eastAsia="Cambria" w:hAnsi="Cambria" w:cstheme="minorHAnsi"/>
          <w:lang w:val="en-US"/>
        </w:rPr>
        <w:t>By directing funds towards institutions rather than supporting families to keep their children at home, Guatemala is failing to implement its obligations under human right law.</w:t>
      </w:r>
    </w:p>
    <w:p w14:paraId="7EB16361" w14:textId="77777777" w:rsidR="004A1B74" w:rsidRPr="00B46E64" w:rsidRDefault="004A1B74" w:rsidP="001D71B0">
      <w:pPr>
        <w:contextualSpacing/>
        <w:jc w:val="both"/>
        <w:rPr>
          <w:rFonts w:ascii="Cambria" w:eastAsia="Cambria" w:hAnsi="Cambria" w:cstheme="minorHAnsi"/>
          <w:lang w:val="en-US"/>
        </w:rPr>
      </w:pPr>
    </w:p>
    <w:p w14:paraId="763E7EA4" w14:textId="4DFE4120" w:rsidR="00FD69EB" w:rsidRPr="00B46E64" w:rsidRDefault="004A1B74" w:rsidP="001D71B0">
      <w:pPr>
        <w:contextualSpacing/>
        <w:jc w:val="both"/>
        <w:rPr>
          <w:rFonts w:ascii="Cambria" w:eastAsia="Cambria" w:hAnsi="Cambria" w:cstheme="minorHAnsi"/>
          <w:lang w:val="en-US"/>
        </w:rPr>
      </w:pPr>
      <w:r w:rsidRPr="00B46E64">
        <w:rPr>
          <w:rFonts w:ascii="Cambria" w:eastAsia="Cambria" w:hAnsi="Cambria" w:cstheme="minorHAnsi"/>
          <w:b/>
          <w:lang w:val="en-US"/>
        </w:rPr>
        <w:t xml:space="preserve">The story of </w:t>
      </w:r>
      <w:r w:rsidR="00265D2C">
        <w:rPr>
          <w:rFonts w:ascii="Cambria" w:eastAsia="Cambria" w:hAnsi="Cambria" w:cstheme="minorHAnsi"/>
          <w:b/>
          <w:lang w:val="en-US"/>
        </w:rPr>
        <w:t>Carlos</w:t>
      </w:r>
      <w:r w:rsidR="00265D2C">
        <w:rPr>
          <w:rStyle w:val="FootnoteReference"/>
          <w:rFonts w:ascii="Cambria" w:eastAsia="Cambria" w:hAnsi="Cambria" w:cstheme="minorHAnsi"/>
          <w:b/>
          <w:lang w:val="en-US"/>
        </w:rPr>
        <w:footnoteReference w:id="134"/>
      </w:r>
      <w:r w:rsidRPr="00B46E64">
        <w:rPr>
          <w:rFonts w:ascii="Cambria" w:eastAsia="Cambria" w:hAnsi="Cambria" w:cstheme="minorHAnsi"/>
          <w:b/>
          <w:lang w:val="en-US"/>
        </w:rPr>
        <w:t xml:space="preserve">: </w:t>
      </w:r>
      <w:r w:rsidR="00FD69EB" w:rsidRPr="00B46E64">
        <w:rPr>
          <w:rFonts w:ascii="Cambria" w:eastAsia="Cambria" w:hAnsi="Cambria" w:cstheme="minorHAnsi"/>
          <w:lang w:val="en-US"/>
        </w:rPr>
        <w:t xml:space="preserve">The case of </w:t>
      </w:r>
      <w:r w:rsidR="00265D2C">
        <w:rPr>
          <w:rFonts w:ascii="Cambria" w:eastAsia="Cambria" w:hAnsi="Cambria" w:cstheme="minorHAnsi"/>
          <w:lang w:val="en-US"/>
        </w:rPr>
        <w:t>Carlos</w:t>
      </w:r>
      <w:r w:rsidR="00FD69EB" w:rsidRPr="00B46E64">
        <w:rPr>
          <w:rFonts w:ascii="Cambria" w:eastAsia="Cambria" w:hAnsi="Cambria" w:cstheme="minorHAnsi"/>
          <w:lang w:val="en-US"/>
        </w:rPr>
        <w:t xml:space="preserve">, a survivor </w:t>
      </w:r>
      <w:r w:rsidRPr="00B46E64">
        <w:rPr>
          <w:rFonts w:ascii="Cambria" w:eastAsia="Cambria" w:hAnsi="Cambria" w:cstheme="minorHAnsi"/>
          <w:lang w:val="en-US"/>
        </w:rPr>
        <w:t xml:space="preserve">of </w:t>
      </w:r>
      <w:r w:rsidR="007D5505">
        <w:rPr>
          <w:rFonts w:ascii="Cambria" w:eastAsia="Cambria" w:hAnsi="Cambria" w:cstheme="minorHAnsi"/>
          <w:lang w:val="en-US"/>
        </w:rPr>
        <w:t>Hogar Seguro</w:t>
      </w:r>
      <w:r w:rsidR="00FD2EC8">
        <w:rPr>
          <w:rFonts w:ascii="Cambria" w:eastAsia="Cambria" w:hAnsi="Cambria" w:cstheme="minorHAnsi"/>
          <w:lang w:val="en-US"/>
        </w:rPr>
        <w:t>,</w:t>
      </w:r>
      <w:r w:rsidRPr="00B46E64">
        <w:rPr>
          <w:rFonts w:ascii="Cambria" w:eastAsia="Cambria" w:hAnsi="Cambria" w:cstheme="minorHAnsi"/>
          <w:lang w:val="en-US"/>
        </w:rPr>
        <w:t xml:space="preserve"> demonstrates how </w:t>
      </w:r>
      <w:r w:rsidR="00FD2EC8">
        <w:rPr>
          <w:rFonts w:ascii="Cambria" w:eastAsia="Cambria" w:hAnsi="Cambria" w:cstheme="minorHAnsi"/>
          <w:lang w:val="en-US"/>
        </w:rPr>
        <w:t>Guatemala</w:t>
      </w:r>
      <w:r w:rsidR="003903A8" w:rsidRPr="00B46E64">
        <w:rPr>
          <w:rFonts w:ascii="Cambria" w:eastAsia="Cambria" w:hAnsi="Cambria" w:cstheme="minorHAnsi"/>
          <w:lang w:val="en-US"/>
        </w:rPr>
        <w:t xml:space="preserve"> is </w:t>
      </w:r>
      <w:r w:rsidR="00FD69EB" w:rsidRPr="00B46E64">
        <w:rPr>
          <w:rFonts w:ascii="Cambria" w:eastAsia="Cambria" w:hAnsi="Cambria" w:cstheme="minorHAnsi"/>
          <w:lang w:val="en-US"/>
        </w:rPr>
        <w:t xml:space="preserve">financing </w:t>
      </w:r>
      <w:r w:rsidR="003903A8" w:rsidRPr="00B46E64">
        <w:rPr>
          <w:rFonts w:ascii="Cambria" w:eastAsia="Cambria" w:hAnsi="Cambria" w:cstheme="minorHAnsi"/>
          <w:lang w:val="en-US"/>
        </w:rPr>
        <w:t xml:space="preserve">institutions </w:t>
      </w:r>
      <w:r w:rsidR="00FD69EB" w:rsidRPr="00B46E64">
        <w:rPr>
          <w:rFonts w:ascii="Cambria" w:eastAsia="Cambria" w:hAnsi="Cambria" w:cstheme="minorHAnsi"/>
          <w:lang w:val="en-US"/>
        </w:rPr>
        <w:t>instead of services in the community</w:t>
      </w:r>
      <w:r w:rsidR="003903A8" w:rsidRPr="00B46E64">
        <w:rPr>
          <w:rFonts w:ascii="Cambria" w:eastAsia="Cambria" w:hAnsi="Cambria" w:cstheme="minorHAnsi"/>
          <w:lang w:val="en-US"/>
        </w:rPr>
        <w:t xml:space="preserve"> that are needed to reintegrate him to his family</w:t>
      </w:r>
      <w:r w:rsidR="00FD69EB" w:rsidRPr="00B46E64">
        <w:rPr>
          <w:rFonts w:ascii="Cambria" w:eastAsia="Cambria" w:hAnsi="Cambria" w:cstheme="minorHAnsi"/>
          <w:lang w:val="en-US"/>
        </w:rPr>
        <w:t>.</w:t>
      </w:r>
      <w:r w:rsidR="00CD5EDB">
        <w:rPr>
          <w:rFonts w:ascii="Cambria" w:eastAsia="Cambria" w:hAnsi="Cambria" w:cstheme="minorHAnsi"/>
          <w:lang w:val="en-US"/>
        </w:rPr>
        <w:t xml:space="preserve"> </w:t>
      </w:r>
    </w:p>
    <w:p w14:paraId="568D43E6" w14:textId="77777777" w:rsidR="004A1B74" w:rsidRPr="00B46E64" w:rsidRDefault="004A1B74" w:rsidP="001D71B0">
      <w:pPr>
        <w:contextualSpacing/>
        <w:jc w:val="both"/>
        <w:rPr>
          <w:rFonts w:ascii="Cambria" w:eastAsia="Cambria" w:hAnsi="Cambria" w:cstheme="minorHAnsi"/>
          <w:lang w:val="en-US"/>
        </w:rPr>
      </w:pPr>
    </w:p>
    <w:p w14:paraId="0472C52C" w14:textId="7B728EAD" w:rsidR="00FD69EB" w:rsidRPr="00B46E64" w:rsidRDefault="00265D2C" w:rsidP="001D71B0">
      <w:pPr>
        <w:contextualSpacing/>
        <w:jc w:val="both"/>
        <w:rPr>
          <w:rFonts w:ascii="Cambria" w:hAnsi="Cambria" w:cstheme="minorHAnsi"/>
          <w:lang w:val="en-US"/>
        </w:rPr>
      </w:pPr>
      <w:r>
        <w:rPr>
          <w:rFonts w:ascii="Cambria" w:hAnsi="Cambria" w:cstheme="minorHAnsi"/>
          <w:lang w:val="en-US"/>
        </w:rPr>
        <w:t>Carlos</w:t>
      </w:r>
      <w:r w:rsidR="00FD69EB" w:rsidRPr="00B46E64">
        <w:rPr>
          <w:rFonts w:ascii="Cambria" w:hAnsi="Cambria" w:cstheme="minorHAnsi"/>
          <w:lang w:val="en-US"/>
        </w:rPr>
        <w:t xml:space="preserve"> is an 11-year-old boy with a </w:t>
      </w:r>
      <w:r w:rsidR="003903A8" w:rsidRPr="00B46E64">
        <w:rPr>
          <w:rFonts w:ascii="Cambria" w:hAnsi="Cambria" w:cstheme="minorHAnsi"/>
          <w:lang w:val="en-US"/>
        </w:rPr>
        <w:t>physical</w:t>
      </w:r>
      <w:r w:rsidR="00FD69EB" w:rsidRPr="00B46E64">
        <w:rPr>
          <w:rFonts w:ascii="Cambria" w:hAnsi="Cambria" w:cstheme="minorHAnsi"/>
          <w:lang w:val="en-US"/>
        </w:rPr>
        <w:t xml:space="preserve"> disability</w:t>
      </w:r>
      <w:r w:rsidR="00FD2EC8">
        <w:rPr>
          <w:rFonts w:ascii="Cambria" w:hAnsi="Cambria" w:cstheme="minorHAnsi"/>
          <w:lang w:val="en-US"/>
        </w:rPr>
        <w:t xml:space="preserve"> which causes him to use a wheelchair. </w:t>
      </w:r>
      <w:r>
        <w:rPr>
          <w:rFonts w:ascii="Cambria" w:hAnsi="Cambria" w:cstheme="minorHAnsi"/>
          <w:lang w:val="en-US"/>
        </w:rPr>
        <w:t>Carlos</w:t>
      </w:r>
      <w:r w:rsidR="00FD69EB" w:rsidRPr="00B46E64">
        <w:rPr>
          <w:rFonts w:ascii="Cambria" w:hAnsi="Cambria" w:cstheme="minorHAnsi"/>
          <w:lang w:val="en-US"/>
        </w:rPr>
        <w:t xml:space="preserve"> was born in San Juan Sacatepéquez. His mother </w:t>
      </w:r>
      <w:r w:rsidR="00FD2EC8">
        <w:rPr>
          <w:rFonts w:ascii="Cambria" w:hAnsi="Cambria" w:cstheme="minorHAnsi"/>
          <w:lang w:val="en-US"/>
        </w:rPr>
        <w:t>is</w:t>
      </w:r>
      <w:r w:rsidR="00FD69EB" w:rsidRPr="00B46E64">
        <w:rPr>
          <w:rFonts w:ascii="Cambria" w:hAnsi="Cambria" w:cstheme="minorHAnsi"/>
          <w:lang w:val="en-US"/>
        </w:rPr>
        <w:t xml:space="preserve"> a single mother and did not have the resources or support necessary to take care of </w:t>
      </w:r>
      <w:r>
        <w:rPr>
          <w:rFonts w:ascii="Cambria" w:hAnsi="Cambria" w:cstheme="minorHAnsi"/>
          <w:lang w:val="en-US"/>
        </w:rPr>
        <w:t>Carlos</w:t>
      </w:r>
      <w:r w:rsidR="00FD69EB" w:rsidRPr="00B46E64">
        <w:rPr>
          <w:rFonts w:ascii="Cambria" w:hAnsi="Cambria" w:cstheme="minorHAnsi"/>
          <w:lang w:val="en-US"/>
        </w:rPr>
        <w:t xml:space="preserve"> and cover the expenses related to his disability. Given the complex conditions in which they were living, his mother decided that the best alternative for him was to live in an institution, so </w:t>
      </w:r>
      <w:r>
        <w:rPr>
          <w:rFonts w:ascii="Cambria" w:hAnsi="Cambria" w:cstheme="minorHAnsi"/>
          <w:lang w:val="en-US"/>
        </w:rPr>
        <w:t>Carlos</w:t>
      </w:r>
      <w:r w:rsidR="00FD69EB" w:rsidRPr="00B46E64">
        <w:rPr>
          <w:rFonts w:ascii="Cambria" w:hAnsi="Cambria" w:cstheme="minorHAnsi"/>
          <w:lang w:val="en-US"/>
        </w:rPr>
        <w:t xml:space="preserve"> has lived from </w:t>
      </w:r>
      <w:r w:rsidR="00FD2EC8">
        <w:rPr>
          <w:rFonts w:ascii="Cambria" w:hAnsi="Cambria" w:cstheme="minorHAnsi"/>
          <w:lang w:val="en-US"/>
        </w:rPr>
        <w:t xml:space="preserve">a </w:t>
      </w:r>
      <w:r w:rsidR="00FD69EB" w:rsidRPr="00B46E64">
        <w:rPr>
          <w:rFonts w:ascii="Cambria" w:hAnsi="Cambria" w:cstheme="minorHAnsi"/>
          <w:lang w:val="en-US"/>
        </w:rPr>
        <w:t xml:space="preserve">very </w:t>
      </w:r>
      <w:r w:rsidR="003903A8" w:rsidRPr="00B46E64">
        <w:rPr>
          <w:rFonts w:ascii="Cambria" w:hAnsi="Cambria" w:cstheme="minorHAnsi"/>
          <w:lang w:val="en-US"/>
        </w:rPr>
        <w:t>early age in</w:t>
      </w:r>
      <w:r w:rsidR="00FD69EB" w:rsidRPr="00B46E64">
        <w:rPr>
          <w:rFonts w:ascii="Cambria" w:hAnsi="Cambria" w:cstheme="minorHAnsi"/>
          <w:lang w:val="en-US"/>
        </w:rPr>
        <w:t xml:space="preserve"> different institutions. </w:t>
      </w:r>
      <w:r>
        <w:rPr>
          <w:rFonts w:ascii="Cambria" w:hAnsi="Cambria" w:cstheme="minorHAnsi"/>
          <w:lang w:val="en-US"/>
        </w:rPr>
        <w:t>Carlos</w:t>
      </w:r>
      <w:r w:rsidR="00FD69EB" w:rsidRPr="00B46E64">
        <w:rPr>
          <w:rFonts w:ascii="Cambria" w:hAnsi="Cambria" w:cstheme="minorHAnsi"/>
          <w:lang w:val="en-US"/>
        </w:rPr>
        <w:t xml:space="preserve"> is one of the survivors of </w:t>
      </w:r>
      <w:r w:rsidR="007D5505">
        <w:rPr>
          <w:rFonts w:ascii="Cambria" w:hAnsi="Cambria" w:cstheme="minorHAnsi"/>
          <w:lang w:val="en-US"/>
        </w:rPr>
        <w:t>Hogar Seguro</w:t>
      </w:r>
      <w:r w:rsidR="00FD2EC8">
        <w:rPr>
          <w:rFonts w:ascii="Cambria" w:hAnsi="Cambria" w:cstheme="minorHAnsi"/>
          <w:lang w:val="en-US"/>
        </w:rPr>
        <w:t>.</w:t>
      </w:r>
      <w:r w:rsidR="00FF299F" w:rsidRPr="00B46E64">
        <w:rPr>
          <w:rFonts w:ascii="Cambria" w:hAnsi="Cambria" w:cstheme="minorHAnsi"/>
          <w:lang w:val="en-US"/>
        </w:rPr>
        <w:t xml:space="preserve"> </w:t>
      </w:r>
      <w:r w:rsidR="00FD69EB" w:rsidRPr="00B46E64">
        <w:rPr>
          <w:rFonts w:ascii="Cambria" w:hAnsi="Cambria" w:cstheme="minorHAnsi"/>
          <w:lang w:val="en-US"/>
        </w:rPr>
        <w:t xml:space="preserve">After the </w:t>
      </w:r>
      <w:r w:rsidR="003903A8" w:rsidRPr="00B46E64">
        <w:rPr>
          <w:rFonts w:ascii="Cambria" w:hAnsi="Cambria" w:cstheme="minorHAnsi"/>
          <w:lang w:val="en-US"/>
        </w:rPr>
        <w:t>fire</w:t>
      </w:r>
      <w:r w:rsidR="00FD69EB" w:rsidRPr="00B46E64">
        <w:rPr>
          <w:rFonts w:ascii="Cambria" w:hAnsi="Cambria" w:cstheme="minorHAnsi"/>
          <w:lang w:val="en-US"/>
        </w:rPr>
        <w:t xml:space="preserve">, he was transferred to </w:t>
      </w:r>
      <w:r w:rsidR="00882B7B">
        <w:rPr>
          <w:rFonts w:ascii="Cambria" w:hAnsi="Cambria" w:cstheme="minorHAnsi"/>
          <w:lang w:val="en-US"/>
        </w:rPr>
        <w:t>ABI</w:t>
      </w:r>
      <w:r w:rsidR="00FD2EC8">
        <w:rPr>
          <w:rFonts w:ascii="Cambria" w:hAnsi="Cambria" w:cstheme="minorHAnsi"/>
          <w:lang w:val="en-US"/>
        </w:rPr>
        <w:t>,</w:t>
      </w:r>
      <w:r w:rsidR="003903A8" w:rsidRPr="00B46E64">
        <w:rPr>
          <w:rFonts w:ascii="Cambria" w:hAnsi="Cambria" w:cstheme="minorHAnsi"/>
          <w:lang w:val="en-US"/>
        </w:rPr>
        <w:t xml:space="preserve"> then to </w:t>
      </w:r>
      <w:r w:rsidR="00882B7B">
        <w:rPr>
          <w:rFonts w:ascii="Cambria" w:hAnsi="Cambria" w:cstheme="minorHAnsi"/>
          <w:lang w:val="en-US"/>
        </w:rPr>
        <w:t>Alida España</w:t>
      </w:r>
      <w:r w:rsidR="00FD2EC8">
        <w:rPr>
          <w:rFonts w:ascii="Cambria" w:hAnsi="Cambria" w:cstheme="minorHAnsi"/>
          <w:lang w:val="en-US"/>
        </w:rPr>
        <w:t xml:space="preserve"> and, i</w:t>
      </w:r>
      <w:r w:rsidR="003903A8" w:rsidRPr="00B46E64">
        <w:rPr>
          <w:rFonts w:ascii="Cambria" w:hAnsi="Cambria" w:cstheme="minorHAnsi"/>
          <w:lang w:val="en-US"/>
        </w:rPr>
        <w:t xml:space="preserve">n March </w:t>
      </w:r>
      <w:r w:rsidR="00FD2EC8">
        <w:rPr>
          <w:rFonts w:ascii="Cambria" w:hAnsi="Cambria" w:cstheme="minorHAnsi"/>
          <w:lang w:val="en-US"/>
        </w:rPr>
        <w:t>2018</w:t>
      </w:r>
      <w:r w:rsidR="003903A8" w:rsidRPr="00B46E64">
        <w:rPr>
          <w:rFonts w:ascii="Cambria" w:hAnsi="Cambria" w:cstheme="minorHAnsi"/>
          <w:lang w:val="en-US"/>
        </w:rPr>
        <w:t xml:space="preserve">, he was </w:t>
      </w:r>
      <w:r w:rsidR="00FD69EB" w:rsidRPr="00B46E64">
        <w:rPr>
          <w:rFonts w:ascii="Cambria" w:hAnsi="Cambria" w:cstheme="minorHAnsi"/>
          <w:lang w:val="en-US"/>
        </w:rPr>
        <w:t>transferred</w:t>
      </w:r>
      <w:r w:rsidR="00FD2EC8">
        <w:rPr>
          <w:rFonts w:ascii="Cambria" w:hAnsi="Cambria" w:cstheme="minorHAnsi"/>
          <w:lang w:val="en-US"/>
        </w:rPr>
        <w:t xml:space="preserve"> back</w:t>
      </w:r>
      <w:r w:rsidR="00FD69EB" w:rsidRPr="00B46E64">
        <w:rPr>
          <w:rFonts w:ascii="Cambria" w:hAnsi="Cambria" w:cstheme="minorHAnsi"/>
          <w:lang w:val="en-US"/>
        </w:rPr>
        <w:t xml:space="preserve"> to </w:t>
      </w:r>
      <w:r w:rsidR="00882B7B">
        <w:rPr>
          <w:rFonts w:ascii="Cambria" w:hAnsi="Cambria" w:cstheme="minorHAnsi"/>
          <w:lang w:val="en-US"/>
        </w:rPr>
        <w:t>ABI</w:t>
      </w:r>
      <w:r w:rsidR="00FD69EB" w:rsidRPr="00B46E64">
        <w:rPr>
          <w:rFonts w:ascii="Cambria" w:hAnsi="Cambria" w:cstheme="minorHAnsi"/>
          <w:lang w:val="en-US"/>
        </w:rPr>
        <w:t>. According to the National Council</w:t>
      </w:r>
      <w:r w:rsidR="00FD2EC8">
        <w:rPr>
          <w:rFonts w:ascii="Cambria" w:hAnsi="Cambria" w:cstheme="minorHAnsi"/>
          <w:lang w:val="en-US"/>
        </w:rPr>
        <w:t xml:space="preserve"> of Adoptions (hereinafter the </w:t>
      </w:r>
      <w:r w:rsidR="00FD69EB" w:rsidRPr="00B46E64">
        <w:rPr>
          <w:rFonts w:ascii="Cambria" w:hAnsi="Cambria" w:cstheme="minorHAnsi"/>
          <w:lang w:val="en-US"/>
        </w:rPr>
        <w:t xml:space="preserve">CNA), </w:t>
      </w:r>
      <w:r>
        <w:rPr>
          <w:rFonts w:ascii="Cambria" w:hAnsi="Cambria" w:cstheme="minorHAnsi"/>
          <w:lang w:val="en-US"/>
        </w:rPr>
        <w:t>Carlos</w:t>
      </w:r>
      <w:r w:rsidR="00FD69EB" w:rsidRPr="00B46E64">
        <w:rPr>
          <w:rFonts w:ascii="Cambria" w:hAnsi="Cambria" w:cstheme="minorHAnsi"/>
          <w:lang w:val="en-US"/>
        </w:rPr>
        <w:t xml:space="preserve"> </w:t>
      </w:r>
      <w:r w:rsidR="003903A8" w:rsidRPr="00B46E64">
        <w:rPr>
          <w:rFonts w:ascii="Cambria" w:hAnsi="Cambria" w:cstheme="minorHAnsi"/>
          <w:lang w:val="en-US"/>
        </w:rPr>
        <w:t xml:space="preserve">was transferred yet again to </w:t>
      </w:r>
      <w:r w:rsidR="00FD69EB" w:rsidRPr="00B46E64">
        <w:rPr>
          <w:rFonts w:ascii="Cambria" w:hAnsi="Cambria" w:cstheme="minorHAnsi"/>
          <w:lang w:val="en-US"/>
        </w:rPr>
        <w:t>another institution</w:t>
      </w:r>
      <w:r w:rsidR="003903A8" w:rsidRPr="00B46E64">
        <w:rPr>
          <w:rFonts w:ascii="Cambria" w:hAnsi="Cambria" w:cstheme="minorHAnsi"/>
          <w:lang w:val="en-US"/>
        </w:rPr>
        <w:t>. The State</w:t>
      </w:r>
      <w:r w:rsidR="00FD69EB" w:rsidRPr="00B46E64">
        <w:rPr>
          <w:rFonts w:ascii="Cambria" w:hAnsi="Cambria" w:cstheme="minorHAnsi"/>
          <w:lang w:val="en-US"/>
        </w:rPr>
        <w:t xml:space="preserve"> is considering the possibility of transferring </w:t>
      </w:r>
      <w:r>
        <w:rPr>
          <w:rFonts w:ascii="Cambria" w:hAnsi="Cambria" w:cstheme="minorHAnsi"/>
          <w:lang w:val="en-US"/>
        </w:rPr>
        <w:t>Carlos</w:t>
      </w:r>
      <w:r w:rsidR="003903A8" w:rsidRPr="00B46E64">
        <w:rPr>
          <w:rFonts w:ascii="Cambria" w:hAnsi="Cambria" w:cstheme="minorHAnsi"/>
          <w:lang w:val="en-US"/>
        </w:rPr>
        <w:t xml:space="preserve"> once again </w:t>
      </w:r>
      <w:r w:rsidR="00FD69EB" w:rsidRPr="00B46E64">
        <w:rPr>
          <w:rFonts w:ascii="Cambria" w:hAnsi="Cambria" w:cstheme="minorHAnsi"/>
          <w:lang w:val="en-US"/>
        </w:rPr>
        <w:t xml:space="preserve">to </w:t>
      </w:r>
      <w:r w:rsidR="003903A8" w:rsidRPr="00B46E64">
        <w:rPr>
          <w:rFonts w:ascii="Cambria" w:hAnsi="Cambria" w:cstheme="minorHAnsi"/>
          <w:lang w:val="en-US"/>
        </w:rPr>
        <w:t xml:space="preserve">the institution </w:t>
      </w:r>
      <w:r w:rsidR="00882B7B">
        <w:rPr>
          <w:rFonts w:ascii="Cambria" w:hAnsi="Cambria" w:cstheme="minorHAnsi"/>
          <w:lang w:val="en-US"/>
        </w:rPr>
        <w:t>Nidia Martínez</w:t>
      </w:r>
      <w:r w:rsidR="003903A8" w:rsidRPr="00B46E64">
        <w:rPr>
          <w:rFonts w:ascii="Cambria" w:hAnsi="Cambria" w:cstheme="minorHAnsi"/>
          <w:lang w:val="en-US"/>
        </w:rPr>
        <w:t>,</w:t>
      </w:r>
      <w:r w:rsidR="00FD69EB" w:rsidRPr="00B46E64">
        <w:rPr>
          <w:rFonts w:ascii="Cambria" w:hAnsi="Cambria" w:cstheme="minorHAnsi"/>
          <w:lang w:val="en-US"/>
        </w:rPr>
        <w:t xml:space="preserve"> in Quetzaltenango.</w:t>
      </w:r>
    </w:p>
    <w:p w14:paraId="4202CAB4" w14:textId="77777777" w:rsidR="00FD69EB" w:rsidRPr="00B46E64" w:rsidRDefault="00FD69EB" w:rsidP="001D71B0">
      <w:pPr>
        <w:contextualSpacing/>
        <w:jc w:val="both"/>
        <w:rPr>
          <w:rFonts w:ascii="Cambria" w:eastAsia="Cambria" w:hAnsi="Cambria" w:cstheme="minorHAnsi"/>
          <w:lang w:val="en-US"/>
        </w:rPr>
      </w:pPr>
    </w:p>
    <w:p w14:paraId="00272B32" w14:textId="77777777" w:rsidR="00FD69EB" w:rsidRPr="00B46E64" w:rsidRDefault="00FD69EB" w:rsidP="001D71B0">
      <w:pPr>
        <w:contextualSpacing/>
        <w:jc w:val="both"/>
        <w:rPr>
          <w:rFonts w:ascii="Cambria" w:eastAsia="Cambria" w:hAnsi="Cambria" w:cstheme="minorHAnsi"/>
          <w:lang w:val="en-US"/>
        </w:rPr>
      </w:pPr>
      <w:r w:rsidRPr="00B46E64">
        <w:rPr>
          <w:rFonts w:ascii="Cambria" w:eastAsia="Cambria" w:hAnsi="Cambria" w:cstheme="minorHAnsi"/>
          <w:lang w:val="en-US"/>
        </w:rPr>
        <w:t xml:space="preserve">The authorities have located </w:t>
      </w:r>
      <w:r w:rsidR="00265D2C">
        <w:rPr>
          <w:rFonts w:ascii="Cambria" w:eastAsia="Cambria" w:hAnsi="Cambria" w:cstheme="minorHAnsi"/>
          <w:lang w:val="en-US"/>
        </w:rPr>
        <w:t>Carlos</w:t>
      </w:r>
      <w:r w:rsidRPr="00B46E64">
        <w:rPr>
          <w:rFonts w:ascii="Cambria" w:eastAsia="Cambria" w:hAnsi="Cambria" w:cstheme="minorHAnsi"/>
          <w:lang w:val="en-US"/>
        </w:rPr>
        <w:t xml:space="preserve">'s mother. At first, </w:t>
      </w:r>
      <w:r w:rsidR="00FD2EC8">
        <w:rPr>
          <w:rFonts w:ascii="Cambria" w:eastAsia="Cambria" w:hAnsi="Cambria" w:cstheme="minorHAnsi"/>
          <w:lang w:val="en-US"/>
        </w:rPr>
        <w:t>his</w:t>
      </w:r>
      <w:r w:rsidRPr="00B46E64">
        <w:rPr>
          <w:rFonts w:ascii="Cambria" w:eastAsia="Cambria" w:hAnsi="Cambria" w:cstheme="minorHAnsi"/>
          <w:lang w:val="en-US"/>
        </w:rPr>
        <w:t xml:space="preserve"> mother was interested in having </w:t>
      </w:r>
      <w:r w:rsidR="00265D2C">
        <w:rPr>
          <w:rFonts w:ascii="Cambria" w:eastAsia="Cambria" w:hAnsi="Cambria" w:cstheme="minorHAnsi"/>
          <w:lang w:val="en-US"/>
        </w:rPr>
        <w:t>Carlos</w:t>
      </w:r>
      <w:r w:rsidRPr="00B46E64">
        <w:rPr>
          <w:rFonts w:ascii="Cambria" w:eastAsia="Cambria" w:hAnsi="Cambria" w:cstheme="minorHAnsi"/>
          <w:lang w:val="en-US"/>
        </w:rPr>
        <w:t xml:space="preserve"> reintegrated with her and her family. However, </w:t>
      </w:r>
      <w:r w:rsidR="00FD2EC8">
        <w:rPr>
          <w:rFonts w:ascii="Cambria" w:eastAsia="Cambria" w:hAnsi="Cambria" w:cstheme="minorHAnsi"/>
          <w:lang w:val="en-US"/>
        </w:rPr>
        <w:t>his</w:t>
      </w:r>
      <w:r w:rsidRPr="00B46E64">
        <w:rPr>
          <w:rFonts w:ascii="Cambria" w:eastAsia="Cambria" w:hAnsi="Cambria" w:cstheme="minorHAnsi"/>
          <w:lang w:val="en-US"/>
        </w:rPr>
        <w:t xml:space="preserve"> </w:t>
      </w:r>
      <w:r w:rsidR="00FD2EC8">
        <w:rPr>
          <w:rFonts w:ascii="Cambria" w:eastAsia="Cambria" w:hAnsi="Cambria" w:cstheme="minorHAnsi"/>
          <w:lang w:val="en-US"/>
        </w:rPr>
        <w:t>mother has three other children and must work to provide for them, so</w:t>
      </w:r>
      <w:r w:rsidRPr="00B46E64">
        <w:rPr>
          <w:rFonts w:ascii="Cambria" w:eastAsia="Cambria" w:hAnsi="Cambria" w:cstheme="minorHAnsi"/>
          <w:lang w:val="en-US"/>
        </w:rPr>
        <w:t xml:space="preserve"> it is difficult for her to take care of </w:t>
      </w:r>
      <w:r w:rsidR="00265D2C">
        <w:rPr>
          <w:rFonts w:ascii="Cambria" w:eastAsia="Cambria" w:hAnsi="Cambria" w:cstheme="minorHAnsi"/>
          <w:lang w:val="en-US"/>
        </w:rPr>
        <w:t>Carlos</w:t>
      </w:r>
      <w:r w:rsidRPr="00B46E64">
        <w:rPr>
          <w:rFonts w:ascii="Cambria" w:eastAsia="Cambria" w:hAnsi="Cambria" w:cstheme="minorHAnsi"/>
          <w:lang w:val="en-US"/>
        </w:rPr>
        <w:t xml:space="preserve"> full-time. In order </w:t>
      </w:r>
      <w:r w:rsidR="003903A8" w:rsidRPr="00B46E64">
        <w:rPr>
          <w:rFonts w:ascii="Cambria" w:eastAsia="Cambria" w:hAnsi="Cambria" w:cstheme="minorHAnsi"/>
          <w:lang w:val="en-US"/>
        </w:rPr>
        <w:t xml:space="preserve">to reintegrate </w:t>
      </w:r>
      <w:r w:rsidR="00265D2C">
        <w:rPr>
          <w:rFonts w:ascii="Cambria" w:eastAsia="Cambria" w:hAnsi="Cambria" w:cstheme="minorHAnsi"/>
          <w:lang w:val="en-US"/>
        </w:rPr>
        <w:t>Carlos</w:t>
      </w:r>
      <w:r w:rsidRPr="00B46E64">
        <w:rPr>
          <w:rFonts w:ascii="Cambria" w:eastAsia="Cambria" w:hAnsi="Cambria" w:cstheme="minorHAnsi"/>
          <w:lang w:val="en-US"/>
        </w:rPr>
        <w:t xml:space="preserve"> </w:t>
      </w:r>
      <w:r w:rsidR="003903A8" w:rsidRPr="00B46E64">
        <w:rPr>
          <w:rFonts w:ascii="Cambria" w:eastAsia="Cambria" w:hAnsi="Cambria" w:cstheme="minorHAnsi"/>
          <w:lang w:val="en-US"/>
        </w:rPr>
        <w:t>to his family</w:t>
      </w:r>
      <w:r w:rsidRPr="00B46E64">
        <w:rPr>
          <w:rFonts w:ascii="Cambria" w:eastAsia="Cambria" w:hAnsi="Cambria" w:cstheme="minorHAnsi"/>
          <w:lang w:val="en-US"/>
        </w:rPr>
        <w:t xml:space="preserve">, he would need </w:t>
      </w:r>
      <w:r w:rsidR="003903A8" w:rsidRPr="00B46E64">
        <w:rPr>
          <w:rFonts w:ascii="Cambria" w:eastAsia="Cambria" w:hAnsi="Cambria" w:cstheme="minorHAnsi"/>
          <w:lang w:val="en-US"/>
        </w:rPr>
        <w:t xml:space="preserve">a </w:t>
      </w:r>
      <w:r w:rsidRPr="00B46E64">
        <w:rPr>
          <w:rFonts w:ascii="Cambria" w:eastAsia="Cambria" w:hAnsi="Cambria" w:cstheme="minorHAnsi"/>
          <w:lang w:val="en-US"/>
        </w:rPr>
        <w:t xml:space="preserve">personalized support system </w:t>
      </w:r>
      <w:r w:rsidR="003903A8" w:rsidRPr="00B46E64">
        <w:rPr>
          <w:rFonts w:ascii="Cambria" w:eastAsia="Cambria" w:hAnsi="Cambria" w:cstheme="minorHAnsi"/>
          <w:lang w:val="en-US"/>
        </w:rPr>
        <w:t xml:space="preserve">that would </w:t>
      </w:r>
      <w:r w:rsidRPr="00B46E64">
        <w:rPr>
          <w:rFonts w:ascii="Cambria" w:eastAsia="Cambria" w:hAnsi="Cambria" w:cstheme="minorHAnsi"/>
          <w:lang w:val="en-US"/>
        </w:rPr>
        <w:t xml:space="preserve">cover all of his needs </w:t>
      </w:r>
      <w:r w:rsidR="003903A8" w:rsidRPr="00B46E64">
        <w:rPr>
          <w:rFonts w:ascii="Cambria" w:eastAsia="Cambria" w:hAnsi="Cambria" w:cstheme="minorHAnsi"/>
          <w:lang w:val="en-US"/>
        </w:rPr>
        <w:lastRenderedPageBreak/>
        <w:t xml:space="preserve">in </w:t>
      </w:r>
      <w:r w:rsidRPr="00B46E64">
        <w:rPr>
          <w:rFonts w:ascii="Cambria" w:eastAsia="Cambria" w:hAnsi="Cambria" w:cstheme="minorHAnsi"/>
          <w:lang w:val="en-US"/>
        </w:rPr>
        <w:t xml:space="preserve">the community. </w:t>
      </w:r>
      <w:r w:rsidR="003903A8" w:rsidRPr="00B46E64">
        <w:rPr>
          <w:rFonts w:ascii="Cambria" w:eastAsia="Cambria" w:hAnsi="Cambria" w:cstheme="minorHAnsi"/>
          <w:lang w:val="en-US"/>
        </w:rPr>
        <w:t xml:space="preserve">Currently, the Ministry for Social Development </w:t>
      </w:r>
      <w:r w:rsidRPr="00B46E64">
        <w:rPr>
          <w:rFonts w:ascii="Cambria" w:eastAsia="Cambria" w:hAnsi="Cambria" w:cstheme="minorHAnsi"/>
          <w:lang w:val="en-US"/>
        </w:rPr>
        <w:t xml:space="preserve">only provides a support of Q. $ 500 (USD 70) per month for the care of children with disabilities, which </w:t>
      </w:r>
      <w:r w:rsidR="003903A8" w:rsidRPr="00B46E64">
        <w:rPr>
          <w:rFonts w:ascii="Cambria" w:eastAsia="Cambria" w:hAnsi="Cambria" w:cstheme="minorHAnsi"/>
          <w:lang w:val="en-US"/>
        </w:rPr>
        <w:t xml:space="preserve">in </w:t>
      </w:r>
      <w:r w:rsidR="00265D2C">
        <w:rPr>
          <w:rFonts w:ascii="Cambria" w:eastAsia="Cambria" w:hAnsi="Cambria" w:cstheme="minorHAnsi"/>
          <w:lang w:val="en-US"/>
        </w:rPr>
        <w:t>Carlos</w:t>
      </w:r>
      <w:r w:rsidR="003903A8" w:rsidRPr="00B46E64">
        <w:rPr>
          <w:rFonts w:ascii="Cambria" w:eastAsia="Cambria" w:hAnsi="Cambria" w:cstheme="minorHAnsi"/>
          <w:lang w:val="en-US"/>
        </w:rPr>
        <w:t xml:space="preserve">’s case </w:t>
      </w:r>
      <w:r w:rsidRPr="00B46E64">
        <w:rPr>
          <w:rFonts w:ascii="Cambria" w:eastAsia="Cambria" w:hAnsi="Cambria" w:cstheme="minorHAnsi"/>
          <w:lang w:val="en-US"/>
        </w:rPr>
        <w:t>is insufficient.</w:t>
      </w:r>
    </w:p>
    <w:p w14:paraId="79B0BB6F" w14:textId="77777777" w:rsidR="00FD69EB" w:rsidRPr="00B46E64" w:rsidRDefault="00FD69EB" w:rsidP="001D71B0">
      <w:pPr>
        <w:contextualSpacing/>
        <w:jc w:val="both"/>
        <w:rPr>
          <w:rFonts w:ascii="Cambria" w:eastAsia="Cambria" w:hAnsi="Cambria" w:cstheme="minorHAnsi"/>
          <w:lang w:val="en-US"/>
        </w:rPr>
      </w:pPr>
    </w:p>
    <w:p w14:paraId="0C1379DB" w14:textId="0660DF15" w:rsidR="00FD69EB" w:rsidRPr="00B46E64" w:rsidRDefault="00FD69EB" w:rsidP="001D71B0">
      <w:pPr>
        <w:contextualSpacing/>
        <w:jc w:val="both"/>
        <w:rPr>
          <w:rFonts w:ascii="Cambria" w:eastAsia="Cambria" w:hAnsi="Cambria" w:cstheme="minorHAnsi"/>
          <w:lang w:val="en-US"/>
        </w:rPr>
      </w:pPr>
      <w:r w:rsidRPr="00B46E64">
        <w:rPr>
          <w:rFonts w:ascii="Cambria" w:eastAsia="Cambria" w:hAnsi="Cambria" w:cstheme="minorHAnsi"/>
          <w:lang w:val="en-US"/>
        </w:rPr>
        <w:t>Dr. Matt Ma</w:t>
      </w:r>
      <w:r w:rsidR="003903A8" w:rsidRPr="00B46E64">
        <w:rPr>
          <w:rFonts w:ascii="Cambria" w:eastAsia="Cambria" w:hAnsi="Cambria" w:cstheme="minorHAnsi"/>
          <w:lang w:val="en-US"/>
        </w:rPr>
        <w:t xml:space="preserve">son analyzed </w:t>
      </w:r>
      <w:r w:rsidR="00265D2C">
        <w:rPr>
          <w:rFonts w:ascii="Cambria" w:eastAsia="Cambria" w:hAnsi="Cambria" w:cstheme="minorHAnsi"/>
          <w:lang w:val="en-US"/>
        </w:rPr>
        <w:t>Carlos</w:t>
      </w:r>
      <w:r w:rsidR="003903A8" w:rsidRPr="00B46E64">
        <w:rPr>
          <w:rFonts w:ascii="Cambria" w:eastAsia="Cambria" w:hAnsi="Cambria" w:cstheme="minorHAnsi"/>
          <w:lang w:val="en-US"/>
        </w:rPr>
        <w:t xml:space="preserve">'s case during DRI’s monitoring visit to </w:t>
      </w:r>
      <w:r w:rsidR="00882B7B">
        <w:rPr>
          <w:rFonts w:ascii="Cambria" w:eastAsia="Cambria" w:hAnsi="Cambria" w:cstheme="minorHAnsi"/>
          <w:lang w:val="en-US"/>
        </w:rPr>
        <w:t>ABI</w:t>
      </w:r>
      <w:r w:rsidRPr="00B46E64">
        <w:rPr>
          <w:rFonts w:ascii="Cambria" w:eastAsia="Cambria" w:hAnsi="Cambria" w:cstheme="minorHAnsi"/>
          <w:lang w:val="en-US"/>
        </w:rPr>
        <w:t xml:space="preserve">. According to the analysis </w:t>
      </w:r>
      <w:r w:rsidR="003903A8" w:rsidRPr="00B46E64">
        <w:rPr>
          <w:rFonts w:ascii="Cambria" w:eastAsia="Cambria" w:hAnsi="Cambria" w:cstheme="minorHAnsi"/>
          <w:lang w:val="en-US"/>
        </w:rPr>
        <w:t xml:space="preserve">that Dr. Mason </w:t>
      </w:r>
      <w:r w:rsidRPr="00B46E64">
        <w:rPr>
          <w:rFonts w:ascii="Cambria" w:eastAsia="Cambria" w:hAnsi="Cambria" w:cstheme="minorHAnsi"/>
          <w:lang w:val="en-US"/>
        </w:rPr>
        <w:t xml:space="preserve">carried out together with the </w:t>
      </w:r>
      <w:r w:rsidR="003903A8" w:rsidRPr="00B46E64">
        <w:rPr>
          <w:rFonts w:ascii="Cambria" w:eastAsia="Cambria" w:hAnsi="Cambria" w:cstheme="minorHAnsi"/>
          <w:lang w:val="en-US"/>
        </w:rPr>
        <w:t xml:space="preserve">staff </w:t>
      </w:r>
      <w:r w:rsidRPr="00B46E64">
        <w:rPr>
          <w:rFonts w:ascii="Cambria" w:eastAsia="Cambria" w:hAnsi="Cambria" w:cstheme="minorHAnsi"/>
          <w:lang w:val="en-US"/>
        </w:rPr>
        <w:t xml:space="preserve">in charge of </w:t>
      </w:r>
      <w:r w:rsidR="00265D2C">
        <w:rPr>
          <w:rFonts w:ascii="Cambria" w:eastAsia="Cambria" w:hAnsi="Cambria" w:cstheme="minorHAnsi"/>
          <w:lang w:val="en-US"/>
        </w:rPr>
        <w:t>Carlos</w:t>
      </w:r>
      <w:r w:rsidRPr="00B46E64">
        <w:rPr>
          <w:rFonts w:ascii="Cambria" w:eastAsia="Cambria" w:hAnsi="Cambria" w:cstheme="minorHAnsi"/>
          <w:lang w:val="en-US"/>
        </w:rPr>
        <w:t xml:space="preserve">, </w:t>
      </w:r>
      <w:r w:rsidR="00265D2C">
        <w:rPr>
          <w:rFonts w:ascii="Cambria" w:eastAsia="Cambria" w:hAnsi="Cambria" w:cstheme="minorHAnsi"/>
          <w:lang w:val="en-US"/>
        </w:rPr>
        <w:t>Carlos</w:t>
      </w:r>
      <w:r w:rsidRPr="00B46E64">
        <w:rPr>
          <w:rFonts w:ascii="Cambria" w:eastAsia="Cambria" w:hAnsi="Cambria" w:cstheme="minorHAnsi"/>
          <w:lang w:val="en-US"/>
        </w:rPr>
        <w:t xml:space="preserve"> requires medicines to avoid urinary tract infections (Q. 500 monthly); diapers (Q. 600 monthly); a catheter to drain </w:t>
      </w:r>
      <w:r w:rsidR="003903A8" w:rsidRPr="00B46E64">
        <w:rPr>
          <w:rFonts w:ascii="Cambria" w:eastAsia="Cambria" w:hAnsi="Cambria" w:cstheme="minorHAnsi"/>
          <w:lang w:val="en-US"/>
        </w:rPr>
        <w:t xml:space="preserve">residual </w:t>
      </w:r>
      <w:r w:rsidRPr="00B46E64">
        <w:rPr>
          <w:rFonts w:ascii="Cambria" w:eastAsia="Cambria" w:hAnsi="Cambria" w:cstheme="minorHAnsi"/>
          <w:lang w:val="en-US"/>
        </w:rPr>
        <w:t xml:space="preserve">urine (Q. 100 per month); physical therapy (free in a public hospital where </w:t>
      </w:r>
      <w:r w:rsidR="003903A8" w:rsidRPr="00B46E64">
        <w:rPr>
          <w:rFonts w:ascii="Cambria" w:eastAsia="Cambria" w:hAnsi="Cambria" w:cstheme="minorHAnsi"/>
          <w:lang w:val="en-US"/>
        </w:rPr>
        <w:t xml:space="preserve">he is allegedly </w:t>
      </w:r>
      <w:r w:rsidRPr="00B46E64">
        <w:rPr>
          <w:rFonts w:ascii="Cambria" w:eastAsia="Cambria" w:hAnsi="Cambria" w:cstheme="minorHAnsi"/>
          <w:lang w:val="en-US"/>
        </w:rPr>
        <w:t xml:space="preserve">already </w:t>
      </w:r>
      <w:r w:rsidR="003903A8" w:rsidRPr="00B46E64">
        <w:rPr>
          <w:rFonts w:ascii="Cambria" w:eastAsia="Cambria" w:hAnsi="Cambria" w:cstheme="minorHAnsi"/>
          <w:lang w:val="en-US"/>
        </w:rPr>
        <w:t xml:space="preserve">receiving </w:t>
      </w:r>
      <w:r w:rsidRPr="00B46E64">
        <w:rPr>
          <w:rFonts w:ascii="Cambria" w:eastAsia="Cambria" w:hAnsi="Cambria" w:cstheme="minorHAnsi"/>
          <w:lang w:val="en-US"/>
        </w:rPr>
        <w:t xml:space="preserve">it); </w:t>
      </w:r>
      <w:r w:rsidR="003903A8" w:rsidRPr="00B46E64">
        <w:rPr>
          <w:rFonts w:ascii="Cambria" w:eastAsia="Cambria" w:hAnsi="Cambria" w:cstheme="minorHAnsi"/>
          <w:lang w:val="en-US"/>
        </w:rPr>
        <w:t xml:space="preserve">transport </w:t>
      </w:r>
      <w:r w:rsidRPr="00B46E64">
        <w:rPr>
          <w:rFonts w:ascii="Cambria" w:eastAsia="Cambria" w:hAnsi="Cambria" w:cstheme="minorHAnsi"/>
          <w:lang w:val="en-US"/>
        </w:rPr>
        <w:t xml:space="preserve">to physical therapy (Q. 800 monthly); </w:t>
      </w:r>
      <w:r w:rsidR="003903A8" w:rsidRPr="00B46E64">
        <w:rPr>
          <w:rFonts w:ascii="Cambria" w:eastAsia="Cambria" w:hAnsi="Cambria" w:cstheme="minorHAnsi"/>
          <w:lang w:val="en-US"/>
        </w:rPr>
        <w:t>a part</w:t>
      </w:r>
      <w:r w:rsidRPr="00B46E64">
        <w:rPr>
          <w:rFonts w:ascii="Cambria" w:eastAsia="Cambria" w:hAnsi="Cambria" w:cstheme="minorHAnsi"/>
          <w:lang w:val="en-US"/>
        </w:rPr>
        <w:t xml:space="preserve">-time personal caregiver so that </w:t>
      </w:r>
      <w:r w:rsidR="00FD2EC8">
        <w:rPr>
          <w:rFonts w:ascii="Cambria" w:eastAsia="Cambria" w:hAnsi="Cambria" w:cstheme="minorHAnsi"/>
          <w:lang w:val="en-US"/>
        </w:rPr>
        <w:t>his</w:t>
      </w:r>
      <w:r w:rsidRPr="00B46E64">
        <w:rPr>
          <w:rFonts w:ascii="Cambria" w:eastAsia="Cambria" w:hAnsi="Cambria" w:cstheme="minorHAnsi"/>
          <w:lang w:val="en-US"/>
        </w:rPr>
        <w:t xml:space="preserve"> mother can continue working (Q. 3,000 per month); and training </w:t>
      </w:r>
      <w:r w:rsidR="003903A8" w:rsidRPr="00B46E64">
        <w:rPr>
          <w:rFonts w:ascii="Cambria" w:eastAsia="Cambria" w:hAnsi="Cambria" w:cstheme="minorHAnsi"/>
          <w:lang w:val="en-US"/>
        </w:rPr>
        <w:t xml:space="preserve">for </w:t>
      </w:r>
      <w:r w:rsidRPr="00B46E64">
        <w:rPr>
          <w:rFonts w:ascii="Cambria" w:eastAsia="Cambria" w:hAnsi="Cambria" w:cstheme="minorHAnsi"/>
          <w:lang w:val="en-US"/>
        </w:rPr>
        <w:t xml:space="preserve">the caregiver for the use of the catheter. The monthly cost for the supports that </w:t>
      </w:r>
      <w:r w:rsidR="00265D2C">
        <w:rPr>
          <w:rFonts w:ascii="Cambria" w:eastAsia="Cambria" w:hAnsi="Cambria" w:cstheme="minorHAnsi"/>
          <w:lang w:val="en-US"/>
        </w:rPr>
        <w:t>Carlos</w:t>
      </w:r>
      <w:r w:rsidRPr="00B46E64">
        <w:rPr>
          <w:rFonts w:ascii="Cambria" w:eastAsia="Cambria" w:hAnsi="Cambria" w:cstheme="minorHAnsi"/>
          <w:lang w:val="en-US"/>
        </w:rPr>
        <w:t xml:space="preserve"> requires is Q. 5,000 [USD $ 700], 10 times more than the financial support that the </w:t>
      </w:r>
      <w:r w:rsidR="00FF299F" w:rsidRPr="00B46E64">
        <w:rPr>
          <w:rFonts w:ascii="Cambria" w:eastAsia="Cambria" w:hAnsi="Cambria" w:cstheme="minorHAnsi"/>
          <w:lang w:val="en-US"/>
        </w:rPr>
        <w:t>Ministry for Social Welfare is giving families with children with disabilities (USD $70)</w:t>
      </w:r>
      <w:r w:rsidRPr="00B46E64">
        <w:rPr>
          <w:rFonts w:ascii="Cambria" w:eastAsia="Cambria" w:hAnsi="Cambria" w:cstheme="minorHAnsi"/>
          <w:lang w:val="en-US"/>
        </w:rPr>
        <w:t>.</w:t>
      </w:r>
    </w:p>
    <w:p w14:paraId="6236710B" w14:textId="77777777" w:rsidR="00C45C52" w:rsidRPr="00B46E64" w:rsidRDefault="00C45C52" w:rsidP="001D71B0">
      <w:pPr>
        <w:contextualSpacing/>
        <w:jc w:val="both"/>
        <w:rPr>
          <w:rFonts w:ascii="Cambria" w:hAnsi="Cambria" w:cstheme="minorHAnsi"/>
          <w:lang w:val="en-US"/>
        </w:rPr>
      </w:pPr>
    </w:p>
    <w:p w14:paraId="5D9B8C76" w14:textId="0B658B0C" w:rsidR="00D859F9" w:rsidRPr="00B46E64" w:rsidRDefault="00FD2EC8" w:rsidP="001D71B0">
      <w:pPr>
        <w:contextualSpacing/>
        <w:jc w:val="both"/>
        <w:rPr>
          <w:rFonts w:ascii="Cambria" w:hAnsi="Cambria" w:cstheme="minorHAnsi"/>
          <w:lang w:val="en-US"/>
        </w:rPr>
      </w:pPr>
      <w:r>
        <w:rPr>
          <w:rFonts w:ascii="Cambria" w:hAnsi="Cambria" w:cstheme="minorHAnsi"/>
          <w:lang w:val="en-US"/>
        </w:rPr>
        <w:t>However, Guatemala</w:t>
      </w:r>
      <w:r w:rsidR="00FD69EB" w:rsidRPr="00B46E64">
        <w:rPr>
          <w:rFonts w:ascii="Cambria" w:hAnsi="Cambria" w:cstheme="minorHAnsi"/>
          <w:lang w:val="en-US"/>
        </w:rPr>
        <w:t xml:space="preserve"> spends approximately Q. 22,000 [USD $ 3,000] on chi</w:t>
      </w:r>
      <w:r>
        <w:rPr>
          <w:rFonts w:ascii="Cambria" w:hAnsi="Cambria" w:cstheme="minorHAnsi"/>
          <w:lang w:val="en-US"/>
        </w:rPr>
        <w:t xml:space="preserve">ldren with disabilities at </w:t>
      </w:r>
      <w:r w:rsidR="00882B7B">
        <w:rPr>
          <w:rFonts w:ascii="Cambria" w:hAnsi="Cambria" w:cstheme="minorHAnsi"/>
          <w:lang w:val="en-US"/>
        </w:rPr>
        <w:t>ABI</w:t>
      </w:r>
      <w:r w:rsidR="00FD69EB" w:rsidRPr="00B46E64">
        <w:rPr>
          <w:rFonts w:ascii="Cambria" w:hAnsi="Cambria" w:cstheme="minorHAnsi"/>
          <w:lang w:val="en-US"/>
        </w:rPr>
        <w:t xml:space="preserve">. With a quarter of the money that is </w:t>
      </w:r>
      <w:r w:rsidR="003903A8" w:rsidRPr="00B46E64">
        <w:rPr>
          <w:rFonts w:ascii="Cambria" w:hAnsi="Cambria" w:cstheme="minorHAnsi"/>
          <w:lang w:val="en-US"/>
        </w:rPr>
        <w:t xml:space="preserve">spent </w:t>
      </w:r>
      <w:r w:rsidR="00FD69EB" w:rsidRPr="00B46E64">
        <w:rPr>
          <w:rFonts w:ascii="Cambria" w:hAnsi="Cambria" w:cstheme="minorHAnsi"/>
          <w:lang w:val="en-US"/>
        </w:rPr>
        <w:t xml:space="preserve">to have </w:t>
      </w:r>
      <w:r w:rsidR="00265D2C">
        <w:rPr>
          <w:rFonts w:ascii="Cambria" w:hAnsi="Cambria" w:cstheme="minorHAnsi"/>
          <w:lang w:val="en-US"/>
        </w:rPr>
        <w:t>Carlos</w:t>
      </w:r>
      <w:r w:rsidR="00FD69EB" w:rsidRPr="00B46E64">
        <w:rPr>
          <w:rFonts w:ascii="Cambria" w:hAnsi="Cambria" w:cstheme="minorHAnsi"/>
          <w:lang w:val="en-US"/>
        </w:rPr>
        <w:t xml:space="preserve"> institutionalized, </w:t>
      </w:r>
      <w:r w:rsidR="00265D2C">
        <w:rPr>
          <w:rFonts w:ascii="Cambria" w:hAnsi="Cambria" w:cstheme="minorHAnsi"/>
          <w:lang w:val="en-US"/>
        </w:rPr>
        <w:t>Carlos</w:t>
      </w:r>
      <w:r w:rsidR="00FD69EB" w:rsidRPr="00B46E64">
        <w:rPr>
          <w:rFonts w:ascii="Cambria" w:hAnsi="Cambria" w:cstheme="minorHAnsi"/>
          <w:lang w:val="en-US"/>
        </w:rPr>
        <w:t xml:space="preserve"> could be reintegrated into the community</w:t>
      </w:r>
      <w:r>
        <w:rPr>
          <w:rFonts w:ascii="Cambria" w:hAnsi="Cambria" w:cstheme="minorHAnsi"/>
          <w:lang w:val="en-US"/>
        </w:rPr>
        <w:t xml:space="preserve"> and live with his family</w:t>
      </w:r>
      <w:r w:rsidR="00FD69EB" w:rsidRPr="00B46E64">
        <w:rPr>
          <w:rFonts w:ascii="Cambria" w:hAnsi="Cambria" w:cstheme="minorHAnsi"/>
          <w:lang w:val="en-US"/>
        </w:rPr>
        <w:t xml:space="preserve">. The lack of personalized support </w:t>
      </w:r>
      <w:r w:rsidR="00FF299F" w:rsidRPr="00B46E64">
        <w:rPr>
          <w:rFonts w:ascii="Cambria" w:hAnsi="Cambria" w:cstheme="minorHAnsi"/>
          <w:lang w:val="en-US"/>
        </w:rPr>
        <w:t xml:space="preserve">for </w:t>
      </w:r>
      <w:r w:rsidR="00265D2C">
        <w:rPr>
          <w:rFonts w:ascii="Cambria" w:hAnsi="Cambria" w:cstheme="minorHAnsi"/>
          <w:lang w:val="en-US"/>
        </w:rPr>
        <w:t>Carlos</w:t>
      </w:r>
      <w:r w:rsidR="00FD69EB" w:rsidRPr="00B46E64">
        <w:rPr>
          <w:rFonts w:ascii="Cambria" w:hAnsi="Cambria" w:cstheme="minorHAnsi"/>
          <w:lang w:val="en-US"/>
        </w:rPr>
        <w:t xml:space="preserve"> </w:t>
      </w:r>
      <w:r w:rsidR="00FF299F" w:rsidRPr="00B46E64">
        <w:rPr>
          <w:rFonts w:ascii="Cambria" w:hAnsi="Cambria" w:cstheme="minorHAnsi"/>
          <w:lang w:val="en-US"/>
        </w:rPr>
        <w:t>and his mother</w:t>
      </w:r>
      <w:r>
        <w:rPr>
          <w:rFonts w:ascii="Cambria" w:hAnsi="Cambria" w:cstheme="minorHAnsi"/>
          <w:lang w:val="en-US"/>
        </w:rPr>
        <w:t xml:space="preserve"> </w:t>
      </w:r>
      <w:r w:rsidR="00FD69EB" w:rsidRPr="00B46E64">
        <w:rPr>
          <w:rFonts w:ascii="Cambria" w:hAnsi="Cambria" w:cstheme="minorHAnsi"/>
          <w:lang w:val="en-US"/>
        </w:rPr>
        <w:t>force</w:t>
      </w:r>
      <w:r w:rsidR="003903A8" w:rsidRPr="00B46E64">
        <w:rPr>
          <w:rFonts w:ascii="Cambria" w:hAnsi="Cambria" w:cstheme="minorHAnsi"/>
          <w:lang w:val="en-US"/>
        </w:rPr>
        <w:t>s</w:t>
      </w:r>
      <w:r w:rsidR="00FD69EB" w:rsidRPr="00B46E64">
        <w:rPr>
          <w:rFonts w:ascii="Cambria" w:hAnsi="Cambria" w:cstheme="minorHAnsi"/>
          <w:lang w:val="en-US"/>
        </w:rPr>
        <w:t xml:space="preserve"> </w:t>
      </w:r>
      <w:r w:rsidR="00265D2C">
        <w:rPr>
          <w:rFonts w:ascii="Cambria" w:hAnsi="Cambria" w:cstheme="minorHAnsi"/>
          <w:lang w:val="en-US"/>
        </w:rPr>
        <w:t>Carlos</w:t>
      </w:r>
      <w:r w:rsidR="00FD69EB" w:rsidRPr="00B46E64">
        <w:rPr>
          <w:rFonts w:ascii="Cambria" w:hAnsi="Cambria" w:cstheme="minorHAnsi"/>
          <w:lang w:val="en-US"/>
        </w:rPr>
        <w:t xml:space="preserve"> to remain </w:t>
      </w:r>
      <w:r>
        <w:rPr>
          <w:rFonts w:ascii="Cambria" w:hAnsi="Cambria" w:cstheme="minorHAnsi"/>
          <w:lang w:val="en-US"/>
        </w:rPr>
        <w:t>i</w:t>
      </w:r>
      <w:r w:rsidR="00FD69EB" w:rsidRPr="00B46E64">
        <w:rPr>
          <w:rFonts w:ascii="Cambria" w:hAnsi="Cambria" w:cstheme="minorHAnsi"/>
          <w:lang w:val="en-US"/>
        </w:rPr>
        <w:t xml:space="preserve">n the institution. Currently, the possibility of transferring </w:t>
      </w:r>
      <w:r w:rsidR="00265D2C">
        <w:rPr>
          <w:rFonts w:ascii="Cambria" w:hAnsi="Cambria" w:cstheme="minorHAnsi"/>
          <w:lang w:val="en-US"/>
        </w:rPr>
        <w:t>Carlos</w:t>
      </w:r>
      <w:r w:rsidR="00FD69EB" w:rsidRPr="00B46E64">
        <w:rPr>
          <w:rFonts w:ascii="Cambria" w:hAnsi="Cambria" w:cstheme="minorHAnsi"/>
          <w:lang w:val="en-US"/>
        </w:rPr>
        <w:t xml:space="preserve"> to </w:t>
      </w:r>
      <w:r w:rsidR="00882B7B">
        <w:rPr>
          <w:rFonts w:ascii="Cambria" w:hAnsi="Cambria" w:cstheme="minorHAnsi"/>
          <w:lang w:val="en-US"/>
        </w:rPr>
        <w:t>Nidia Martínez</w:t>
      </w:r>
      <w:r w:rsidR="00FD69EB" w:rsidRPr="00B46E64">
        <w:rPr>
          <w:rFonts w:ascii="Cambria" w:hAnsi="Cambria" w:cstheme="minorHAnsi"/>
          <w:lang w:val="en-US"/>
        </w:rPr>
        <w:t xml:space="preserve"> in Quetzaltenango</w:t>
      </w:r>
      <w:r w:rsidR="003903A8" w:rsidRPr="00B46E64">
        <w:rPr>
          <w:rFonts w:ascii="Cambria" w:hAnsi="Cambria" w:cstheme="minorHAnsi"/>
          <w:lang w:val="en-US"/>
        </w:rPr>
        <w:t xml:space="preserve"> –</w:t>
      </w:r>
      <w:r>
        <w:rPr>
          <w:rFonts w:ascii="Cambria" w:hAnsi="Cambria" w:cstheme="minorHAnsi"/>
          <w:lang w:val="en-US"/>
        </w:rPr>
        <w:t xml:space="preserve"> </w:t>
      </w:r>
      <w:r w:rsidR="003903A8" w:rsidRPr="00B46E64">
        <w:rPr>
          <w:rFonts w:ascii="Cambria" w:hAnsi="Cambria" w:cstheme="minorHAnsi"/>
          <w:lang w:val="en-US"/>
        </w:rPr>
        <w:t>a city 4 hours away from Guatemala City</w:t>
      </w:r>
      <w:r>
        <w:rPr>
          <w:rFonts w:ascii="Cambria" w:hAnsi="Cambria" w:cstheme="minorHAnsi"/>
          <w:lang w:val="en-US"/>
        </w:rPr>
        <w:t xml:space="preserve"> – </w:t>
      </w:r>
      <w:r w:rsidR="00FD69EB" w:rsidRPr="00B46E64">
        <w:rPr>
          <w:rFonts w:ascii="Cambria" w:hAnsi="Cambria" w:cstheme="minorHAnsi"/>
          <w:lang w:val="en-US"/>
        </w:rPr>
        <w:t>is being considered, which would make it even more d</w:t>
      </w:r>
      <w:r w:rsidR="003903A8" w:rsidRPr="00B46E64">
        <w:rPr>
          <w:rFonts w:ascii="Cambria" w:hAnsi="Cambria" w:cstheme="minorHAnsi"/>
          <w:lang w:val="en-US"/>
        </w:rPr>
        <w:t xml:space="preserve">ifficult for to reintegrate him to his </w:t>
      </w:r>
      <w:r w:rsidR="00FD69EB" w:rsidRPr="00B46E64">
        <w:rPr>
          <w:rFonts w:ascii="Cambria" w:hAnsi="Cambria" w:cstheme="minorHAnsi"/>
          <w:lang w:val="en-US"/>
        </w:rPr>
        <w:t>family.</w:t>
      </w:r>
    </w:p>
    <w:p w14:paraId="33686010" w14:textId="77777777" w:rsidR="001D71B0" w:rsidRPr="00B46E64" w:rsidRDefault="001D71B0" w:rsidP="001D71B0">
      <w:pPr>
        <w:contextualSpacing/>
        <w:jc w:val="both"/>
        <w:rPr>
          <w:rFonts w:ascii="Cambria" w:hAnsi="Cambria" w:cstheme="minorHAnsi"/>
          <w:lang w:val="en-US"/>
        </w:rPr>
      </w:pPr>
    </w:p>
    <w:p w14:paraId="463A0D72" w14:textId="08644589" w:rsidR="00B42D09" w:rsidRPr="00B46E64" w:rsidRDefault="007D5505" w:rsidP="007D5505">
      <w:pPr>
        <w:pStyle w:val="Heading1"/>
        <w:spacing w:before="0"/>
        <w:rPr>
          <w:rFonts w:ascii="Cambria" w:eastAsia="Cambria" w:hAnsi="Cambria"/>
          <w:b/>
          <w:color w:val="auto"/>
          <w:sz w:val="22"/>
          <w:szCs w:val="22"/>
          <w:lang w:val="en-US"/>
        </w:rPr>
      </w:pPr>
      <w:bookmarkStart w:id="35" w:name="_Toc515373206"/>
      <w:bookmarkStart w:id="36" w:name="_Toc518986415"/>
      <w:r>
        <w:rPr>
          <w:rFonts w:ascii="Cambria" w:eastAsia="Cambria" w:hAnsi="Cambria"/>
          <w:b/>
          <w:color w:val="auto"/>
          <w:sz w:val="22"/>
          <w:szCs w:val="22"/>
          <w:lang w:val="en-US"/>
        </w:rPr>
        <w:t xml:space="preserve">IV. </w:t>
      </w:r>
      <w:r w:rsidR="0008658F">
        <w:rPr>
          <w:rFonts w:ascii="Cambria" w:eastAsia="Cambria" w:hAnsi="Cambria"/>
          <w:b/>
          <w:color w:val="auto"/>
          <w:sz w:val="22"/>
          <w:szCs w:val="22"/>
          <w:lang w:val="en-US"/>
        </w:rPr>
        <w:t xml:space="preserve">Legal Standards and </w:t>
      </w:r>
      <w:r w:rsidR="00B42D09" w:rsidRPr="00B46E64">
        <w:rPr>
          <w:rFonts w:ascii="Cambria" w:eastAsia="Cambria" w:hAnsi="Cambria"/>
          <w:b/>
          <w:color w:val="auto"/>
          <w:sz w:val="22"/>
          <w:szCs w:val="22"/>
          <w:lang w:val="en-US"/>
        </w:rPr>
        <w:t>Recommendations</w:t>
      </w:r>
      <w:bookmarkEnd w:id="35"/>
      <w:bookmarkEnd w:id="36"/>
      <w:r w:rsidR="00B42D09">
        <w:rPr>
          <w:rFonts w:ascii="Cambria" w:eastAsia="Cambria" w:hAnsi="Cambria"/>
          <w:b/>
          <w:color w:val="auto"/>
          <w:sz w:val="22"/>
          <w:szCs w:val="22"/>
          <w:lang w:val="en-US"/>
        </w:rPr>
        <w:br/>
      </w:r>
    </w:p>
    <w:p w14:paraId="3C229AC4" w14:textId="77777777" w:rsidR="00B42D09" w:rsidRPr="00C46596" w:rsidRDefault="00B42D09" w:rsidP="00C46596">
      <w:pPr>
        <w:pStyle w:val="Heading2"/>
        <w:numPr>
          <w:ilvl w:val="0"/>
          <w:numId w:val="13"/>
        </w:numPr>
      </w:pPr>
      <w:bookmarkStart w:id="37" w:name="_Toc515373207"/>
      <w:bookmarkStart w:id="38" w:name="_Toc518986416"/>
      <w:r w:rsidRPr="00C46596">
        <w:t>Put a moratorium on new admissions</w:t>
      </w:r>
      <w:bookmarkEnd w:id="37"/>
      <w:bookmarkEnd w:id="38"/>
    </w:p>
    <w:p w14:paraId="16982E91" w14:textId="77777777" w:rsidR="00B42D09" w:rsidRDefault="00B42D09" w:rsidP="00B42D09">
      <w:pPr>
        <w:jc w:val="both"/>
        <w:rPr>
          <w:rFonts w:ascii="Cambria" w:hAnsi="Cambria" w:cstheme="majorHAnsi"/>
          <w:lang w:val="en-US"/>
        </w:rPr>
      </w:pPr>
    </w:p>
    <w:p w14:paraId="673F3096" w14:textId="77777777" w:rsidR="00B42D09" w:rsidRDefault="00B42D09" w:rsidP="002A5CB7">
      <w:pPr>
        <w:jc w:val="both"/>
        <w:rPr>
          <w:rFonts w:ascii="Cambria" w:hAnsi="Cambria" w:cstheme="majorHAnsi"/>
          <w:lang w:val="en-US"/>
        </w:rPr>
      </w:pPr>
      <w:r>
        <w:rPr>
          <w:rFonts w:ascii="Cambria" w:hAnsi="Cambria" w:cstheme="majorHAnsi"/>
          <w:lang w:val="en-US"/>
        </w:rPr>
        <w:t>The most important step that Guatemala can take to protect children is to stop the break-up of families by providing the immediate support and protection needed so that no child needs to be placed in an institution. Once a child is placed in an institution, it becomes much more difficult to reintegrate the child back into their family and community. Preventing new admissions is critical to prevent further damage and increased risk of torture and exploitation,</w:t>
      </w:r>
      <w:r>
        <w:rPr>
          <w:rStyle w:val="FootnoteReference"/>
          <w:rFonts w:ascii="Cambria" w:hAnsi="Cambria" w:cstheme="majorHAnsi"/>
          <w:lang w:val="en-US"/>
        </w:rPr>
        <w:footnoteReference w:id="135"/>
      </w:r>
      <w:r>
        <w:rPr>
          <w:rFonts w:ascii="Cambria" w:hAnsi="Cambria" w:cstheme="majorHAnsi"/>
          <w:lang w:val="en-US"/>
        </w:rPr>
        <w:t xml:space="preserve"> </w:t>
      </w:r>
    </w:p>
    <w:p w14:paraId="7E37E85E" w14:textId="77777777" w:rsidR="00B42D09" w:rsidRDefault="00B42D09" w:rsidP="002A5CB7">
      <w:pPr>
        <w:jc w:val="both"/>
        <w:rPr>
          <w:rFonts w:ascii="Cambria" w:hAnsi="Cambria" w:cstheme="majorHAnsi"/>
          <w:lang w:val="en-US"/>
        </w:rPr>
      </w:pPr>
    </w:p>
    <w:p w14:paraId="41DA6458" w14:textId="77777777" w:rsidR="00B42D09" w:rsidRPr="00D64505" w:rsidRDefault="00B42D09" w:rsidP="002A5CB7">
      <w:pPr>
        <w:jc w:val="both"/>
        <w:rPr>
          <w:rFonts w:ascii="Cambria" w:hAnsi="Cambria" w:cstheme="majorHAnsi"/>
          <w:lang w:val="en-US"/>
        </w:rPr>
      </w:pPr>
      <w:r>
        <w:rPr>
          <w:rFonts w:ascii="Cambria" w:hAnsi="Cambria" w:cstheme="majorHAnsi"/>
          <w:lang w:val="en-US"/>
        </w:rPr>
        <w:t xml:space="preserve">International </w:t>
      </w:r>
      <w:r w:rsidRPr="00D64505">
        <w:rPr>
          <w:rFonts w:ascii="Cambria" w:hAnsi="Cambria" w:cstheme="majorHAnsi"/>
          <w:lang w:val="en-US"/>
        </w:rPr>
        <w:t>human rights law now protects the right of children to live and grow up with a family.</w:t>
      </w:r>
      <w:r w:rsidR="00CD5EDB">
        <w:rPr>
          <w:rFonts w:ascii="Cambria" w:hAnsi="Cambria" w:cstheme="majorHAnsi"/>
          <w:lang w:val="en-US"/>
        </w:rPr>
        <w:t xml:space="preserve"> </w:t>
      </w:r>
    </w:p>
    <w:p w14:paraId="72486A18" w14:textId="75CA2669" w:rsidR="00B42D09" w:rsidRPr="00D64505" w:rsidRDefault="00B42D09" w:rsidP="002A5CB7">
      <w:pPr>
        <w:jc w:val="both"/>
        <w:rPr>
          <w:rFonts w:ascii="Cambria" w:hAnsi="Cambria" w:cstheme="majorHAnsi"/>
          <w:lang w:val="en-US"/>
        </w:rPr>
      </w:pPr>
      <w:r w:rsidRPr="00D64505">
        <w:rPr>
          <w:rFonts w:ascii="Cambria" w:hAnsi="Cambria" w:cstheme="majorHAnsi"/>
          <w:lang w:val="en-US"/>
        </w:rPr>
        <w:t>The United Nations Guidelines for the Alternative Care of Children states that all children under the age of three should be placed with a family.</w:t>
      </w:r>
      <w:bookmarkStart w:id="39" w:name="_Ref514320454"/>
      <w:r w:rsidRPr="00D64505">
        <w:rPr>
          <w:rFonts w:ascii="Cambria" w:hAnsi="Cambria"/>
          <w:vertAlign w:val="superscript"/>
        </w:rPr>
        <w:footnoteReference w:id="136"/>
      </w:r>
      <w:bookmarkEnd w:id="39"/>
      <w:r w:rsidRPr="00D64505">
        <w:rPr>
          <w:rFonts w:ascii="Cambria" w:hAnsi="Cambria" w:cstheme="majorHAnsi"/>
          <w:lang w:val="en-US"/>
        </w:rPr>
        <w:t xml:space="preserve"> While the Guidelines allow for limited exceptions to this protection,</w:t>
      </w:r>
      <w:r w:rsidRPr="00D64505">
        <w:rPr>
          <w:rStyle w:val="FootnoteReference"/>
          <w:rFonts w:ascii="Cambria" w:hAnsi="Cambria" w:cstheme="majorHAnsi"/>
          <w:lang w:val="en-US"/>
        </w:rPr>
        <w:footnoteReference w:id="137"/>
      </w:r>
      <w:r w:rsidRPr="00D64505">
        <w:rPr>
          <w:rFonts w:ascii="Cambria" w:hAnsi="Cambria" w:cstheme="majorHAnsi"/>
          <w:lang w:val="en-US"/>
        </w:rPr>
        <w:t xml:space="preserve"> the UN Convention on the Rights of Persons with Disabilities provides a broader protection. Under CRPD </w:t>
      </w:r>
      <w:r w:rsidR="00882B7B">
        <w:rPr>
          <w:rFonts w:ascii="Cambria" w:hAnsi="Cambria" w:cstheme="majorHAnsi"/>
          <w:lang w:val="en-US"/>
        </w:rPr>
        <w:t>Article</w:t>
      </w:r>
      <w:r w:rsidRPr="00D64505">
        <w:rPr>
          <w:rFonts w:ascii="Cambria" w:hAnsi="Cambria" w:cstheme="majorHAnsi"/>
          <w:lang w:val="en-US"/>
        </w:rPr>
        <w:t xml:space="preserve"> 23(5) “where the immediate family is unable to care for a child with disabilities,” governments must “undertake every effort to provide alternative care within the wider family, and failing that, within the community in a family setting.”</w:t>
      </w:r>
      <w:r w:rsidR="00D64505" w:rsidRPr="00D64505">
        <w:rPr>
          <w:rFonts w:ascii="Cambria" w:hAnsi="Cambria" w:cstheme="majorHAnsi"/>
          <w:lang w:val="en-US"/>
        </w:rPr>
        <w:t xml:space="preserve"> </w:t>
      </w:r>
      <w:r w:rsidRPr="00D64505">
        <w:rPr>
          <w:rFonts w:ascii="Cambria" w:hAnsi="Cambria" w:cstheme="majorHAnsi"/>
          <w:lang w:val="en-US"/>
        </w:rPr>
        <w:t xml:space="preserve">The CRPD does not allow </w:t>
      </w:r>
      <w:r w:rsidR="00D64505" w:rsidRPr="00D64505">
        <w:rPr>
          <w:rFonts w:ascii="Cambria" w:hAnsi="Cambria" w:cstheme="majorHAnsi"/>
          <w:lang w:val="en-US"/>
        </w:rPr>
        <w:t>for placement in an institution.</w:t>
      </w:r>
      <w:r w:rsidRPr="00D64505">
        <w:rPr>
          <w:rFonts w:ascii="Cambria" w:hAnsi="Cambria" w:cstheme="majorHAnsi"/>
          <w:lang w:val="en-US"/>
        </w:rPr>
        <w:t xml:space="preserve"> Under </w:t>
      </w:r>
      <w:r w:rsidR="00882B7B">
        <w:rPr>
          <w:rFonts w:ascii="Cambria" w:hAnsi="Cambria" w:cstheme="majorHAnsi"/>
          <w:lang w:val="en-US"/>
        </w:rPr>
        <w:t>Article</w:t>
      </w:r>
      <w:r w:rsidRPr="00D64505">
        <w:rPr>
          <w:rFonts w:ascii="Cambria" w:hAnsi="Cambria" w:cstheme="majorHAnsi"/>
          <w:lang w:val="en-US"/>
        </w:rPr>
        <w:t xml:space="preserve"> 19 of the CRPD, the UN Committee on the Rights of Persons with Disabilities (CRPD Committee) has stated that </w:t>
      </w:r>
      <w:r w:rsidRPr="00D64505">
        <w:rPr>
          <w:rFonts w:ascii="Cambria" w:hAnsi="Cambria"/>
          <w:lang w:val="en-US"/>
        </w:rPr>
        <w:t>“[f]or children, the core of the right to live independently and be included in the community entails a right to grow up in a family.”</w:t>
      </w:r>
      <w:r w:rsidRPr="00D64505">
        <w:rPr>
          <w:rFonts w:ascii="Cambria" w:hAnsi="Cambria"/>
          <w:vertAlign w:val="superscript"/>
        </w:rPr>
        <w:footnoteReference w:id="138"/>
      </w:r>
    </w:p>
    <w:p w14:paraId="5F1B0AA9" w14:textId="77777777" w:rsidR="00B42D09" w:rsidRPr="00B46E64" w:rsidRDefault="00B42D09" w:rsidP="002A5CB7">
      <w:pPr>
        <w:jc w:val="both"/>
        <w:rPr>
          <w:rFonts w:ascii="Cambria" w:hAnsi="Cambria" w:cstheme="majorHAnsi"/>
          <w:lang w:val="en-US"/>
        </w:rPr>
      </w:pPr>
    </w:p>
    <w:p w14:paraId="2B74DD9F" w14:textId="77777777" w:rsidR="00B42D09" w:rsidRDefault="00B42D09" w:rsidP="002A5CB7">
      <w:pPr>
        <w:jc w:val="both"/>
        <w:rPr>
          <w:rFonts w:ascii="Cambria" w:hAnsi="Cambria" w:cstheme="majorHAnsi"/>
          <w:lang w:val="en-US"/>
        </w:rPr>
      </w:pPr>
      <w:r w:rsidRPr="00B46E64">
        <w:rPr>
          <w:rFonts w:ascii="Cambria" w:hAnsi="Cambria" w:cstheme="majorHAnsi"/>
          <w:lang w:val="en-US"/>
        </w:rPr>
        <w:lastRenderedPageBreak/>
        <w:t>On August 2016, the CRPD Committee evaluated Guatemala’s implementation of the CRPD. In its Concluding Observations, the Committee expressed alarm at the large number of children and adolescents who are detained in institutions, many of whom have a disability.</w:t>
      </w:r>
      <w:r w:rsidRPr="00B46E64">
        <w:rPr>
          <w:rFonts w:ascii="Cambria" w:hAnsi="Cambria" w:cstheme="majorHAnsi"/>
          <w:vertAlign w:val="superscript"/>
          <w:lang w:val="en-US"/>
        </w:rPr>
        <w:footnoteReference w:id="139"/>
      </w:r>
      <w:r w:rsidRPr="00B46E64">
        <w:rPr>
          <w:rFonts w:ascii="Cambria" w:hAnsi="Cambria" w:cstheme="majorHAnsi"/>
          <w:lang w:val="en-US"/>
        </w:rPr>
        <w:t xml:space="preserve"> The Committee urged Guatemala to “</w:t>
      </w:r>
      <w:r w:rsidRPr="007869E2">
        <w:rPr>
          <w:rFonts w:ascii="Cambria" w:hAnsi="Cambria" w:cstheme="majorHAnsi"/>
          <w:b/>
          <w:lang w:val="en-US"/>
        </w:rPr>
        <w:t>abolish the institutionalization of children of any age</w:t>
      </w:r>
      <w:r w:rsidRPr="00B46E64">
        <w:rPr>
          <w:rFonts w:ascii="Cambria" w:hAnsi="Cambria" w:cstheme="majorHAnsi"/>
          <w:lang w:val="en-US"/>
        </w:rPr>
        <w:t>.”</w:t>
      </w:r>
      <w:r w:rsidRPr="00B46E64">
        <w:rPr>
          <w:rFonts w:ascii="Cambria" w:hAnsi="Cambria" w:cstheme="majorHAnsi"/>
          <w:vertAlign w:val="superscript"/>
          <w:lang w:val="en-US"/>
        </w:rPr>
        <w:footnoteReference w:id="140"/>
      </w:r>
      <w:r w:rsidRPr="00B46E64">
        <w:rPr>
          <w:rFonts w:ascii="Cambria" w:hAnsi="Cambria" w:cstheme="majorHAnsi"/>
          <w:lang w:val="en-US"/>
        </w:rPr>
        <w:t xml:space="preserve"> </w:t>
      </w:r>
    </w:p>
    <w:p w14:paraId="3D66E9A3" w14:textId="77777777" w:rsidR="00B42D09" w:rsidRDefault="00B42D09" w:rsidP="002A5CB7">
      <w:pPr>
        <w:jc w:val="both"/>
        <w:rPr>
          <w:rFonts w:ascii="Cambria" w:hAnsi="Cambria" w:cstheme="majorHAnsi"/>
          <w:lang w:val="en-US"/>
        </w:rPr>
      </w:pPr>
    </w:p>
    <w:p w14:paraId="301DF9FE" w14:textId="4D6F6971" w:rsidR="00B42D09" w:rsidRPr="007869E2" w:rsidRDefault="00B42D09" w:rsidP="002A5CB7">
      <w:pPr>
        <w:jc w:val="both"/>
        <w:rPr>
          <w:rFonts w:ascii="Cambria" w:hAnsi="Cambria" w:cstheme="majorHAnsi"/>
          <w:b/>
          <w:lang w:val="en-US"/>
        </w:rPr>
      </w:pPr>
      <w:r w:rsidRPr="007869E2">
        <w:rPr>
          <w:rFonts w:ascii="Cambria" w:hAnsi="Cambria" w:cstheme="majorHAnsi"/>
          <w:b/>
          <w:lang w:val="en-US"/>
        </w:rPr>
        <w:t>We call</w:t>
      </w:r>
      <w:r w:rsidR="00D64505">
        <w:rPr>
          <w:rFonts w:ascii="Cambria" w:hAnsi="Cambria" w:cstheme="majorHAnsi"/>
          <w:b/>
          <w:lang w:val="en-US"/>
        </w:rPr>
        <w:t xml:space="preserve"> on</w:t>
      </w:r>
      <w:r w:rsidRPr="007869E2">
        <w:rPr>
          <w:rFonts w:ascii="Cambria" w:hAnsi="Cambria" w:cstheme="majorHAnsi"/>
          <w:b/>
          <w:lang w:val="en-US"/>
        </w:rPr>
        <w:t xml:space="preserve"> the State of Guatemala to comply with the CRPD Committee’s order and establish</w:t>
      </w:r>
      <w:r>
        <w:rPr>
          <w:rFonts w:ascii="Cambria" w:hAnsi="Cambria" w:cstheme="majorHAnsi"/>
          <w:b/>
          <w:lang w:val="en-US"/>
        </w:rPr>
        <w:t xml:space="preserve"> </w:t>
      </w:r>
      <w:r w:rsidRPr="007869E2">
        <w:rPr>
          <w:rFonts w:ascii="Cambria" w:hAnsi="Cambria" w:cstheme="majorHAnsi"/>
          <w:b/>
          <w:lang w:val="en-US"/>
        </w:rPr>
        <w:t>an immediate moratorium on new admissions of children of all ages</w:t>
      </w:r>
      <w:r w:rsidR="00B2783F">
        <w:rPr>
          <w:rFonts w:ascii="Cambria" w:hAnsi="Cambria" w:cstheme="majorHAnsi"/>
          <w:b/>
          <w:lang w:val="en-US"/>
        </w:rPr>
        <w:t>.</w:t>
      </w:r>
    </w:p>
    <w:p w14:paraId="090C4EB5" w14:textId="77777777" w:rsidR="00B42D09" w:rsidRPr="00B46E64" w:rsidRDefault="00B42D09" w:rsidP="002A5CB7">
      <w:pPr>
        <w:jc w:val="both"/>
        <w:rPr>
          <w:rFonts w:ascii="Cambria" w:hAnsi="Cambria" w:cstheme="majorHAnsi"/>
          <w:lang w:val="en-US"/>
        </w:rPr>
      </w:pPr>
    </w:p>
    <w:p w14:paraId="38342988" w14:textId="77777777" w:rsidR="00B42D09" w:rsidRPr="00B46E64" w:rsidRDefault="00B42D09" w:rsidP="00C46596">
      <w:pPr>
        <w:pStyle w:val="Heading2"/>
        <w:numPr>
          <w:ilvl w:val="0"/>
          <w:numId w:val="13"/>
        </w:numPr>
      </w:pPr>
      <w:bookmarkStart w:id="40" w:name="_Toc515373208"/>
      <w:bookmarkStart w:id="41" w:name="_Toc518986417"/>
      <w:r w:rsidRPr="00B46E64">
        <w:t>Support Deinstitutionalization</w:t>
      </w:r>
      <w:bookmarkEnd w:id="40"/>
      <w:bookmarkEnd w:id="41"/>
    </w:p>
    <w:p w14:paraId="442A0D97" w14:textId="77777777" w:rsidR="00B42D09" w:rsidRPr="00B46E64" w:rsidRDefault="00B42D09" w:rsidP="002A5CB7">
      <w:pPr>
        <w:jc w:val="both"/>
        <w:rPr>
          <w:rFonts w:ascii="Cambria" w:hAnsi="Cambria" w:cstheme="majorHAnsi"/>
          <w:lang w:val="en-US"/>
        </w:rPr>
      </w:pPr>
    </w:p>
    <w:p w14:paraId="1C5822C3" w14:textId="77777777" w:rsidR="00B42D09" w:rsidRPr="00B46E64" w:rsidRDefault="00B42D09" w:rsidP="002A5CB7">
      <w:pPr>
        <w:jc w:val="both"/>
        <w:rPr>
          <w:rFonts w:ascii="Cambria" w:hAnsi="Cambria" w:cstheme="majorHAnsi"/>
          <w:lang w:val="en-US"/>
        </w:rPr>
      </w:pPr>
      <w:r w:rsidRPr="00B46E64">
        <w:rPr>
          <w:rFonts w:ascii="Cambria" w:hAnsi="Cambria" w:cstheme="majorHAnsi"/>
          <w:lang w:val="en-US"/>
        </w:rPr>
        <w:t>Several United Nation</w:t>
      </w:r>
      <w:r w:rsidR="00D64505">
        <w:rPr>
          <w:rFonts w:ascii="Cambria" w:hAnsi="Cambria" w:cstheme="majorHAnsi"/>
          <w:lang w:val="en-US"/>
        </w:rPr>
        <w:t>s</w:t>
      </w:r>
      <w:r w:rsidRPr="00B46E64">
        <w:rPr>
          <w:rFonts w:ascii="Cambria" w:hAnsi="Cambria" w:cstheme="majorHAnsi"/>
          <w:lang w:val="en-US"/>
        </w:rPr>
        <w:t xml:space="preserve"> Committees and Regional Human Rights bodies have called on Guatemala to </w:t>
      </w:r>
      <w:r w:rsidR="00D64505">
        <w:rPr>
          <w:rFonts w:ascii="Cambria" w:hAnsi="Cambria" w:cstheme="majorHAnsi"/>
          <w:lang w:val="en-US"/>
        </w:rPr>
        <w:t>begin</w:t>
      </w:r>
      <w:r w:rsidRPr="00B46E64">
        <w:rPr>
          <w:rFonts w:ascii="Cambria" w:hAnsi="Cambria" w:cstheme="majorHAnsi"/>
          <w:lang w:val="en-US"/>
        </w:rPr>
        <w:t xml:space="preserve"> a deinstitutionalization process and abolish new placement of children in institutions. The </w:t>
      </w:r>
      <w:r w:rsidR="00D64505">
        <w:rPr>
          <w:rFonts w:ascii="Cambria" w:hAnsi="Cambria" w:cstheme="majorHAnsi"/>
          <w:lang w:val="en-US"/>
        </w:rPr>
        <w:t xml:space="preserve">UN </w:t>
      </w:r>
      <w:r w:rsidRPr="00B46E64">
        <w:rPr>
          <w:rFonts w:ascii="Cambria" w:hAnsi="Cambria" w:cstheme="majorHAnsi"/>
          <w:lang w:val="en-US"/>
        </w:rPr>
        <w:t>Human Rights Committee has expressed its concern on the indefinite segregation of people with disabilities in Guatemala and has urged the State to outline a deinstitutionalization strategy accompanied by the creation of community supports and the allocation of sufficient resources.</w:t>
      </w:r>
      <w:r w:rsidRPr="00B46E64">
        <w:rPr>
          <w:rFonts w:ascii="Cambria" w:hAnsi="Cambria" w:cstheme="majorHAnsi"/>
          <w:vertAlign w:val="superscript"/>
          <w:lang w:val="en-US"/>
        </w:rPr>
        <w:footnoteReference w:id="141"/>
      </w:r>
      <w:r w:rsidRPr="00B46E64">
        <w:rPr>
          <w:rFonts w:ascii="Cambria" w:hAnsi="Cambria" w:cstheme="majorHAnsi"/>
          <w:lang w:val="en-US"/>
        </w:rPr>
        <w:t xml:space="preserve"> The Committee has specifically called on Guatemala to “develop a public policy aimed at preventing the detention children in institutions and promoting the placement of children in alternative family settings."</w:t>
      </w:r>
      <w:r w:rsidRPr="00B46E64">
        <w:rPr>
          <w:rFonts w:ascii="Cambria" w:hAnsi="Cambria" w:cstheme="majorHAnsi"/>
          <w:vertAlign w:val="superscript"/>
          <w:lang w:val="en-US"/>
        </w:rPr>
        <w:t xml:space="preserve"> </w:t>
      </w:r>
      <w:r w:rsidRPr="00B46E64">
        <w:rPr>
          <w:rFonts w:ascii="Cambria" w:hAnsi="Cambria" w:cstheme="majorHAnsi"/>
          <w:vertAlign w:val="superscript"/>
          <w:lang w:val="en-US"/>
        </w:rPr>
        <w:footnoteReference w:id="142"/>
      </w:r>
      <w:r w:rsidRPr="00B46E64">
        <w:rPr>
          <w:rFonts w:ascii="Cambria" w:hAnsi="Cambria" w:cstheme="majorHAnsi"/>
          <w:lang w:val="en-US"/>
        </w:rPr>
        <w:t xml:space="preserve"> Similarly, the Committee on the Rights of the Child has recommended the State of Guatemala to:</w:t>
      </w:r>
    </w:p>
    <w:p w14:paraId="7C3A628F" w14:textId="77777777" w:rsidR="00B42D09" w:rsidRPr="00B46E64" w:rsidRDefault="00B42D09" w:rsidP="002A5CB7">
      <w:pPr>
        <w:ind w:left="720" w:right="720"/>
        <w:jc w:val="both"/>
        <w:rPr>
          <w:rFonts w:ascii="Cambria" w:hAnsi="Cambria" w:cstheme="majorHAnsi"/>
          <w:vertAlign w:val="superscript"/>
          <w:lang w:val="en-US"/>
        </w:rPr>
      </w:pPr>
    </w:p>
    <w:p w14:paraId="66E41257" w14:textId="462CE772" w:rsidR="00B42D09" w:rsidRPr="00B46E64" w:rsidRDefault="00B42D09" w:rsidP="002A5CB7">
      <w:pPr>
        <w:ind w:left="720" w:right="720"/>
        <w:jc w:val="both"/>
        <w:rPr>
          <w:rFonts w:ascii="Cambria" w:hAnsi="Cambria" w:cstheme="majorHAnsi"/>
          <w:lang w:val="en-US"/>
        </w:rPr>
      </w:pPr>
      <w:r w:rsidRPr="00B46E64">
        <w:rPr>
          <w:rFonts w:ascii="Cambria" w:hAnsi="Cambria" w:cstheme="majorHAnsi"/>
          <w:lang w:val="en-US"/>
        </w:rPr>
        <w:t>“Expeditiously adopt a strategy with benchmarks and goals for the deinstitutionalization of children, strengthen local and municipal provision of services for children and families and avoid building any new large care institutions. (...) Create a registry of children in residential care, disaggregated by sex, age, ethnic origin and type of disability, aimed at enhancing social reintegration.”</w:t>
      </w:r>
      <w:bookmarkStart w:id="42" w:name="_Ref515878080"/>
      <w:r w:rsidRPr="00B46E64">
        <w:rPr>
          <w:rFonts w:ascii="Cambria" w:hAnsi="Cambria" w:cstheme="majorHAnsi"/>
          <w:vertAlign w:val="superscript"/>
          <w:lang w:val="en-US"/>
        </w:rPr>
        <w:footnoteReference w:id="143"/>
      </w:r>
      <w:bookmarkEnd w:id="42"/>
    </w:p>
    <w:p w14:paraId="56A08053" w14:textId="77777777" w:rsidR="00B42D09" w:rsidRPr="00B46E64" w:rsidRDefault="00B42D09" w:rsidP="002A5CB7">
      <w:pPr>
        <w:ind w:left="720" w:right="720"/>
        <w:jc w:val="both"/>
        <w:rPr>
          <w:rFonts w:ascii="Cambria" w:hAnsi="Cambria" w:cstheme="majorHAnsi"/>
          <w:lang w:val="en-US"/>
        </w:rPr>
      </w:pPr>
    </w:p>
    <w:p w14:paraId="6667DF7E" w14:textId="77777777" w:rsidR="00B42D09" w:rsidRPr="00B46E64" w:rsidRDefault="00B42D09" w:rsidP="002A5CB7">
      <w:pPr>
        <w:jc w:val="both"/>
        <w:rPr>
          <w:rFonts w:ascii="Cambria" w:hAnsi="Cambria" w:cstheme="majorHAnsi"/>
          <w:lang w:val="en-US"/>
        </w:rPr>
      </w:pPr>
      <w:r w:rsidRPr="00B46E64">
        <w:rPr>
          <w:rFonts w:ascii="Cambria" w:hAnsi="Cambria" w:cstheme="majorHAnsi"/>
          <w:lang w:val="en-US"/>
        </w:rPr>
        <w:t>In the recent ruling issued by the Inter-American Cou</w:t>
      </w:r>
      <w:r w:rsidR="00D64505">
        <w:rPr>
          <w:rFonts w:ascii="Cambria" w:hAnsi="Cambria" w:cstheme="majorHAnsi"/>
          <w:lang w:val="en-US"/>
        </w:rPr>
        <w:t xml:space="preserve">rt of Human Rights in the case </w:t>
      </w:r>
      <w:r w:rsidRPr="00D64505">
        <w:rPr>
          <w:rFonts w:ascii="Cambria" w:hAnsi="Cambria" w:cstheme="majorHAnsi"/>
          <w:i/>
          <w:lang w:val="en-US"/>
        </w:rPr>
        <w:t>Ramír</w:t>
      </w:r>
      <w:r w:rsidR="00D64505" w:rsidRPr="00D64505">
        <w:rPr>
          <w:rFonts w:ascii="Cambria" w:hAnsi="Cambria" w:cstheme="majorHAnsi"/>
          <w:i/>
          <w:lang w:val="en-US"/>
        </w:rPr>
        <w:t>ez Escobar et al. v. Guatemala</w:t>
      </w:r>
      <w:r w:rsidR="00D64505">
        <w:rPr>
          <w:rFonts w:ascii="Cambria" w:hAnsi="Cambria" w:cstheme="majorHAnsi"/>
          <w:lang w:val="en-US"/>
        </w:rPr>
        <w:t>,</w:t>
      </w:r>
      <w:r w:rsidRPr="00B46E64">
        <w:rPr>
          <w:rFonts w:ascii="Cambria" w:hAnsi="Cambria" w:cstheme="majorHAnsi"/>
          <w:lang w:val="en-US"/>
        </w:rPr>
        <w:t xml:space="preserve"> the Court ordered Guatemala "to guarantee the progressive deinstitutionalization of the children and adolescents under its care, providing alternative measures to institutionalization."</w:t>
      </w:r>
      <w:r w:rsidRPr="00B46E64">
        <w:rPr>
          <w:rFonts w:ascii="Cambria" w:hAnsi="Cambria" w:cstheme="majorHAnsi"/>
          <w:vertAlign w:val="superscript"/>
          <w:lang w:val="en-US"/>
        </w:rPr>
        <w:footnoteReference w:id="144"/>
      </w:r>
      <w:r w:rsidRPr="00B46E64">
        <w:rPr>
          <w:rFonts w:ascii="Cambria" w:hAnsi="Cambria" w:cstheme="majorHAnsi"/>
          <w:lang w:val="en-US"/>
        </w:rPr>
        <w:t xml:space="preserve"> The IACHR, in its 2017 country report “Situation of Human Rights in Guatemala,” reiterated “its call to the Guatemalan State to prioritize reunification with family, in accordance with Inter-American and international standards on the rights of children and adolescents to live in a family and community setting.”</w:t>
      </w:r>
      <w:r w:rsidRPr="00B46E64">
        <w:rPr>
          <w:rFonts w:ascii="Cambria" w:hAnsi="Cambria"/>
          <w:vertAlign w:val="superscript"/>
          <w:lang w:val="en-US"/>
        </w:rPr>
        <w:footnoteReference w:id="145"/>
      </w:r>
    </w:p>
    <w:p w14:paraId="39F5E1D4" w14:textId="77777777" w:rsidR="00B42D09" w:rsidRPr="00B46E64" w:rsidRDefault="00B42D09" w:rsidP="002A5CB7">
      <w:pPr>
        <w:jc w:val="both"/>
        <w:rPr>
          <w:rFonts w:ascii="Cambria" w:hAnsi="Cambria" w:cstheme="majorHAnsi"/>
          <w:lang w:val="en-US"/>
        </w:rPr>
      </w:pPr>
    </w:p>
    <w:p w14:paraId="28E561ED" w14:textId="77777777" w:rsidR="00B42D09" w:rsidRDefault="00B42D09" w:rsidP="002A5CB7">
      <w:pPr>
        <w:jc w:val="both"/>
        <w:rPr>
          <w:rFonts w:ascii="Cambria" w:hAnsi="Cambria" w:cstheme="majorHAnsi"/>
          <w:lang w:val="en-US"/>
        </w:rPr>
      </w:pPr>
      <w:r w:rsidRPr="00B46E64">
        <w:rPr>
          <w:rFonts w:ascii="Cambria" w:hAnsi="Cambria" w:cstheme="majorHAnsi"/>
          <w:lang w:val="en-US"/>
        </w:rPr>
        <w:t>Guatemala has an international responsibility to prevent new placements of children with and without disabilities in institutions, as well as to create a deinstitutionalization strategy with defined goals, deadlines and resources that includes the creation of services in the community and supports for children with disabilities and their families.</w:t>
      </w:r>
    </w:p>
    <w:p w14:paraId="02EA87C2" w14:textId="77777777" w:rsidR="00B42D09" w:rsidRDefault="00B42D09" w:rsidP="002A5CB7">
      <w:pPr>
        <w:jc w:val="both"/>
        <w:rPr>
          <w:rFonts w:ascii="Cambria" w:hAnsi="Cambria" w:cstheme="majorHAnsi"/>
          <w:lang w:val="en-US"/>
        </w:rPr>
      </w:pPr>
    </w:p>
    <w:p w14:paraId="7A66DBF7" w14:textId="77777777" w:rsidR="00B42D09" w:rsidRDefault="00B42D09" w:rsidP="002A5CB7">
      <w:pPr>
        <w:jc w:val="both"/>
        <w:rPr>
          <w:rFonts w:ascii="Cambria" w:hAnsi="Cambria" w:cstheme="majorHAnsi"/>
          <w:lang w:val="en-US"/>
        </w:rPr>
      </w:pPr>
      <w:r w:rsidRPr="007869E2">
        <w:rPr>
          <w:rFonts w:ascii="Cambria" w:hAnsi="Cambria" w:cstheme="majorHAnsi"/>
          <w:b/>
          <w:lang w:val="en-US"/>
        </w:rPr>
        <w:t>Guatemala must comply with</w:t>
      </w:r>
      <w:r w:rsidR="00D64505">
        <w:rPr>
          <w:rFonts w:ascii="Cambria" w:hAnsi="Cambria" w:cstheme="majorHAnsi"/>
          <w:b/>
          <w:lang w:val="en-US"/>
        </w:rPr>
        <w:t xml:space="preserve"> the</w:t>
      </w:r>
      <w:r w:rsidRPr="007869E2">
        <w:rPr>
          <w:rFonts w:ascii="Cambria" w:hAnsi="Cambria" w:cstheme="majorHAnsi"/>
          <w:b/>
          <w:lang w:val="en-US"/>
        </w:rPr>
        <w:t xml:space="preserve"> recommendations of the Committee on the Rights of the Child and the Inter-American Court to plan for the full community integration of children now confined to institutions.</w:t>
      </w:r>
      <w:r w:rsidRPr="00997D05">
        <w:rPr>
          <w:rFonts w:ascii="Cambria" w:hAnsi="Cambria" w:cstheme="majorHAnsi"/>
          <w:lang w:val="en-US"/>
        </w:rPr>
        <w:t xml:space="preserve"> </w:t>
      </w:r>
      <w:r>
        <w:rPr>
          <w:rFonts w:ascii="Cambria" w:hAnsi="Cambria" w:cstheme="majorHAnsi"/>
          <w:lang w:val="en-US"/>
        </w:rPr>
        <w:t>Guatemala must ex</w:t>
      </w:r>
      <w:r w:rsidRPr="00B46E64">
        <w:rPr>
          <w:rFonts w:ascii="Cambria" w:hAnsi="Cambria" w:cstheme="majorHAnsi"/>
          <w:lang w:val="en-US"/>
        </w:rPr>
        <w:t xml:space="preserve">peditiously adopt a strategy with benchmarks and goals </w:t>
      </w:r>
      <w:r w:rsidRPr="00B46E64">
        <w:rPr>
          <w:rFonts w:ascii="Cambria" w:hAnsi="Cambria" w:cstheme="majorHAnsi"/>
          <w:lang w:val="en-US"/>
        </w:rPr>
        <w:lastRenderedPageBreak/>
        <w:t>for the deinstitutionalization of children, strengthen local and municipal provision of services for children and families</w:t>
      </w:r>
      <w:r w:rsidR="00D64505">
        <w:rPr>
          <w:rFonts w:ascii="Cambria" w:hAnsi="Cambria" w:cstheme="majorHAnsi"/>
          <w:lang w:val="en-US"/>
        </w:rPr>
        <w:t>,</w:t>
      </w:r>
      <w:r w:rsidRPr="00B46E64">
        <w:rPr>
          <w:rFonts w:ascii="Cambria" w:hAnsi="Cambria" w:cstheme="majorHAnsi"/>
          <w:lang w:val="en-US"/>
        </w:rPr>
        <w:t xml:space="preserve"> avoid building any new </w:t>
      </w:r>
      <w:r w:rsidR="00D64505">
        <w:rPr>
          <w:rFonts w:ascii="Cambria" w:hAnsi="Cambria" w:cstheme="majorHAnsi"/>
          <w:lang w:val="en-US"/>
        </w:rPr>
        <w:t>institutions – large or small, and c</w:t>
      </w:r>
      <w:r w:rsidRPr="00B46E64">
        <w:rPr>
          <w:rFonts w:ascii="Cambria" w:hAnsi="Cambria" w:cstheme="majorHAnsi"/>
          <w:lang w:val="en-US"/>
        </w:rPr>
        <w:t>reate a registry of children in residential care, disaggregated by sex, age, ethnic origin and type of disability, aimed at enhancing social reintegration</w:t>
      </w:r>
    </w:p>
    <w:p w14:paraId="57117F4E" w14:textId="77777777" w:rsidR="00B42D09" w:rsidRDefault="00B42D09" w:rsidP="002A5CB7">
      <w:pPr>
        <w:jc w:val="both"/>
        <w:rPr>
          <w:rFonts w:ascii="Cambria" w:hAnsi="Cambria" w:cstheme="majorHAnsi"/>
          <w:lang w:val="en-US"/>
        </w:rPr>
      </w:pPr>
    </w:p>
    <w:p w14:paraId="554DA562" w14:textId="77777777" w:rsidR="00B42D09" w:rsidRPr="00B46E64" w:rsidRDefault="00B42D09" w:rsidP="00C46596">
      <w:pPr>
        <w:pStyle w:val="Heading2"/>
        <w:numPr>
          <w:ilvl w:val="0"/>
          <w:numId w:val="13"/>
        </w:numPr>
        <w:jc w:val="both"/>
      </w:pPr>
      <w:bookmarkStart w:id="43" w:name="_Toc515373210"/>
      <w:bookmarkStart w:id="44" w:name="_Toc518986418"/>
      <w:r w:rsidRPr="00B46E64">
        <w:t>Support families</w:t>
      </w:r>
      <w:bookmarkEnd w:id="43"/>
      <w:r>
        <w:t xml:space="preserve"> and kinship care – not small institutions or group homes</w:t>
      </w:r>
      <w:bookmarkEnd w:id="44"/>
    </w:p>
    <w:p w14:paraId="1ECE7679" w14:textId="77777777" w:rsidR="00B42D09" w:rsidRDefault="00B42D09" w:rsidP="002A5CB7">
      <w:pPr>
        <w:jc w:val="both"/>
        <w:rPr>
          <w:rFonts w:ascii="Cambria" w:hAnsi="Cambria" w:cstheme="majorHAnsi"/>
          <w:lang w:val="en-US"/>
        </w:rPr>
      </w:pPr>
    </w:p>
    <w:p w14:paraId="71A3B993" w14:textId="24CD2FA9" w:rsidR="00B42D09" w:rsidRDefault="00B42D09" w:rsidP="002A5CB7">
      <w:pPr>
        <w:jc w:val="both"/>
        <w:rPr>
          <w:rFonts w:ascii="Cambria" w:hAnsi="Cambria" w:cstheme="majorHAnsi"/>
          <w:lang w:val="en-US"/>
        </w:rPr>
      </w:pPr>
      <w:r>
        <w:rPr>
          <w:rFonts w:ascii="Cambria" w:hAnsi="Cambria" w:cstheme="majorHAnsi"/>
          <w:lang w:val="en-US"/>
        </w:rPr>
        <w:t xml:space="preserve">To implement the right of children to grow up with a family under </w:t>
      </w:r>
      <w:r w:rsidR="00882B7B">
        <w:rPr>
          <w:rFonts w:ascii="Cambria" w:hAnsi="Cambria" w:cstheme="majorHAnsi"/>
          <w:lang w:val="en-US"/>
        </w:rPr>
        <w:t>Article</w:t>
      </w:r>
      <w:r>
        <w:rPr>
          <w:rFonts w:ascii="Cambria" w:hAnsi="Cambria" w:cstheme="majorHAnsi"/>
          <w:lang w:val="en-US"/>
        </w:rPr>
        <w:t xml:space="preserve"> 19 of the CRPD, the CRPD Committee has stated that:</w:t>
      </w:r>
    </w:p>
    <w:p w14:paraId="31133064" w14:textId="77777777" w:rsidR="00B42D09" w:rsidRDefault="00B42D09" w:rsidP="002A5CB7">
      <w:pPr>
        <w:jc w:val="both"/>
        <w:rPr>
          <w:rFonts w:ascii="Cambria" w:hAnsi="Cambria" w:cstheme="majorHAnsi"/>
          <w:lang w:val="en-US"/>
        </w:rPr>
      </w:pPr>
    </w:p>
    <w:p w14:paraId="48344D0F" w14:textId="169C056A" w:rsidR="00B42D09" w:rsidRPr="007869E2" w:rsidRDefault="00B2783F" w:rsidP="002A5CB7">
      <w:pPr>
        <w:widowControl w:val="0"/>
        <w:ind w:left="720" w:right="720"/>
        <w:jc w:val="both"/>
        <w:rPr>
          <w:rFonts w:ascii="Cambria" w:eastAsiaTheme="minorHAnsi" w:hAnsi="Cambria" w:cstheme="minorBidi"/>
          <w:b/>
          <w:lang w:val="en-US"/>
        </w:rPr>
      </w:pPr>
      <w:r>
        <w:rPr>
          <w:rFonts w:ascii="Cambria" w:eastAsiaTheme="minorHAnsi" w:hAnsi="Cambria" w:cstheme="minorBidi"/>
          <w:b/>
          <w:lang w:val="en-US"/>
        </w:rPr>
        <w:t>“</w:t>
      </w:r>
      <w:r w:rsidR="00B42D09" w:rsidRPr="007869E2">
        <w:rPr>
          <w:rFonts w:ascii="Cambria" w:eastAsiaTheme="minorHAnsi" w:hAnsi="Cambria" w:cstheme="minorBidi"/>
          <w:b/>
          <w:lang w:val="en-US"/>
        </w:rPr>
        <w:t>Large or small group homes are especially dangerous for children, for whom there is no substitute for the need to grow up with a family. ‘Family-like’ institutions are still institutions and are no substitute for care by a family.</w:t>
      </w:r>
      <w:r>
        <w:rPr>
          <w:rFonts w:ascii="Cambria" w:eastAsiaTheme="minorHAnsi" w:hAnsi="Cambria" w:cstheme="minorBidi"/>
          <w:b/>
          <w:lang w:val="en-US"/>
        </w:rPr>
        <w:t>”</w:t>
      </w:r>
      <w:r w:rsidR="00F03574">
        <w:rPr>
          <w:rStyle w:val="FootnoteReference"/>
          <w:rFonts w:ascii="Cambria" w:eastAsiaTheme="minorHAnsi" w:hAnsi="Cambria" w:cstheme="minorBidi"/>
          <w:b/>
          <w:lang w:val="en-US"/>
        </w:rPr>
        <w:footnoteReference w:id="146"/>
      </w:r>
    </w:p>
    <w:p w14:paraId="197D2566" w14:textId="77777777" w:rsidR="00B42D09" w:rsidRDefault="00B42D09" w:rsidP="002A5CB7">
      <w:pPr>
        <w:jc w:val="both"/>
        <w:rPr>
          <w:rFonts w:ascii="Cambria" w:hAnsi="Cambria" w:cstheme="majorHAnsi"/>
          <w:lang w:val="en-US"/>
        </w:rPr>
      </w:pPr>
    </w:p>
    <w:p w14:paraId="71107193" w14:textId="5E5F3DA8" w:rsidR="00B42D09" w:rsidRDefault="00B42D09" w:rsidP="002A5CB7">
      <w:pPr>
        <w:jc w:val="both"/>
        <w:rPr>
          <w:rFonts w:ascii="Cambria" w:hAnsi="Cambria" w:cstheme="majorHAnsi"/>
          <w:lang w:val="en-US"/>
        </w:rPr>
      </w:pPr>
      <w:r>
        <w:rPr>
          <w:rFonts w:ascii="Cambria" w:hAnsi="Cambria" w:cstheme="majorHAnsi"/>
          <w:lang w:val="en-US"/>
        </w:rPr>
        <w:t xml:space="preserve">To make this possible, the CRPD Committee </w:t>
      </w:r>
      <w:r w:rsidRPr="00B46E64">
        <w:rPr>
          <w:rFonts w:ascii="Cambria" w:hAnsi="Cambria"/>
          <w:lang w:val="en-US"/>
        </w:rPr>
        <w:t>has urged the State of Guatemala to provide the necessary financial support to families of children with disabilities "</w:t>
      </w:r>
      <w:r w:rsidR="009D7E4A" w:rsidRPr="009D7E4A">
        <w:rPr>
          <w:rFonts w:ascii="Cambria" w:hAnsi="Cambria"/>
          <w:lang w:val="en-US"/>
        </w:rPr>
        <w:t>to prevent family breakdown and institutionalization of the children</w:t>
      </w:r>
      <w:r w:rsidR="00D64505">
        <w:rPr>
          <w:rFonts w:ascii="Cambria" w:hAnsi="Cambria"/>
          <w:lang w:val="en-US"/>
        </w:rPr>
        <w:t>,</w:t>
      </w:r>
      <w:r w:rsidRPr="00B46E64">
        <w:rPr>
          <w:rFonts w:ascii="Cambria" w:hAnsi="Cambria"/>
          <w:lang w:val="en-US"/>
        </w:rPr>
        <w:t>"</w:t>
      </w:r>
      <w:r w:rsidRPr="00B46E64">
        <w:rPr>
          <w:rFonts w:ascii="Cambria" w:hAnsi="Cambria"/>
          <w:vertAlign w:val="superscript"/>
          <w:lang w:val="en-US"/>
        </w:rPr>
        <w:footnoteReference w:id="147"/>
      </w:r>
      <w:r w:rsidRPr="00B46E64">
        <w:rPr>
          <w:rFonts w:ascii="Cambria" w:hAnsi="Cambria"/>
          <w:lang w:val="en-US"/>
        </w:rPr>
        <w:t xml:space="preserve"> replacing "</w:t>
      </w:r>
      <w:r w:rsidRPr="00B46E64">
        <w:rPr>
          <w:rFonts w:ascii="Cambria" w:hAnsi="Cambria"/>
          <w:bCs/>
          <w:lang w:val="en-US"/>
        </w:rPr>
        <w:t>measures to institutionalize all abandoned children with disabilities with measures to promote their adoption or placement in foster care and ensure that foster families receive the requisite support for their care</w:t>
      </w:r>
      <w:r w:rsidRPr="00B46E64">
        <w:rPr>
          <w:rFonts w:ascii="Cambria" w:hAnsi="Cambria"/>
          <w:lang w:val="en-US"/>
        </w:rPr>
        <w:t>."</w:t>
      </w:r>
      <w:r w:rsidRPr="00B46E64">
        <w:rPr>
          <w:rFonts w:ascii="Cambria" w:hAnsi="Cambria"/>
          <w:vertAlign w:val="superscript"/>
          <w:lang w:val="en-US"/>
        </w:rPr>
        <w:footnoteReference w:id="148"/>
      </w:r>
      <w:r w:rsidRPr="00B46E64">
        <w:rPr>
          <w:rFonts w:ascii="Cambria" w:hAnsi="Cambria"/>
          <w:lang w:val="en-US"/>
        </w:rPr>
        <w:t xml:space="preserve"> It is necessary for Guatemala to create programs to provide personalized support and services to children with disabilities and their families. </w:t>
      </w:r>
      <w:r w:rsidRPr="00B46E64">
        <w:rPr>
          <w:rFonts w:ascii="Cambria" w:hAnsi="Cambria" w:cstheme="majorHAnsi"/>
          <w:lang w:val="en-US"/>
        </w:rPr>
        <w:t>For its part, the Committee on the Rights of the Child has urged Guatemala to adopt strategies that promote foster care for children that are</w:t>
      </w:r>
      <w:r w:rsidR="00D64505">
        <w:rPr>
          <w:rFonts w:ascii="Cambria" w:hAnsi="Cambria" w:cstheme="majorHAnsi"/>
          <w:lang w:val="en-US"/>
        </w:rPr>
        <w:t xml:space="preserve"> currently</w:t>
      </w:r>
      <w:r w:rsidRPr="00B46E64">
        <w:rPr>
          <w:rFonts w:ascii="Cambria" w:hAnsi="Cambria" w:cstheme="majorHAnsi"/>
          <w:lang w:val="en-US"/>
        </w:rPr>
        <w:t xml:space="preserve"> institutionalized.</w:t>
      </w:r>
      <w:r w:rsidRPr="00B46E64">
        <w:rPr>
          <w:rFonts w:ascii="Cambria" w:hAnsi="Cambria"/>
          <w:vertAlign w:val="superscript"/>
          <w:lang w:val="en-US"/>
        </w:rPr>
        <w:footnoteReference w:id="149"/>
      </w:r>
      <w:r w:rsidR="00B2783F">
        <w:rPr>
          <w:rFonts w:ascii="Cambria" w:hAnsi="Cambria" w:cstheme="majorHAnsi"/>
          <w:lang w:val="en-US"/>
        </w:rPr>
        <w:t xml:space="preserve"> </w:t>
      </w:r>
      <w:r w:rsidRPr="00B46E64">
        <w:rPr>
          <w:rFonts w:ascii="Cambria" w:hAnsi="Cambria" w:cstheme="majorHAnsi"/>
          <w:lang w:val="en-US"/>
        </w:rPr>
        <w:t>It has also urged Guatemala to “ensure that all children with disabilities are able to live in a family setting, on an equal basis with other children, and adequately train foster parents for that purpose."</w:t>
      </w:r>
      <w:r w:rsidRPr="00B46E64">
        <w:rPr>
          <w:rFonts w:ascii="Cambria" w:hAnsi="Cambria"/>
          <w:vertAlign w:val="superscript"/>
          <w:lang w:val="en-US"/>
        </w:rPr>
        <w:footnoteReference w:id="150"/>
      </w:r>
    </w:p>
    <w:p w14:paraId="1EE20519" w14:textId="77777777" w:rsidR="00B42D09" w:rsidRDefault="00B42D09" w:rsidP="002A5CB7">
      <w:pPr>
        <w:jc w:val="both"/>
        <w:rPr>
          <w:rFonts w:ascii="Cambria" w:hAnsi="Cambria" w:cstheme="majorHAnsi"/>
          <w:lang w:val="en-US"/>
        </w:rPr>
      </w:pPr>
    </w:p>
    <w:p w14:paraId="5FEA4AC0" w14:textId="77777777" w:rsidR="00B42D09" w:rsidRDefault="00B42D09" w:rsidP="002A5CB7">
      <w:pPr>
        <w:jc w:val="both"/>
        <w:rPr>
          <w:rFonts w:ascii="Cambria" w:hAnsi="Cambria" w:cstheme="majorHAnsi"/>
          <w:lang w:val="en-US"/>
        </w:rPr>
      </w:pPr>
      <w:r>
        <w:rPr>
          <w:rFonts w:ascii="Cambria" w:hAnsi="Cambria" w:cstheme="majorHAnsi"/>
          <w:lang w:val="en-US"/>
        </w:rPr>
        <w:t>The current level of financial support provided by the government to support families of children with disabilities may not be enough for all families, especially where children with disabilities have significant support needs. Even though Guatemala will need to make increased investments in support for families of children with disabilities, these costs will be far less than is now spent to support institutions. Kinship care models have also proven effective in many countries, and support for children to live within an extended family may be used if parents are not able to keep a child.</w:t>
      </w:r>
    </w:p>
    <w:p w14:paraId="3A428A35" w14:textId="77777777" w:rsidR="00B42D09" w:rsidRDefault="00B42D09" w:rsidP="002A5CB7">
      <w:pPr>
        <w:jc w:val="both"/>
        <w:rPr>
          <w:rFonts w:ascii="Cambria" w:hAnsi="Cambria" w:cstheme="majorHAnsi"/>
          <w:lang w:val="en-US"/>
        </w:rPr>
      </w:pPr>
    </w:p>
    <w:p w14:paraId="25BCE0A8" w14:textId="77777777" w:rsidR="00B42D09" w:rsidRPr="004355F0" w:rsidRDefault="00D64505" w:rsidP="002A5CB7">
      <w:pPr>
        <w:jc w:val="both"/>
        <w:rPr>
          <w:rFonts w:ascii="Cambria" w:hAnsi="Cambria" w:cstheme="majorHAnsi"/>
          <w:lang w:val="en-US"/>
        </w:rPr>
      </w:pPr>
      <w:r>
        <w:rPr>
          <w:rFonts w:ascii="Cambria" w:hAnsi="Cambria" w:cstheme="majorHAnsi"/>
          <w:b/>
          <w:lang w:val="en-US"/>
        </w:rPr>
        <w:t>Guatemala must p</w:t>
      </w:r>
      <w:r w:rsidR="00B42D09" w:rsidRPr="007869E2">
        <w:rPr>
          <w:rFonts w:ascii="Cambria" w:hAnsi="Cambria" w:cstheme="majorHAnsi"/>
          <w:b/>
          <w:lang w:val="en-US"/>
        </w:rPr>
        <w:t xml:space="preserve">rovide support for families </w:t>
      </w:r>
      <w:r w:rsidR="00B42D09">
        <w:rPr>
          <w:rFonts w:ascii="Cambria" w:hAnsi="Cambria" w:cstheme="majorHAnsi"/>
          <w:b/>
          <w:lang w:val="en-US"/>
        </w:rPr>
        <w:t xml:space="preserve">and kinship care </w:t>
      </w:r>
      <w:r w:rsidR="00B42D09" w:rsidRPr="007869E2">
        <w:rPr>
          <w:rFonts w:ascii="Cambria" w:hAnsi="Cambria" w:cstheme="majorHAnsi"/>
          <w:b/>
          <w:lang w:val="en-US"/>
        </w:rPr>
        <w:t>at a level that will allow children with and without disabilities to live with the family and avoid placement in an institution.</w:t>
      </w:r>
      <w:r w:rsidR="00B42D09">
        <w:rPr>
          <w:rFonts w:ascii="Cambria" w:hAnsi="Cambria" w:cstheme="majorHAnsi"/>
          <w:b/>
          <w:lang w:val="en-US"/>
        </w:rPr>
        <w:t xml:space="preserve"> The government of Guatemala should </w:t>
      </w:r>
      <w:r w:rsidR="00B42D09">
        <w:rPr>
          <w:rFonts w:ascii="Cambria" w:hAnsi="Cambria" w:cstheme="majorHAnsi"/>
          <w:b/>
          <w:i/>
          <w:lang w:val="en-US"/>
        </w:rPr>
        <w:t>not</w:t>
      </w:r>
      <w:r w:rsidR="00B42D09">
        <w:rPr>
          <w:rFonts w:ascii="Cambria" w:hAnsi="Cambria" w:cstheme="majorHAnsi"/>
          <w:b/>
          <w:lang w:val="en-US"/>
        </w:rPr>
        <w:t xml:space="preserve"> support smaller institutions or group homes.</w:t>
      </w:r>
      <w:r w:rsidR="004355F0">
        <w:rPr>
          <w:rFonts w:ascii="Cambria" w:hAnsi="Cambria" w:cstheme="majorHAnsi"/>
          <w:b/>
          <w:lang w:val="en-US"/>
        </w:rPr>
        <w:t xml:space="preserve"> </w:t>
      </w:r>
    </w:p>
    <w:p w14:paraId="5A0358DB" w14:textId="77777777" w:rsidR="00B42D09" w:rsidRPr="00B46E64" w:rsidRDefault="00B42D09" w:rsidP="002A5CB7">
      <w:pPr>
        <w:jc w:val="both"/>
        <w:rPr>
          <w:rFonts w:ascii="Cambria" w:hAnsi="Cambria" w:cstheme="majorHAnsi"/>
          <w:lang w:val="en-US"/>
        </w:rPr>
      </w:pPr>
    </w:p>
    <w:p w14:paraId="4D74C2DE" w14:textId="77777777" w:rsidR="00B42D09" w:rsidRPr="00B46E64" w:rsidRDefault="00B42D09" w:rsidP="00C46596">
      <w:pPr>
        <w:pStyle w:val="Heading2"/>
        <w:numPr>
          <w:ilvl w:val="0"/>
          <w:numId w:val="13"/>
        </w:numPr>
        <w:jc w:val="both"/>
      </w:pPr>
      <w:bookmarkStart w:id="45" w:name="_Toc515373211"/>
      <w:bookmarkStart w:id="46" w:name="_Toc518986419"/>
      <w:r w:rsidRPr="00B46E64">
        <w:t>Strengthen foster care</w:t>
      </w:r>
      <w:bookmarkEnd w:id="45"/>
      <w:bookmarkEnd w:id="46"/>
      <w:r w:rsidR="00CD5EDB">
        <w:t xml:space="preserve"> </w:t>
      </w:r>
    </w:p>
    <w:p w14:paraId="13649B6A" w14:textId="77777777" w:rsidR="00B42D09" w:rsidRPr="00B46E64" w:rsidRDefault="00B42D09" w:rsidP="002A5CB7">
      <w:pPr>
        <w:jc w:val="both"/>
        <w:rPr>
          <w:rFonts w:ascii="Cambria" w:eastAsia="Cambria" w:hAnsi="Cambria" w:cstheme="majorHAnsi"/>
          <w:lang w:val="en-US"/>
        </w:rPr>
      </w:pPr>
    </w:p>
    <w:p w14:paraId="15AAE00B" w14:textId="77777777" w:rsidR="00B42D09" w:rsidRDefault="00B42D09" w:rsidP="002A5CB7">
      <w:pPr>
        <w:jc w:val="both"/>
        <w:rPr>
          <w:rFonts w:ascii="Cambria" w:eastAsia="Cambria" w:hAnsi="Cambria" w:cstheme="majorHAnsi"/>
          <w:lang w:val="en-US"/>
        </w:rPr>
      </w:pPr>
      <w:r w:rsidRPr="00B46E64">
        <w:rPr>
          <w:rFonts w:ascii="Cambria" w:eastAsia="Cambria" w:hAnsi="Cambria" w:cstheme="majorHAnsi"/>
          <w:lang w:val="en-US"/>
        </w:rPr>
        <w:t>The Ministry for Social Welfare has a foster care program</w:t>
      </w:r>
      <w:r>
        <w:rPr>
          <w:rFonts w:ascii="Cambria" w:eastAsia="Cambria" w:hAnsi="Cambria" w:cstheme="majorHAnsi"/>
          <w:lang w:val="en-US"/>
        </w:rPr>
        <w:t xml:space="preserve"> </w:t>
      </w:r>
      <w:r w:rsidRPr="00B46E64">
        <w:rPr>
          <w:rFonts w:ascii="Cambria" w:eastAsia="Cambria" w:hAnsi="Cambria" w:cstheme="majorHAnsi"/>
          <w:lang w:val="en-US"/>
        </w:rPr>
        <w:t>which is “responsible for implementing foster care for children from 0 to 18 years, who are sent by court order to a family for their care and temporary protection.</w:t>
      </w:r>
      <w:r w:rsidR="00D64505">
        <w:rPr>
          <w:rFonts w:ascii="Cambria" w:eastAsia="Cambria" w:hAnsi="Cambria" w:cstheme="majorHAnsi"/>
          <w:lang w:val="en-US"/>
        </w:rPr>
        <w:t xml:space="preserve"> </w:t>
      </w:r>
      <w:r w:rsidRPr="00B46E64">
        <w:rPr>
          <w:rFonts w:ascii="Cambria" w:eastAsia="Cambria" w:hAnsi="Cambria" w:cstheme="majorHAnsi"/>
          <w:lang w:val="en-US"/>
        </w:rPr>
        <w:t>The family must be previously accredited by the Ministry for Social Welfare.”</w:t>
      </w:r>
      <w:r w:rsidRPr="00B46E64">
        <w:rPr>
          <w:rFonts w:ascii="Cambria" w:eastAsia="Cambria" w:hAnsi="Cambria" w:cstheme="majorHAnsi"/>
          <w:vertAlign w:val="superscript"/>
          <w:lang w:val="en-US"/>
        </w:rPr>
        <w:footnoteReference w:id="151"/>
      </w:r>
      <w:r w:rsidRPr="00B46E64">
        <w:rPr>
          <w:rFonts w:ascii="Cambria" w:eastAsia="Cambria" w:hAnsi="Cambria" w:cstheme="majorHAnsi"/>
          <w:lang w:val="en-US"/>
        </w:rPr>
        <w:t xml:space="preserve"> Currently, the Ministry only has 30 foster families, of which 17 have </w:t>
      </w:r>
      <w:r w:rsidR="00D64505">
        <w:rPr>
          <w:rFonts w:ascii="Cambria" w:eastAsia="Cambria" w:hAnsi="Cambria" w:cstheme="majorHAnsi"/>
          <w:lang w:val="en-US"/>
        </w:rPr>
        <w:t xml:space="preserve">received a </w:t>
      </w:r>
      <w:r w:rsidR="00D64505">
        <w:rPr>
          <w:rFonts w:ascii="Cambria" w:eastAsia="Cambria" w:hAnsi="Cambria" w:cstheme="majorHAnsi"/>
          <w:lang w:val="en-US"/>
        </w:rPr>
        <w:lastRenderedPageBreak/>
        <w:t>placement</w:t>
      </w:r>
      <w:r w:rsidRPr="00B46E64">
        <w:rPr>
          <w:rFonts w:ascii="Cambria" w:eastAsia="Cambria" w:hAnsi="Cambria" w:cstheme="majorHAnsi"/>
          <w:lang w:val="en-US"/>
        </w:rPr>
        <w:t>.</w:t>
      </w:r>
      <w:r w:rsidRPr="00B46E64">
        <w:rPr>
          <w:rFonts w:ascii="Cambria" w:eastAsia="Cambria" w:hAnsi="Cambria" w:cstheme="majorHAnsi"/>
          <w:vertAlign w:val="superscript"/>
          <w:lang w:val="en-US"/>
        </w:rPr>
        <w:footnoteReference w:id="152"/>
      </w:r>
      <w:r w:rsidRPr="00B46E64">
        <w:rPr>
          <w:rFonts w:ascii="Cambria" w:eastAsia="Cambria" w:hAnsi="Cambria" w:cstheme="majorHAnsi"/>
          <w:lang w:val="en-US"/>
        </w:rPr>
        <w:t xml:space="preserve"> If a child cannot remain with </w:t>
      </w:r>
      <w:r w:rsidR="00D64505">
        <w:rPr>
          <w:rFonts w:ascii="Cambria" w:eastAsia="Cambria" w:hAnsi="Cambria" w:cstheme="majorHAnsi"/>
          <w:lang w:val="en-US"/>
        </w:rPr>
        <w:t>their biological or extended family</w:t>
      </w:r>
      <w:r w:rsidRPr="00B46E64">
        <w:rPr>
          <w:rFonts w:ascii="Cambria" w:eastAsia="Cambria" w:hAnsi="Cambria" w:cstheme="majorHAnsi"/>
          <w:lang w:val="en-US"/>
        </w:rPr>
        <w:t>, the child must be place</w:t>
      </w:r>
      <w:r w:rsidR="00D64505">
        <w:rPr>
          <w:rFonts w:ascii="Cambria" w:eastAsia="Cambria" w:hAnsi="Cambria" w:cstheme="majorHAnsi"/>
          <w:lang w:val="en-US"/>
        </w:rPr>
        <w:t>d</w:t>
      </w:r>
      <w:r w:rsidRPr="00B46E64">
        <w:rPr>
          <w:rFonts w:ascii="Cambria" w:eastAsia="Cambria" w:hAnsi="Cambria" w:cstheme="majorHAnsi"/>
          <w:lang w:val="en-US"/>
        </w:rPr>
        <w:t xml:space="preserve"> in a foster care program </w:t>
      </w:r>
      <w:r>
        <w:rPr>
          <w:rFonts w:ascii="Cambria" w:eastAsia="Cambria" w:hAnsi="Cambria" w:cstheme="majorHAnsi"/>
          <w:lang w:val="en-US"/>
        </w:rPr>
        <w:t xml:space="preserve">(or substitute family program) </w:t>
      </w:r>
      <w:r w:rsidRPr="00B46E64">
        <w:rPr>
          <w:rFonts w:ascii="Cambria" w:eastAsia="Cambria" w:hAnsi="Cambria" w:cstheme="majorHAnsi"/>
          <w:lang w:val="en-US"/>
        </w:rPr>
        <w:t>until a more permanent family setting is in place. It is thus necessary to strengthen foster care family program</w:t>
      </w:r>
      <w:r>
        <w:rPr>
          <w:rFonts w:ascii="Cambria" w:eastAsia="Cambria" w:hAnsi="Cambria" w:cstheme="majorHAnsi"/>
          <w:lang w:val="en-US"/>
        </w:rPr>
        <w:t>.</w:t>
      </w:r>
      <w:r w:rsidRPr="00CB5458">
        <w:rPr>
          <w:rFonts w:ascii="Cambria" w:eastAsia="Cambria" w:hAnsi="Cambria" w:cstheme="majorHAnsi"/>
          <w:lang w:val="en-US"/>
        </w:rPr>
        <w:t xml:space="preserve"> </w:t>
      </w:r>
      <w:r>
        <w:rPr>
          <w:rFonts w:ascii="Cambria" w:eastAsia="Cambria" w:hAnsi="Cambria" w:cstheme="majorHAnsi"/>
          <w:lang w:val="en-US"/>
        </w:rPr>
        <w:t>Emergency foster program</w:t>
      </w:r>
      <w:r w:rsidR="00D64505">
        <w:rPr>
          <w:rFonts w:ascii="Cambria" w:eastAsia="Cambria" w:hAnsi="Cambria" w:cstheme="majorHAnsi"/>
          <w:lang w:val="en-US"/>
        </w:rPr>
        <w:t>s</w:t>
      </w:r>
      <w:r>
        <w:rPr>
          <w:rFonts w:ascii="Cambria" w:eastAsia="Cambria" w:hAnsi="Cambria" w:cstheme="majorHAnsi"/>
          <w:lang w:val="en-US"/>
        </w:rPr>
        <w:t xml:space="preserve"> should also be available for children who may have to be removed from homes when parents are unavailable or in cases of abuse</w:t>
      </w:r>
      <w:r w:rsidRPr="00B46E64">
        <w:rPr>
          <w:rFonts w:ascii="Cambria" w:eastAsia="Cambria" w:hAnsi="Cambria" w:cstheme="majorHAnsi"/>
          <w:lang w:val="en-US"/>
        </w:rPr>
        <w:t>.</w:t>
      </w:r>
      <w:r>
        <w:rPr>
          <w:rFonts w:ascii="Cambria" w:eastAsia="Cambria" w:hAnsi="Cambria" w:cstheme="majorHAnsi"/>
          <w:lang w:val="en-US"/>
        </w:rPr>
        <w:t xml:space="preserve"> </w:t>
      </w:r>
      <w:r w:rsidRPr="00B46E64">
        <w:rPr>
          <w:rFonts w:ascii="Cambria" w:eastAsia="Cambria" w:hAnsi="Cambria" w:cstheme="majorHAnsi"/>
          <w:lang w:val="en-US"/>
        </w:rPr>
        <w:t>It is especially necessary to create foster families for children with disabilities</w:t>
      </w:r>
      <w:r>
        <w:rPr>
          <w:rFonts w:ascii="Cambria" w:eastAsia="Cambria" w:hAnsi="Cambria" w:cstheme="majorHAnsi"/>
          <w:lang w:val="en-US"/>
        </w:rPr>
        <w:t>. Additional levels of support may be necessary to allow families to take children with disabilities who have significant support needs.</w:t>
      </w:r>
    </w:p>
    <w:p w14:paraId="5761B1C1" w14:textId="77777777" w:rsidR="00B42D09" w:rsidRDefault="00B42D09" w:rsidP="002A5CB7">
      <w:pPr>
        <w:jc w:val="both"/>
        <w:rPr>
          <w:rFonts w:ascii="Cambria" w:eastAsia="Cambria" w:hAnsi="Cambria" w:cstheme="majorHAnsi"/>
          <w:lang w:val="en-US"/>
        </w:rPr>
      </w:pPr>
    </w:p>
    <w:p w14:paraId="59ED15F3" w14:textId="77777777" w:rsidR="00B42D09" w:rsidRPr="00B46E64" w:rsidRDefault="00B42D09" w:rsidP="002A5CB7">
      <w:pPr>
        <w:jc w:val="both"/>
        <w:rPr>
          <w:rFonts w:ascii="Cambria" w:eastAsia="Cambria" w:hAnsi="Cambria" w:cstheme="majorHAnsi"/>
          <w:lang w:val="en-US"/>
        </w:rPr>
      </w:pPr>
      <w:r w:rsidRPr="007869E2">
        <w:rPr>
          <w:rFonts w:ascii="Cambria" w:eastAsia="Cambria" w:hAnsi="Cambria" w:cstheme="majorHAnsi"/>
          <w:b/>
          <w:lang w:val="en-US"/>
        </w:rPr>
        <w:t>Where parents or kinship support is not available, Guatemala must provide for foster care or substitute family programs. These programs should be available for children with any level of disability. To make this possible, extra levels of support and training will be necessary for foster families</w:t>
      </w:r>
      <w:r>
        <w:rPr>
          <w:rFonts w:ascii="Cambria" w:eastAsia="Cambria" w:hAnsi="Cambria" w:cstheme="majorHAnsi"/>
          <w:lang w:val="en-US"/>
        </w:rPr>
        <w:t>.</w:t>
      </w:r>
    </w:p>
    <w:p w14:paraId="776FE723" w14:textId="77777777" w:rsidR="00B42D09" w:rsidRDefault="00B42D09" w:rsidP="002A5CB7">
      <w:pPr>
        <w:jc w:val="both"/>
        <w:rPr>
          <w:rFonts w:ascii="Cambria" w:hAnsi="Cambria" w:cstheme="majorHAnsi"/>
          <w:lang w:val="en-US"/>
        </w:rPr>
      </w:pPr>
    </w:p>
    <w:p w14:paraId="1B031E15" w14:textId="77777777" w:rsidR="007F0AEF" w:rsidRPr="007F0AEF" w:rsidRDefault="007F0AEF" w:rsidP="00C46596">
      <w:pPr>
        <w:pStyle w:val="Heading2"/>
        <w:numPr>
          <w:ilvl w:val="0"/>
          <w:numId w:val="13"/>
        </w:numPr>
      </w:pPr>
      <w:bookmarkStart w:id="47" w:name="_Toc518986420"/>
      <w:r w:rsidRPr="007F0AEF">
        <w:t>Support participation by stakeholders – including children’s rights and disability groups</w:t>
      </w:r>
      <w:bookmarkEnd w:id="47"/>
    </w:p>
    <w:p w14:paraId="61A5C28D" w14:textId="77777777" w:rsidR="007F0AEF" w:rsidRPr="007F0AEF" w:rsidRDefault="007F0AEF" w:rsidP="007F0AEF">
      <w:pPr>
        <w:jc w:val="both"/>
        <w:rPr>
          <w:rFonts w:ascii="Cambria" w:hAnsi="Cambria" w:cstheme="majorHAnsi"/>
          <w:lang w:val="en-US"/>
        </w:rPr>
      </w:pPr>
    </w:p>
    <w:p w14:paraId="2F257A88" w14:textId="20DC5B8D" w:rsidR="007F0AEF" w:rsidRDefault="007F0AEF" w:rsidP="007F0AEF">
      <w:pPr>
        <w:jc w:val="both"/>
        <w:rPr>
          <w:rFonts w:ascii="Cambria" w:hAnsi="Cambria" w:cstheme="majorHAnsi"/>
          <w:lang w:val="en-US"/>
        </w:rPr>
      </w:pPr>
      <w:r w:rsidRPr="007F0AEF">
        <w:rPr>
          <w:rFonts w:ascii="Cambria" w:hAnsi="Cambria" w:cstheme="majorHAnsi"/>
          <w:lang w:val="en-US"/>
        </w:rPr>
        <w:t>Any and all reforms in Guatemala will be more effective if stakeholders are involved in crafting and implementing programs.</w:t>
      </w:r>
      <w:r w:rsidR="00CD5EDB">
        <w:rPr>
          <w:rFonts w:ascii="Cambria" w:hAnsi="Cambria" w:cstheme="majorHAnsi"/>
          <w:lang w:val="en-US"/>
        </w:rPr>
        <w:t xml:space="preserve"> </w:t>
      </w:r>
      <w:r w:rsidRPr="007F0AEF">
        <w:rPr>
          <w:rFonts w:ascii="Cambria" w:hAnsi="Cambria" w:cstheme="majorHAnsi"/>
          <w:lang w:val="en-US"/>
        </w:rPr>
        <w:t>This is not just good strategy. Participation by stakeholders has come to be recognized as an obligation of governments under international law.</w:t>
      </w:r>
      <w:r w:rsidR="00CD5EDB">
        <w:rPr>
          <w:rFonts w:ascii="Cambria" w:hAnsi="Cambria" w:cstheme="majorHAnsi"/>
          <w:lang w:val="en-US"/>
        </w:rPr>
        <w:t xml:space="preserve"> </w:t>
      </w:r>
      <w:r w:rsidRPr="007F0AEF">
        <w:rPr>
          <w:rFonts w:ascii="Cambria" w:hAnsi="Cambria" w:cstheme="majorHAnsi"/>
          <w:lang w:val="en-US"/>
        </w:rPr>
        <w:t>The CRC recognizes the evolving capacity of the child to make choices and participate in decisions that affect them.</w:t>
      </w:r>
      <w:r w:rsidR="00CD5EDB">
        <w:rPr>
          <w:rFonts w:ascii="Cambria" w:hAnsi="Cambria" w:cstheme="majorHAnsi"/>
          <w:lang w:val="en-US"/>
        </w:rPr>
        <w:t xml:space="preserve"> </w:t>
      </w:r>
      <w:r w:rsidRPr="007F0AEF">
        <w:rPr>
          <w:rFonts w:ascii="Cambria" w:hAnsi="Cambria" w:cstheme="majorHAnsi"/>
          <w:lang w:val="en-US"/>
        </w:rPr>
        <w:t>Article 4(3) of the CRPD recognizes that people with disabilities have a right to be involved in policy-making and program implementation through their representative organizations.</w:t>
      </w:r>
      <w:r w:rsidR="00CD5EDB">
        <w:rPr>
          <w:rFonts w:ascii="Cambria" w:hAnsi="Cambria" w:cstheme="majorHAnsi"/>
          <w:lang w:val="en-US"/>
        </w:rPr>
        <w:t xml:space="preserve"> </w:t>
      </w:r>
      <w:r w:rsidRPr="007F0AEF">
        <w:rPr>
          <w:rFonts w:ascii="Cambria" w:hAnsi="Cambria" w:cstheme="majorHAnsi"/>
          <w:lang w:val="en-US"/>
        </w:rPr>
        <w:t>Ban International Funding of Institutions and Orphanage Voluntourism</w:t>
      </w:r>
      <w:r w:rsidR="00D80435">
        <w:rPr>
          <w:rFonts w:ascii="Cambria" w:hAnsi="Cambria" w:cstheme="majorHAnsi"/>
          <w:lang w:val="en-US"/>
        </w:rPr>
        <w:t>.</w:t>
      </w:r>
    </w:p>
    <w:p w14:paraId="4BDA8F0B" w14:textId="77777777" w:rsidR="007F0AEF" w:rsidRPr="00B46E64" w:rsidRDefault="007F0AEF" w:rsidP="007F0AEF">
      <w:pPr>
        <w:jc w:val="both"/>
        <w:rPr>
          <w:rFonts w:ascii="Cambria" w:hAnsi="Cambria" w:cstheme="majorHAnsi"/>
          <w:lang w:val="en-US"/>
        </w:rPr>
      </w:pPr>
    </w:p>
    <w:p w14:paraId="1AAE7875" w14:textId="77777777" w:rsidR="00B42D09" w:rsidRPr="00B46E64" w:rsidRDefault="00B42D09" w:rsidP="00C46596">
      <w:pPr>
        <w:pStyle w:val="Heading2"/>
        <w:numPr>
          <w:ilvl w:val="0"/>
          <w:numId w:val="13"/>
        </w:numPr>
        <w:jc w:val="both"/>
      </w:pPr>
      <w:bookmarkStart w:id="48" w:name="_Toc518986421"/>
      <w:r w:rsidRPr="00B46E64">
        <w:t xml:space="preserve">Ban </w:t>
      </w:r>
      <w:r>
        <w:t xml:space="preserve">International Funding of Institutions and </w:t>
      </w:r>
      <w:r w:rsidRPr="00B46E64">
        <w:t>Orphanage Voluntourism</w:t>
      </w:r>
      <w:bookmarkEnd w:id="48"/>
    </w:p>
    <w:p w14:paraId="324FE3B7" w14:textId="77777777" w:rsidR="00B42D09" w:rsidRDefault="00B42D09" w:rsidP="002A5CB7">
      <w:pPr>
        <w:pBdr>
          <w:top w:val="nil"/>
          <w:left w:val="nil"/>
          <w:bottom w:val="nil"/>
          <w:right w:val="nil"/>
          <w:between w:val="nil"/>
        </w:pBdr>
        <w:jc w:val="both"/>
        <w:rPr>
          <w:rFonts w:ascii="Cambria" w:hAnsi="Cambria" w:cstheme="majorHAnsi"/>
          <w:lang w:val="en-US"/>
        </w:rPr>
      </w:pPr>
    </w:p>
    <w:p w14:paraId="3DDFBAB3" w14:textId="77777777" w:rsidR="00B42D09" w:rsidRDefault="00B42D09" w:rsidP="002A5CB7">
      <w:pPr>
        <w:pBdr>
          <w:top w:val="nil"/>
          <w:left w:val="nil"/>
          <w:bottom w:val="nil"/>
          <w:right w:val="nil"/>
          <w:between w:val="nil"/>
        </w:pBdr>
        <w:jc w:val="both"/>
        <w:rPr>
          <w:rFonts w:ascii="Cambria" w:hAnsi="Cambria" w:cstheme="majorHAnsi"/>
          <w:lang w:val="en-US"/>
        </w:rPr>
      </w:pPr>
      <w:r>
        <w:rPr>
          <w:rFonts w:ascii="Cambria" w:hAnsi="Cambria" w:cstheme="majorHAnsi"/>
          <w:lang w:val="en-US"/>
        </w:rPr>
        <w:t>Article 32 of the CRPD regulates international cooperation and requires international support to advance the “purpose and objectives” of the Convention. Since the CRPD requires governments to support the right of children to grow up with a family, any international funding to support institutions runs directly counter to the CRPD and exposes children to increased risk of human rights violations. It is Guatemala’s obligation to limit international donations that lead to the violation of the rights of children.</w:t>
      </w:r>
    </w:p>
    <w:p w14:paraId="4B0A28FD" w14:textId="77777777" w:rsidR="00B42D09" w:rsidRDefault="00B42D09" w:rsidP="002A5CB7">
      <w:pPr>
        <w:pBdr>
          <w:top w:val="nil"/>
          <w:left w:val="nil"/>
          <w:bottom w:val="nil"/>
          <w:right w:val="nil"/>
          <w:between w:val="nil"/>
        </w:pBdr>
        <w:jc w:val="both"/>
        <w:rPr>
          <w:rFonts w:ascii="Cambria" w:hAnsi="Cambria" w:cstheme="majorHAnsi"/>
          <w:lang w:val="en-US"/>
        </w:rPr>
      </w:pPr>
    </w:p>
    <w:p w14:paraId="469B071B" w14:textId="7ADAF4DD" w:rsidR="00B42D09" w:rsidRDefault="00B42D09" w:rsidP="002A5CB7">
      <w:pPr>
        <w:pBdr>
          <w:top w:val="nil"/>
          <w:left w:val="nil"/>
          <w:bottom w:val="nil"/>
          <w:right w:val="nil"/>
          <w:between w:val="nil"/>
        </w:pBdr>
        <w:jc w:val="both"/>
        <w:rPr>
          <w:rFonts w:ascii="Cambria" w:hAnsi="Cambria" w:cstheme="majorHAnsi"/>
          <w:lang w:val="en-US"/>
        </w:rPr>
      </w:pPr>
      <w:r w:rsidRPr="00B46E64">
        <w:rPr>
          <w:rFonts w:ascii="Cambria" w:hAnsi="Cambria" w:cstheme="majorHAnsi"/>
          <w:lang w:val="en-US"/>
        </w:rPr>
        <w:t>The CRPD Committee, in its concluding observations to the State of Guatemala, noted with concern</w:t>
      </w:r>
      <w:r w:rsidRPr="00B46E64">
        <w:rPr>
          <w:rFonts w:ascii="Cambria" w:eastAsia="SimSun" w:hAnsi="Cambria" w:cs="Times New Roman"/>
          <w:sz w:val="20"/>
          <w:szCs w:val="20"/>
          <w:lang w:val="en-US"/>
        </w:rPr>
        <w:t xml:space="preserve"> </w:t>
      </w:r>
      <w:r w:rsidRPr="00B46E64">
        <w:rPr>
          <w:rFonts w:ascii="Cambria" w:hAnsi="Cambria" w:cstheme="majorHAnsi"/>
          <w:lang w:val="en-US"/>
        </w:rPr>
        <w:t>that many institutions are sustained by the growing trend towards voluntourism in Guatemala.</w:t>
      </w:r>
      <w:r w:rsidRPr="00B46E64">
        <w:rPr>
          <w:rFonts w:ascii="Cambria" w:hAnsi="Cambria" w:cstheme="majorHAnsi"/>
          <w:vertAlign w:val="superscript"/>
          <w:lang w:val="en-US"/>
        </w:rPr>
        <w:footnoteReference w:id="153"/>
      </w:r>
      <w:r w:rsidR="00B2783F">
        <w:rPr>
          <w:rFonts w:ascii="Cambria" w:hAnsi="Cambria" w:cstheme="majorHAnsi"/>
          <w:lang w:val="en-US"/>
        </w:rPr>
        <w:t xml:space="preserve"> </w:t>
      </w:r>
      <w:r w:rsidRPr="00B46E64">
        <w:rPr>
          <w:rFonts w:ascii="Cambria" w:hAnsi="Cambria" w:cstheme="majorHAnsi"/>
          <w:lang w:val="en-US"/>
        </w:rPr>
        <w:t>The Committee urged the Guatemalan State to "</w:t>
      </w:r>
      <w:r w:rsidRPr="00B46E64">
        <w:rPr>
          <w:rFonts w:ascii="Cambria" w:hAnsi="Cambria"/>
          <w:lang w:val="en-US"/>
        </w:rPr>
        <w:t>ensure that funding sourced from international cooperation [including voluntourism] is used in accordance with the Convention</w:t>
      </w:r>
      <w:r w:rsidRPr="00B46E64">
        <w:rPr>
          <w:rFonts w:ascii="Cambria" w:hAnsi="Cambria" w:cstheme="majorHAnsi"/>
          <w:lang w:val="en-US"/>
        </w:rPr>
        <w:t>."</w:t>
      </w:r>
      <w:r w:rsidRPr="00B46E64">
        <w:rPr>
          <w:rFonts w:ascii="Cambria" w:hAnsi="Cambria" w:cstheme="majorHAnsi"/>
          <w:vertAlign w:val="superscript"/>
          <w:lang w:val="en-US"/>
        </w:rPr>
        <w:footnoteReference w:id="154"/>
      </w:r>
      <w:r w:rsidRPr="00B46E64">
        <w:rPr>
          <w:rFonts w:ascii="Cambria" w:hAnsi="Cambria" w:cstheme="majorHAnsi"/>
          <w:lang w:val="en-US"/>
        </w:rPr>
        <w:t xml:space="preserve"> This means that funding should not go to institutions but instead to guaranteeing the right of children with disabilities to live in the community (Article 19) and in a family setting (Article 23).</w:t>
      </w:r>
      <w:r w:rsidRPr="00B46E64">
        <w:rPr>
          <w:rFonts w:ascii="Cambria" w:hAnsi="Cambria" w:cstheme="majorHAnsi"/>
          <w:vertAlign w:val="superscript"/>
          <w:lang w:val="en-US"/>
        </w:rPr>
        <w:footnoteReference w:id="155"/>
      </w:r>
      <w:r w:rsidRPr="00B46E64">
        <w:rPr>
          <w:rFonts w:ascii="Cambria" w:hAnsi="Cambria" w:cstheme="majorHAnsi"/>
          <w:lang w:val="en-US"/>
        </w:rPr>
        <w:t xml:space="preserve"> It is essential that international funders and the State of Guatemala take the necessary measures so that international funds are not used to finance institutions. Likewise, the State of Guatemala has the obligation to regulate voluntourism and </w:t>
      </w:r>
      <w:r w:rsidR="00D64505">
        <w:rPr>
          <w:rFonts w:ascii="Cambria" w:hAnsi="Cambria" w:cstheme="majorHAnsi"/>
          <w:lang w:val="en-US"/>
        </w:rPr>
        <w:t>prevent</w:t>
      </w:r>
      <w:r w:rsidRPr="00B46E64">
        <w:rPr>
          <w:rFonts w:ascii="Cambria" w:hAnsi="Cambria" w:cstheme="majorHAnsi"/>
          <w:lang w:val="en-US"/>
        </w:rPr>
        <w:t xml:space="preserve"> it being used to finance institutions.</w:t>
      </w:r>
    </w:p>
    <w:p w14:paraId="446C6ABA" w14:textId="77777777" w:rsidR="00B42D09" w:rsidRDefault="00B42D09" w:rsidP="002A5CB7">
      <w:pPr>
        <w:pBdr>
          <w:top w:val="nil"/>
          <w:left w:val="nil"/>
          <w:bottom w:val="nil"/>
          <w:right w:val="nil"/>
          <w:between w:val="nil"/>
        </w:pBdr>
        <w:jc w:val="both"/>
        <w:rPr>
          <w:rFonts w:ascii="Cambria" w:hAnsi="Cambria" w:cstheme="majorHAnsi"/>
          <w:lang w:val="en-US"/>
        </w:rPr>
      </w:pPr>
    </w:p>
    <w:p w14:paraId="0E474C32" w14:textId="77777777" w:rsidR="00B42D09" w:rsidRPr="00B46E64" w:rsidRDefault="00B42D09" w:rsidP="002A5CB7">
      <w:pPr>
        <w:pBdr>
          <w:top w:val="nil"/>
          <w:left w:val="nil"/>
          <w:bottom w:val="nil"/>
          <w:right w:val="nil"/>
          <w:between w:val="nil"/>
        </w:pBdr>
        <w:jc w:val="both"/>
        <w:rPr>
          <w:rFonts w:ascii="Cambria" w:hAnsi="Cambria" w:cstheme="majorHAnsi"/>
          <w:lang w:val="en-US"/>
        </w:rPr>
      </w:pPr>
      <w:r>
        <w:rPr>
          <w:rFonts w:ascii="Cambria" w:hAnsi="Cambria" w:cstheme="majorHAnsi"/>
          <w:lang w:val="en-US"/>
        </w:rPr>
        <w:t xml:space="preserve">Poverty and malnutrition are serious problems facing children in Guatemala. Programs </w:t>
      </w:r>
      <w:r w:rsidR="00D64505">
        <w:rPr>
          <w:rFonts w:ascii="Cambria" w:hAnsi="Cambria" w:cstheme="majorHAnsi"/>
          <w:lang w:val="en-US"/>
        </w:rPr>
        <w:t>directed to help</w:t>
      </w:r>
      <w:r>
        <w:rPr>
          <w:rFonts w:ascii="Cambria" w:hAnsi="Cambria" w:cstheme="majorHAnsi"/>
          <w:lang w:val="en-US"/>
        </w:rPr>
        <w:t xml:space="preserve"> children should do so in the context of their families. It is both traumatic and dangerous to </w:t>
      </w:r>
      <w:r>
        <w:rPr>
          <w:rFonts w:ascii="Cambria" w:hAnsi="Cambria" w:cstheme="majorHAnsi"/>
          <w:lang w:val="en-US"/>
        </w:rPr>
        <w:lastRenderedPageBreak/>
        <w:t>separate children from their families, and such programs should ensure inclusion within families at all times. According to the UN Guidelines on Alternative Care, “financial and material poverty […] should never be the only justification for the removal of a child from parental care, for receiving a child into alternative care, or for preventing his/her reintegration, but should be seen as a signal for the need to provide appropriate support to the family.”</w:t>
      </w:r>
      <w:r>
        <w:rPr>
          <w:rStyle w:val="FootnoteReference"/>
          <w:rFonts w:ascii="Cambria" w:hAnsi="Cambria" w:cstheme="majorHAnsi"/>
          <w:lang w:val="en-US"/>
        </w:rPr>
        <w:footnoteReference w:id="156"/>
      </w:r>
      <w:r>
        <w:rPr>
          <w:rFonts w:ascii="Cambria" w:hAnsi="Cambria" w:cstheme="majorHAnsi"/>
          <w:lang w:val="en-US"/>
        </w:rPr>
        <w:t xml:space="preserve"> </w:t>
      </w:r>
    </w:p>
    <w:p w14:paraId="6042DFD9" w14:textId="77777777" w:rsidR="00B42D09" w:rsidRDefault="00B42D09" w:rsidP="002A5CB7">
      <w:pPr>
        <w:jc w:val="both"/>
        <w:rPr>
          <w:rFonts w:ascii="Cambria" w:hAnsi="Cambria" w:cstheme="majorHAnsi"/>
          <w:lang w:val="en-US"/>
        </w:rPr>
      </w:pPr>
    </w:p>
    <w:p w14:paraId="00925ED4" w14:textId="77777777" w:rsidR="00B42D09" w:rsidRDefault="00D64505" w:rsidP="002A5CB7">
      <w:pPr>
        <w:jc w:val="both"/>
        <w:rPr>
          <w:rFonts w:ascii="Cambria" w:hAnsi="Cambria" w:cstheme="majorHAnsi"/>
          <w:b/>
          <w:lang w:val="en-US"/>
        </w:rPr>
      </w:pPr>
      <w:r>
        <w:rPr>
          <w:rFonts w:ascii="Cambria" w:hAnsi="Cambria" w:cstheme="majorHAnsi"/>
          <w:b/>
          <w:lang w:val="en-US"/>
        </w:rPr>
        <w:t>Guatemala must p</w:t>
      </w:r>
      <w:r w:rsidR="00B42D09">
        <w:rPr>
          <w:rFonts w:ascii="Cambria" w:hAnsi="Cambria" w:cstheme="majorHAnsi"/>
          <w:b/>
          <w:lang w:val="en-US"/>
        </w:rPr>
        <w:t>rohibit international donors from financially supporting or volunteering in orphanages. International funding should be redirected to programs that allow families to keep children at home or for the development of foster and substitute family programs.</w:t>
      </w:r>
    </w:p>
    <w:p w14:paraId="0A4C9A13" w14:textId="77777777" w:rsidR="00B42D09" w:rsidRDefault="00B42D09" w:rsidP="002A5CB7">
      <w:pPr>
        <w:jc w:val="both"/>
        <w:rPr>
          <w:rFonts w:ascii="Cambria" w:hAnsi="Cambria" w:cstheme="majorHAnsi"/>
          <w:b/>
          <w:lang w:val="en-US"/>
        </w:rPr>
      </w:pPr>
    </w:p>
    <w:p w14:paraId="37BF8114" w14:textId="77777777" w:rsidR="00B42D09" w:rsidRDefault="00B42D09" w:rsidP="002A5CB7">
      <w:pPr>
        <w:jc w:val="both"/>
        <w:rPr>
          <w:rFonts w:ascii="Cambria" w:hAnsi="Cambria" w:cstheme="majorHAnsi"/>
          <w:b/>
          <w:lang w:val="en-US"/>
        </w:rPr>
      </w:pPr>
      <w:r>
        <w:rPr>
          <w:rFonts w:ascii="Cambria" w:hAnsi="Cambria" w:cstheme="majorHAnsi"/>
          <w:b/>
          <w:lang w:val="en-US"/>
        </w:rPr>
        <w:t>International donors and volunteers should direct funds and volunteer efforts toward programs that help families keep children and assist with full community integration of children with disabilities.</w:t>
      </w:r>
    </w:p>
    <w:p w14:paraId="48C7A7C1" w14:textId="77777777" w:rsidR="00B42D09" w:rsidRDefault="00B42D09" w:rsidP="002A5CB7">
      <w:pPr>
        <w:jc w:val="both"/>
        <w:rPr>
          <w:rFonts w:ascii="Cambria" w:hAnsi="Cambria" w:cstheme="majorHAnsi"/>
          <w:b/>
          <w:lang w:val="en-US"/>
        </w:rPr>
      </w:pPr>
    </w:p>
    <w:p w14:paraId="2E7B8436" w14:textId="0C680BC8" w:rsidR="00B42D09" w:rsidRDefault="00B42D09" w:rsidP="00C46596">
      <w:pPr>
        <w:pStyle w:val="Heading2"/>
        <w:numPr>
          <w:ilvl w:val="0"/>
          <w:numId w:val="13"/>
        </w:numPr>
        <w:jc w:val="both"/>
      </w:pPr>
      <w:bookmarkStart w:id="49" w:name="_Toc518986422"/>
      <w:r>
        <w:t xml:space="preserve">Investigate disappearances and publicly account for all survivors of </w:t>
      </w:r>
      <w:r w:rsidR="007D5505">
        <w:t>Hogar Seguro</w:t>
      </w:r>
      <w:bookmarkEnd w:id="49"/>
    </w:p>
    <w:p w14:paraId="538BD113" w14:textId="77777777" w:rsidR="00B42D09" w:rsidRDefault="00B42D09" w:rsidP="002A5CB7">
      <w:pPr>
        <w:jc w:val="both"/>
        <w:rPr>
          <w:rFonts w:ascii="Cambria" w:hAnsi="Cambria" w:cstheme="majorHAnsi"/>
          <w:lang w:val="en-US"/>
        </w:rPr>
      </w:pPr>
    </w:p>
    <w:p w14:paraId="35E0AE5A" w14:textId="3002CE01" w:rsidR="00B42D09" w:rsidRDefault="00B42D09" w:rsidP="002A5CB7">
      <w:pPr>
        <w:jc w:val="both"/>
        <w:rPr>
          <w:rFonts w:ascii="Cambria" w:hAnsi="Cambria" w:cstheme="majorHAnsi"/>
          <w:lang w:val="en-US"/>
        </w:rPr>
      </w:pPr>
      <w:r>
        <w:rPr>
          <w:rFonts w:ascii="Cambria" w:hAnsi="Cambria" w:cstheme="majorHAnsi"/>
          <w:lang w:val="en-US"/>
        </w:rPr>
        <w:t xml:space="preserve">There has never been a full public accounting of the location and whereabouts of all children detained at </w:t>
      </w:r>
      <w:r w:rsidR="007D5505">
        <w:rPr>
          <w:rFonts w:ascii="Cambria" w:hAnsi="Cambria" w:cstheme="majorHAnsi"/>
          <w:lang w:val="en-US"/>
        </w:rPr>
        <w:t>Hogar Seguro</w:t>
      </w:r>
      <w:r>
        <w:rPr>
          <w:rFonts w:ascii="Cambria" w:hAnsi="Cambria" w:cstheme="majorHAnsi"/>
          <w:lang w:val="en-US"/>
        </w:rPr>
        <w:t xml:space="preserve">. The Human Rights Ombudsman of Guatemala found </w:t>
      </w:r>
      <w:r w:rsidR="007F0AEF">
        <w:rPr>
          <w:rFonts w:ascii="Cambria" w:hAnsi="Cambria" w:cstheme="majorHAnsi"/>
          <w:lang w:val="en-US"/>
        </w:rPr>
        <w:t>8</w:t>
      </w:r>
      <w:r>
        <w:rPr>
          <w:rFonts w:ascii="Cambria" w:hAnsi="Cambria" w:cstheme="majorHAnsi"/>
          <w:lang w:val="en-US"/>
        </w:rPr>
        <w:t xml:space="preserve">00 children at the facility in </w:t>
      </w:r>
      <w:r w:rsidR="00D64505">
        <w:rPr>
          <w:rFonts w:ascii="Cambria" w:hAnsi="Cambria" w:cstheme="majorHAnsi"/>
          <w:lang w:val="en-US"/>
        </w:rPr>
        <w:t>the a</w:t>
      </w:r>
      <w:r>
        <w:rPr>
          <w:rFonts w:ascii="Cambria" w:hAnsi="Cambria" w:cstheme="majorHAnsi"/>
          <w:lang w:val="en-US"/>
        </w:rPr>
        <w:t>utumn</w:t>
      </w:r>
      <w:r w:rsidR="00D64505">
        <w:rPr>
          <w:rFonts w:ascii="Cambria" w:hAnsi="Cambria" w:cstheme="majorHAnsi"/>
          <w:lang w:val="en-US"/>
        </w:rPr>
        <w:t xml:space="preserve"> of</w:t>
      </w:r>
      <w:r>
        <w:rPr>
          <w:rFonts w:ascii="Cambria" w:hAnsi="Cambria" w:cstheme="majorHAnsi"/>
          <w:lang w:val="en-US"/>
        </w:rPr>
        <w:t xml:space="preserve"> 2016 before the fire, yet the government accounts for fewer than 600 children. It is not enough to </w:t>
      </w:r>
      <w:r w:rsidR="00D64505">
        <w:rPr>
          <w:rFonts w:ascii="Cambria" w:hAnsi="Cambria" w:cstheme="majorHAnsi"/>
          <w:lang w:val="en-US"/>
        </w:rPr>
        <w:t>claim</w:t>
      </w:r>
      <w:r>
        <w:rPr>
          <w:rFonts w:ascii="Cambria" w:hAnsi="Cambria" w:cstheme="majorHAnsi"/>
          <w:lang w:val="en-US"/>
        </w:rPr>
        <w:t xml:space="preserve"> that children “escaped” government programs or were released to the public. Given the history of exploitation and trafficking at the facility, these children were and are at a high risk for continued abuse. Careful oversight and accounting should also be provided to all children who were returned to the public or to families to ensure that they were not returned to a situation of further abuse.</w:t>
      </w:r>
    </w:p>
    <w:p w14:paraId="078D947B" w14:textId="77777777" w:rsidR="00B42D09" w:rsidRDefault="00B42D09" w:rsidP="002A5CB7">
      <w:pPr>
        <w:jc w:val="both"/>
        <w:rPr>
          <w:rFonts w:ascii="Cambria" w:hAnsi="Cambria" w:cstheme="majorHAnsi"/>
          <w:lang w:val="en-US"/>
        </w:rPr>
      </w:pPr>
    </w:p>
    <w:p w14:paraId="5D85E7BB" w14:textId="1D22A00C" w:rsidR="00B42D09" w:rsidRPr="007869E2" w:rsidRDefault="00DB251B" w:rsidP="002A5CB7">
      <w:pPr>
        <w:jc w:val="both"/>
        <w:rPr>
          <w:rFonts w:ascii="Cambria" w:hAnsi="Cambria" w:cstheme="majorHAnsi"/>
          <w:b/>
          <w:lang w:val="en-US"/>
        </w:rPr>
      </w:pPr>
      <w:r>
        <w:rPr>
          <w:rFonts w:ascii="Cambria" w:hAnsi="Cambria" w:cstheme="majorHAnsi"/>
          <w:b/>
          <w:lang w:val="en-US"/>
        </w:rPr>
        <w:t>Guatemala must i</w:t>
      </w:r>
      <w:r w:rsidR="00B42D09" w:rsidRPr="007869E2">
        <w:rPr>
          <w:rFonts w:ascii="Cambria" w:hAnsi="Cambria" w:cstheme="majorHAnsi"/>
          <w:b/>
          <w:lang w:val="en-US"/>
        </w:rPr>
        <w:t xml:space="preserve">nvestigate disappearances and publicly account for all survivors of </w:t>
      </w:r>
      <w:r w:rsidR="007D5505">
        <w:rPr>
          <w:rFonts w:ascii="Cambria" w:hAnsi="Cambria" w:cstheme="majorHAnsi"/>
          <w:b/>
          <w:lang w:val="en-US"/>
        </w:rPr>
        <w:t>Hogar Seguro</w:t>
      </w:r>
      <w:r w:rsidR="00B42D09" w:rsidRPr="007869E2">
        <w:rPr>
          <w:rFonts w:ascii="Cambria" w:hAnsi="Cambria" w:cstheme="majorHAnsi"/>
          <w:b/>
          <w:lang w:val="en-US"/>
        </w:rPr>
        <w:t>, including children alleged to have “escaped” before and during the fire, children released when they came of age, and children returned to families.</w:t>
      </w:r>
    </w:p>
    <w:p w14:paraId="7517E1D9" w14:textId="77777777" w:rsidR="00B42D09" w:rsidRDefault="00B42D09" w:rsidP="002A5CB7">
      <w:pPr>
        <w:jc w:val="both"/>
        <w:rPr>
          <w:rFonts w:ascii="Cambria" w:hAnsi="Cambria" w:cstheme="majorHAnsi"/>
          <w:lang w:val="en-US"/>
        </w:rPr>
      </w:pPr>
    </w:p>
    <w:p w14:paraId="304037C5" w14:textId="77777777" w:rsidR="00B42D09" w:rsidRDefault="00B42D09" w:rsidP="00C46596">
      <w:pPr>
        <w:pStyle w:val="Heading2"/>
        <w:numPr>
          <w:ilvl w:val="0"/>
          <w:numId w:val="13"/>
        </w:numPr>
        <w:jc w:val="both"/>
      </w:pPr>
      <w:bookmarkStart w:id="50" w:name="_Toc518986423"/>
      <w:r>
        <w:t>Human rights oversight and anti-trafficking programs should monitor all public and private programs for children</w:t>
      </w:r>
      <w:bookmarkEnd w:id="50"/>
    </w:p>
    <w:p w14:paraId="2AA856CF" w14:textId="77777777" w:rsidR="00B42D09" w:rsidRDefault="00B42D09" w:rsidP="002A5CB7">
      <w:pPr>
        <w:jc w:val="both"/>
        <w:rPr>
          <w:rFonts w:ascii="Cambria" w:hAnsi="Cambria" w:cstheme="majorHAnsi"/>
          <w:lang w:val="en-US"/>
        </w:rPr>
      </w:pPr>
    </w:p>
    <w:p w14:paraId="17171FAA" w14:textId="39512BE0" w:rsidR="00B42D09" w:rsidRDefault="00B42D09" w:rsidP="002A5CB7">
      <w:pPr>
        <w:jc w:val="both"/>
        <w:rPr>
          <w:rFonts w:ascii="Cambria" w:hAnsi="Cambria" w:cstheme="majorHAnsi"/>
          <w:lang w:val="en-US"/>
        </w:rPr>
      </w:pPr>
      <w:r>
        <w:rPr>
          <w:rFonts w:ascii="Cambria" w:hAnsi="Cambria" w:cstheme="majorHAnsi"/>
          <w:lang w:val="en-US"/>
        </w:rPr>
        <w:t xml:space="preserve">Article 16(3) of the CRPD requires that “all facilities and programmes designed to serve persons with disabilities are effectively monitored by independent authorities.” In addition to public and private institutions, all public and </w:t>
      </w:r>
      <w:r w:rsidR="00DB251B">
        <w:rPr>
          <w:rFonts w:ascii="Cambria" w:hAnsi="Cambria" w:cstheme="majorHAnsi"/>
          <w:lang w:val="en-US"/>
        </w:rPr>
        <w:t>private group homes, foster homes</w:t>
      </w:r>
      <w:r>
        <w:rPr>
          <w:rFonts w:ascii="Cambria" w:hAnsi="Cambria" w:cstheme="majorHAnsi"/>
          <w:lang w:val="en-US"/>
        </w:rPr>
        <w:t xml:space="preserve">, and substitute family programs should be monitored. In addition, under </w:t>
      </w:r>
      <w:r w:rsidR="00882B7B">
        <w:rPr>
          <w:rFonts w:ascii="Cambria" w:hAnsi="Cambria" w:cstheme="majorHAnsi"/>
          <w:lang w:val="en-US"/>
        </w:rPr>
        <w:t>Article</w:t>
      </w:r>
      <w:r>
        <w:rPr>
          <w:rFonts w:ascii="Cambria" w:hAnsi="Cambria" w:cstheme="majorHAnsi"/>
          <w:lang w:val="en-US"/>
        </w:rPr>
        <w:t xml:space="preserve"> 16(2) Guatemala must provide “information and education on how to avoid, recognize and report instances of exploitation, violence, and abuse. States Parties shall ensure that protection services are age, gender, and disability sensitive.” </w:t>
      </w:r>
    </w:p>
    <w:p w14:paraId="6D2675C7" w14:textId="77777777" w:rsidR="00B42D09" w:rsidRDefault="00B42D09" w:rsidP="002A5CB7">
      <w:pPr>
        <w:jc w:val="both"/>
        <w:rPr>
          <w:rFonts w:ascii="Cambria" w:hAnsi="Cambria" w:cstheme="majorHAnsi"/>
          <w:lang w:val="en-US"/>
        </w:rPr>
      </w:pPr>
    </w:p>
    <w:p w14:paraId="778135E5" w14:textId="77777777" w:rsidR="00B42D09" w:rsidRDefault="00B42D09" w:rsidP="002A5CB7">
      <w:pPr>
        <w:jc w:val="both"/>
        <w:rPr>
          <w:rFonts w:ascii="Cambria" w:hAnsi="Cambria" w:cstheme="majorHAnsi"/>
          <w:lang w:val="en-US"/>
        </w:rPr>
      </w:pPr>
      <w:r>
        <w:rPr>
          <w:rFonts w:ascii="Cambria" w:hAnsi="Cambria" w:cstheme="majorHAnsi"/>
          <w:lang w:val="en-US"/>
        </w:rPr>
        <w:t>Given the risk of abuse and trafficking in both public and private programs for children, education and training should be provided to authorities monitoring all such programs. Criminal justice and anti-trafficking groups must be trained on the special vulnerabilities of children with disabilities.</w:t>
      </w:r>
    </w:p>
    <w:p w14:paraId="32FD93E5" w14:textId="77777777" w:rsidR="00B42D09" w:rsidRDefault="00B42D09" w:rsidP="002A5CB7">
      <w:pPr>
        <w:jc w:val="both"/>
        <w:rPr>
          <w:rFonts w:ascii="Cambria" w:hAnsi="Cambria" w:cstheme="majorHAnsi"/>
          <w:lang w:val="en-US"/>
        </w:rPr>
      </w:pPr>
    </w:p>
    <w:p w14:paraId="451F7BDA" w14:textId="77777777" w:rsidR="00B42D09" w:rsidRDefault="00B42D09" w:rsidP="002A5CB7">
      <w:pPr>
        <w:jc w:val="both"/>
        <w:rPr>
          <w:rFonts w:ascii="Cambria" w:hAnsi="Cambria" w:cstheme="majorHAnsi"/>
          <w:b/>
          <w:lang w:val="en-US"/>
        </w:rPr>
      </w:pPr>
      <w:r w:rsidRPr="007869E2">
        <w:rPr>
          <w:rFonts w:ascii="Cambria" w:hAnsi="Cambria" w:cstheme="majorHAnsi"/>
          <w:b/>
          <w:lang w:val="en-US"/>
        </w:rPr>
        <w:t>Independent authorities must monitor all public and private institutions, group homes, foster and substitute fam</w:t>
      </w:r>
      <w:r w:rsidR="00DB251B">
        <w:rPr>
          <w:rFonts w:ascii="Cambria" w:hAnsi="Cambria" w:cstheme="majorHAnsi"/>
          <w:b/>
          <w:lang w:val="en-US"/>
        </w:rPr>
        <w:t xml:space="preserve">ily programs serving children. </w:t>
      </w:r>
      <w:r w:rsidRPr="007869E2">
        <w:rPr>
          <w:rFonts w:ascii="Cambria" w:hAnsi="Cambria" w:cstheme="majorHAnsi"/>
          <w:b/>
          <w:lang w:val="en-US"/>
        </w:rPr>
        <w:t>This authority should also monitor the implementation of other recommendations of this report – including the moratorium on new placements.</w:t>
      </w:r>
      <w:r w:rsidR="00CD5EDB">
        <w:rPr>
          <w:rFonts w:ascii="Cambria" w:hAnsi="Cambria" w:cstheme="majorHAnsi"/>
          <w:b/>
          <w:lang w:val="en-US"/>
        </w:rPr>
        <w:t xml:space="preserve"> </w:t>
      </w:r>
    </w:p>
    <w:p w14:paraId="63DF34DB" w14:textId="77777777" w:rsidR="00B42D09" w:rsidRDefault="00B42D09" w:rsidP="002A5CB7">
      <w:pPr>
        <w:jc w:val="both"/>
        <w:rPr>
          <w:rFonts w:ascii="Cambria" w:hAnsi="Cambria" w:cstheme="majorHAnsi"/>
          <w:b/>
          <w:lang w:val="en-US"/>
        </w:rPr>
      </w:pPr>
    </w:p>
    <w:p w14:paraId="04FBAD86" w14:textId="77777777" w:rsidR="0008658F" w:rsidRDefault="00B42D09" w:rsidP="002A5CB7">
      <w:pPr>
        <w:jc w:val="both"/>
        <w:rPr>
          <w:rFonts w:ascii="Cambria" w:hAnsi="Cambria" w:cstheme="majorHAnsi"/>
          <w:b/>
          <w:lang w:val="en-US"/>
        </w:rPr>
      </w:pPr>
      <w:r w:rsidRPr="007869E2">
        <w:rPr>
          <w:rFonts w:ascii="Cambria" w:hAnsi="Cambria" w:cstheme="majorHAnsi"/>
          <w:b/>
          <w:lang w:val="en-US"/>
        </w:rPr>
        <w:lastRenderedPageBreak/>
        <w:t>Guatemala should publicly account for the findings of independent monitoring. Education and training should be provided to service providers, criminal justice authorities, and anti-trafficking program to identify exploitation and abuse of children with disabilities.</w:t>
      </w:r>
      <w:r w:rsidR="00CD5EDB">
        <w:rPr>
          <w:rFonts w:ascii="Cambria" w:hAnsi="Cambria" w:cstheme="majorHAnsi"/>
          <w:b/>
          <w:lang w:val="en-US"/>
        </w:rPr>
        <w:t xml:space="preserve"> </w:t>
      </w:r>
    </w:p>
    <w:p w14:paraId="463C99BD" w14:textId="77777777" w:rsidR="0008658F" w:rsidRDefault="0008658F" w:rsidP="002A5CB7">
      <w:pPr>
        <w:jc w:val="both"/>
        <w:rPr>
          <w:rFonts w:ascii="Cambria" w:hAnsi="Cambria" w:cstheme="majorHAnsi"/>
          <w:b/>
          <w:lang w:val="en-US"/>
        </w:rPr>
      </w:pPr>
    </w:p>
    <w:p w14:paraId="1DE2BA02" w14:textId="005DD9D6" w:rsidR="00EF117C" w:rsidRPr="00EF117C" w:rsidRDefault="0008658F" w:rsidP="00C46596">
      <w:pPr>
        <w:pStyle w:val="Heading2"/>
        <w:numPr>
          <w:ilvl w:val="0"/>
          <w:numId w:val="13"/>
        </w:numPr>
      </w:pPr>
      <w:bookmarkStart w:id="51" w:name="_Toc518986424"/>
      <w:r>
        <w:t xml:space="preserve">International donors &amp; volunteers must </w:t>
      </w:r>
      <w:r w:rsidR="007D5505">
        <w:t xml:space="preserve">support reform – </w:t>
      </w:r>
      <w:r>
        <w:t>not perpetuate further abuse</w:t>
      </w:r>
      <w:bookmarkEnd w:id="51"/>
    </w:p>
    <w:p w14:paraId="1E06AA1B" w14:textId="77777777" w:rsidR="007F0AEF" w:rsidRDefault="007F0AEF" w:rsidP="007F0AEF">
      <w:pPr>
        <w:rPr>
          <w:rFonts w:ascii="Cambria" w:hAnsi="Cambria"/>
          <w:lang w:val="en-US"/>
        </w:rPr>
      </w:pPr>
    </w:p>
    <w:p w14:paraId="00B89D50" w14:textId="77777777" w:rsidR="007F0AEF" w:rsidRPr="007F0AEF" w:rsidRDefault="007F0AEF" w:rsidP="007F0AEF">
      <w:pPr>
        <w:jc w:val="both"/>
        <w:rPr>
          <w:rFonts w:ascii="Cambria" w:hAnsi="Cambria"/>
          <w:b/>
          <w:lang w:val="en-US"/>
        </w:rPr>
      </w:pPr>
      <w:r w:rsidRPr="007F0AEF">
        <w:rPr>
          <w:rFonts w:ascii="Cambria" w:hAnsi="Cambria"/>
          <w:lang w:val="en-US"/>
        </w:rPr>
        <w:t>The international community should support efforts by the government of Guatemala and NGO’s to protect the right of all children to grow up in a family.</w:t>
      </w:r>
      <w:r w:rsidR="00CD5EDB">
        <w:rPr>
          <w:rFonts w:ascii="Cambria" w:hAnsi="Cambria"/>
          <w:lang w:val="en-US"/>
        </w:rPr>
        <w:t xml:space="preserve"> </w:t>
      </w:r>
      <w:r w:rsidRPr="007F0AEF">
        <w:rPr>
          <w:rFonts w:ascii="Cambria" w:hAnsi="Cambria"/>
          <w:b/>
          <w:lang w:val="en-US"/>
        </w:rPr>
        <w:t>It is especially important to support stakeholders – children’s rights and disability advocacy groups – to ensure full citizen participation in designing and implementing reforms.</w:t>
      </w:r>
    </w:p>
    <w:p w14:paraId="4577AED3" w14:textId="77777777" w:rsidR="0008658F" w:rsidRDefault="00EF117C" w:rsidP="00325030">
      <w:pPr>
        <w:jc w:val="both"/>
        <w:rPr>
          <w:rFonts w:ascii="Cambria" w:hAnsi="Cambria"/>
          <w:b/>
          <w:lang w:val="en-US"/>
        </w:rPr>
      </w:pPr>
      <w:r>
        <w:rPr>
          <w:rFonts w:ascii="Cambria" w:hAnsi="Cambria"/>
          <w:lang w:val="en-US"/>
        </w:rPr>
        <w:br/>
      </w:r>
      <w:r w:rsidR="0008658F" w:rsidRPr="00EF117C">
        <w:rPr>
          <w:rFonts w:ascii="Cambria" w:hAnsi="Cambria"/>
          <w:lang w:val="en-US"/>
        </w:rPr>
        <w:t>DRI’s findings in Guatemala reinforce the increasing global awareness that international support and volunteering in orphanages is dangerous and leaves children open to further violence, and exploitation and abuse.</w:t>
      </w:r>
      <w:r w:rsidR="009B77A5" w:rsidRPr="00EF117C">
        <w:rPr>
          <w:rStyle w:val="FootnoteReference"/>
          <w:rFonts w:ascii="Cambria" w:hAnsi="Cambria"/>
          <w:lang w:val="en-US"/>
        </w:rPr>
        <w:footnoteReference w:id="157"/>
      </w:r>
      <w:r w:rsidR="00CD5EDB">
        <w:rPr>
          <w:rFonts w:ascii="Cambria" w:hAnsi="Cambria"/>
          <w:lang w:val="en-US"/>
        </w:rPr>
        <w:t xml:space="preserve"> </w:t>
      </w:r>
      <w:r w:rsidR="0008658F" w:rsidRPr="00EF117C">
        <w:rPr>
          <w:rFonts w:ascii="Cambria" w:hAnsi="Cambria"/>
          <w:lang w:val="en-US"/>
        </w:rPr>
        <w:t xml:space="preserve">If governments themselves are mandated by international law not to confine children in institutions, international donors and volunteers must abide by the same standards. </w:t>
      </w:r>
      <w:r w:rsidR="0008658F" w:rsidRPr="00EF117C">
        <w:rPr>
          <w:rFonts w:ascii="Cambria" w:hAnsi="Cambria"/>
          <w:b/>
          <w:lang w:val="en-US"/>
        </w:rPr>
        <w:t>There is no way to ethically volunteer in an orphanage.</w:t>
      </w:r>
      <w:r w:rsidR="00CD5EDB">
        <w:rPr>
          <w:rFonts w:ascii="Cambria" w:hAnsi="Cambria"/>
          <w:lang w:val="en-US"/>
        </w:rPr>
        <w:t xml:space="preserve"> </w:t>
      </w:r>
      <w:r w:rsidR="0008658F" w:rsidRPr="00EF117C">
        <w:rPr>
          <w:rFonts w:ascii="Cambria" w:hAnsi="Cambria"/>
          <w:lang w:val="en-US"/>
        </w:rPr>
        <w:t xml:space="preserve">When families desperately need support to feed, clothe, and keep their children at home, support for orphanages is contributing to the break-up of families. </w:t>
      </w:r>
      <w:r w:rsidR="0008658F" w:rsidRPr="00EF117C">
        <w:rPr>
          <w:rFonts w:ascii="Cambria" w:hAnsi="Cambria"/>
          <w:b/>
          <w:lang w:val="en-US"/>
        </w:rPr>
        <w:t xml:space="preserve">When children are subject to conditions that amount to torture within institutions, and when the subject to increased rates of violence, </w:t>
      </w:r>
      <w:r w:rsidR="00EE2EE8" w:rsidRPr="00EF117C">
        <w:rPr>
          <w:rFonts w:ascii="Cambria" w:hAnsi="Cambria"/>
          <w:b/>
          <w:lang w:val="en-US"/>
        </w:rPr>
        <w:t xml:space="preserve">abuse, </w:t>
      </w:r>
      <w:r w:rsidR="0008658F" w:rsidRPr="00EF117C">
        <w:rPr>
          <w:rFonts w:ascii="Cambria" w:hAnsi="Cambria"/>
          <w:b/>
          <w:lang w:val="en-US"/>
        </w:rPr>
        <w:t xml:space="preserve">exploitation and </w:t>
      </w:r>
      <w:r w:rsidR="00EE2EE8" w:rsidRPr="00EF117C">
        <w:rPr>
          <w:rFonts w:ascii="Cambria" w:hAnsi="Cambria"/>
          <w:b/>
          <w:lang w:val="en-US"/>
        </w:rPr>
        <w:t>trafficking</w:t>
      </w:r>
      <w:r w:rsidR="0008658F" w:rsidRPr="00EF117C">
        <w:rPr>
          <w:rFonts w:ascii="Cambria" w:hAnsi="Cambria"/>
          <w:b/>
          <w:lang w:val="en-US"/>
        </w:rPr>
        <w:t>, donors and volunteers are perpetuating those abuses by supporting or volunteering in orphanages.</w:t>
      </w:r>
      <w:r w:rsidR="00CD5EDB">
        <w:rPr>
          <w:rFonts w:ascii="Cambria" w:hAnsi="Cambria"/>
          <w:b/>
          <w:lang w:val="en-US"/>
        </w:rPr>
        <w:t xml:space="preserve"> </w:t>
      </w:r>
    </w:p>
    <w:p w14:paraId="1B7AA74D" w14:textId="77777777" w:rsidR="007F0AEF" w:rsidRPr="007F0AEF" w:rsidRDefault="007F0AEF" w:rsidP="007F0AEF">
      <w:pPr>
        <w:rPr>
          <w:rFonts w:ascii="Cambria" w:hAnsi="Cambria"/>
          <w:lang w:val="en-US"/>
        </w:rPr>
      </w:pPr>
    </w:p>
    <w:p w14:paraId="4B710153" w14:textId="7E92ED6E" w:rsidR="006665AF" w:rsidRPr="00AE67DB" w:rsidRDefault="0008658F" w:rsidP="00325030">
      <w:pPr>
        <w:jc w:val="both"/>
        <w:rPr>
          <w:lang w:val="en-US"/>
        </w:rPr>
      </w:pPr>
      <w:r w:rsidRPr="00EF117C">
        <w:rPr>
          <w:rFonts w:ascii="Cambria" w:hAnsi="Cambria"/>
          <w:b/>
          <w:lang w:val="en-US"/>
        </w:rPr>
        <w:t xml:space="preserve">DRI takes the position that it is not just ethical and humane policy to support children to live and grow up with </w:t>
      </w:r>
      <w:r w:rsidR="007D5505">
        <w:rPr>
          <w:rFonts w:ascii="Cambria" w:hAnsi="Cambria"/>
          <w:b/>
          <w:lang w:val="en-US"/>
        </w:rPr>
        <w:t xml:space="preserve">families – and not orphanages – </w:t>
      </w:r>
      <w:r w:rsidRPr="00EF117C">
        <w:rPr>
          <w:rFonts w:ascii="Cambria" w:hAnsi="Cambria"/>
          <w:b/>
          <w:lang w:val="en-US"/>
        </w:rPr>
        <w:t>it is an obligation of international human rights law.</w:t>
      </w:r>
      <w:r w:rsidR="009B77A5" w:rsidRPr="00EF117C">
        <w:rPr>
          <w:rStyle w:val="FootnoteReference"/>
          <w:rFonts w:ascii="Cambria" w:hAnsi="Cambria"/>
          <w:lang w:val="en-US"/>
        </w:rPr>
        <w:footnoteReference w:id="158"/>
      </w:r>
      <w:r w:rsidR="00CD5EDB">
        <w:rPr>
          <w:rFonts w:ascii="Cambria" w:hAnsi="Cambria"/>
          <w:lang w:val="en-US"/>
        </w:rPr>
        <w:t xml:space="preserve"> </w:t>
      </w:r>
      <w:r w:rsidRPr="00EF117C">
        <w:rPr>
          <w:rFonts w:ascii="Cambria" w:hAnsi="Cambria"/>
          <w:lang w:val="en-US"/>
        </w:rPr>
        <w:t xml:space="preserve">Any government that has ratified </w:t>
      </w:r>
      <w:r w:rsidR="00882B7B">
        <w:rPr>
          <w:rFonts w:ascii="Cambria" w:hAnsi="Cambria"/>
          <w:lang w:val="en-US"/>
        </w:rPr>
        <w:t>Article</w:t>
      </w:r>
      <w:r w:rsidRPr="00EF117C">
        <w:rPr>
          <w:rFonts w:ascii="Cambria" w:hAnsi="Cambria"/>
          <w:lang w:val="en-US"/>
        </w:rPr>
        <w:t xml:space="preserve"> 32 of the CRPD is under a responsibility to ensure that international cooperation furthers the goals of the convention, and we call on</w:t>
      </w:r>
      <w:r w:rsidR="00325030">
        <w:rPr>
          <w:rFonts w:ascii="Cambria" w:hAnsi="Cambria"/>
          <w:lang w:val="en-US"/>
        </w:rPr>
        <w:t xml:space="preserve"> </w:t>
      </w:r>
      <w:r w:rsidRPr="00EF117C">
        <w:rPr>
          <w:rFonts w:ascii="Cambria" w:hAnsi="Cambria"/>
          <w:lang w:val="en-US"/>
        </w:rPr>
        <w:t xml:space="preserve">governments to regulate not only government but also private donations to programs that confine children in institutions and break-up families. </w:t>
      </w:r>
      <w:r w:rsidR="009B77A5" w:rsidRPr="00EF117C">
        <w:rPr>
          <w:rFonts w:ascii="Cambria" w:hAnsi="Cambria"/>
          <w:lang w:val="en-US"/>
        </w:rPr>
        <w:t>International development, education,</w:t>
      </w:r>
      <w:r w:rsidRPr="00EF117C">
        <w:rPr>
          <w:rFonts w:ascii="Cambria" w:hAnsi="Cambria"/>
          <w:lang w:val="en-US"/>
        </w:rPr>
        <w:t xml:space="preserve"> and volunteer programs should ensure that they protect children from harm.</w:t>
      </w:r>
      <w:r w:rsidR="006665AF" w:rsidRPr="00AE67DB">
        <w:rPr>
          <w:lang w:val="en-US"/>
        </w:rPr>
        <w:br w:type="page"/>
      </w:r>
    </w:p>
    <w:p w14:paraId="494CAA83" w14:textId="77777777" w:rsidR="003A5049" w:rsidRDefault="003A5049" w:rsidP="001D71B0">
      <w:pPr>
        <w:pStyle w:val="Heading1"/>
        <w:spacing w:before="0"/>
        <w:rPr>
          <w:rFonts w:ascii="Cambria" w:hAnsi="Cambria"/>
          <w:b/>
          <w:color w:val="auto"/>
          <w:sz w:val="22"/>
          <w:szCs w:val="22"/>
          <w:lang w:val="en-US"/>
        </w:rPr>
      </w:pPr>
      <w:bookmarkStart w:id="52" w:name="_Toc518986425"/>
      <w:r w:rsidRPr="00B46E64">
        <w:rPr>
          <w:rFonts w:ascii="Cambria" w:hAnsi="Cambria"/>
          <w:b/>
          <w:color w:val="auto"/>
          <w:sz w:val="22"/>
          <w:szCs w:val="22"/>
          <w:lang w:val="en-US"/>
        </w:rPr>
        <w:lastRenderedPageBreak/>
        <w:t>APPENDIX 1</w:t>
      </w:r>
      <w:bookmarkEnd w:id="52"/>
    </w:p>
    <w:p w14:paraId="43519C64" w14:textId="77777777" w:rsidR="00E82894" w:rsidRPr="00E82894" w:rsidRDefault="00E82894" w:rsidP="00E82894">
      <w:pPr>
        <w:rPr>
          <w:lang w:val="en-US"/>
        </w:rPr>
      </w:pPr>
    </w:p>
    <w:p w14:paraId="1D3649DF" w14:textId="77777777" w:rsidR="003A5049" w:rsidRDefault="003A5049" w:rsidP="001D71B0">
      <w:pPr>
        <w:jc w:val="center"/>
        <w:rPr>
          <w:rFonts w:ascii="Cambria" w:hAnsi="Cambria"/>
          <w:b/>
          <w:lang w:val="en-US"/>
        </w:rPr>
      </w:pPr>
      <w:r w:rsidRPr="00B46E64">
        <w:rPr>
          <w:rFonts w:ascii="Cambria" w:hAnsi="Cambria"/>
          <w:b/>
          <w:lang w:val="en-US"/>
        </w:rPr>
        <w:t>LIST OF INSTITUTIONS VISITED BY DRI</w:t>
      </w:r>
    </w:p>
    <w:p w14:paraId="201AE861" w14:textId="77777777" w:rsidR="00E82894" w:rsidRPr="00B46E64" w:rsidRDefault="00E82894" w:rsidP="001D71B0">
      <w:pPr>
        <w:jc w:val="center"/>
        <w:rPr>
          <w:rFonts w:ascii="Cambria" w:hAnsi="Cambria"/>
          <w:b/>
          <w:lang w:val="en-US"/>
        </w:rPr>
      </w:pPr>
    </w:p>
    <w:p w14:paraId="46BCA12A" w14:textId="77777777" w:rsidR="003A5049" w:rsidRPr="00B46E64" w:rsidRDefault="003A5049" w:rsidP="0096530A">
      <w:pPr>
        <w:pStyle w:val="ListParagraph"/>
        <w:numPr>
          <w:ilvl w:val="0"/>
          <w:numId w:val="3"/>
        </w:numPr>
        <w:rPr>
          <w:rFonts w:ascii="Cambria" w:hAnsi="Cambria"/>
          <w:b/>
          <w:lang w:val="en-US"/>
        </w:rPr>
      </w:pPr>
      <w:r w:rsidRPr="00B46E64">
        <w:rPr>
          <w:rFonts w:ascii="Cambria" w:hAnsi="Cambria"/>
          <w:b/>
          <w:lang w:val="en-US"/>
        </w:rPr>
        <w:t xml:space="preserve">Public </w:t>
      </w:r>
      <w:r w:rsidR="005D5A1A" w:rsidRPr="00B46E64">
        <w:rPr>
          <w:rFonts w:ascii="Cambria" w:hAnsi="Cambria"/>
          <w:b/>
          <w:lang w:val="en-US"/>
        </w:rPr>
        <w:t>institution</w:t>
      </w:r>
      <w:r w:rsidRPr="00B46E64">
        <w:rPr>
          <w:rFonts w:ascii="Cambria" w:hAnsi="Cambria"/>
          <w:b/>
          <w:lang w:val="en-US"/>
        </w:rPr>
        <w:t>s</w:t>
      </w:r>
    </w:p>
    <w:p w14:paraId="4D7FA817" w14:textId="77777777" w:rsidR="003A5049" w:rsidRPr="00B46E64" w:rsidRDefault="003A5049" w:rsidP="001D71B0">
      <w:pPr>
        <w:pStyle w:val="ListParagraph"/>
        <w:ind w:left="1440"/>
        <w:rPr>
          <w:rFonts w:ascii="Cambria" w:hAnsi="Cambria"/>
          <w:b/>
          <w:lang w:val="en-US"/>
        </w:rPr>
      </w:pPr>
    </w:p>
    <w:p w14:paraId="35606069" w14:textId="77777777" w:rsidR="003A5049" w:rsidRPr="00B46E64" w:rsidRDefault="003A5049" w:rsidP="0096530A">
      <w:pPr>
        <w:pStyle w:val="ListParagraph"/>
        <w:numPr>
          <w:ilvl w:val="0"/>
          <w:numId w:val="4"/>
        </w:numPr>
        <w:rPr>
          <w:rFonts w:ascii="Cambria" w:hAnsi="Cambria"/>
          <w:b/>
          <w:lang w:val="en-US"/>
        </w:rPr>
      </w:pPr>
      <w:r w:rsidRPr="00B46E64">
        <w:rPr>
          <w:rFonts w:ascii="Cambria" w:eastAsia="Cambria" w:hAnsi="Cambria" w:cstheme="minorHAnsi"/>
          <w:b/>
          <w:lang w:val="en-US"/>
        </w:rPr>
        <w:t>Alida España de Arana</w:t>
      </w:r>
    </w:p>
    <w:p w14:paraId="4D5F5EC1" w14:textId="77777777" w:rsidR="003A5049" w:rsidRPr="00B46E64" w:rsidRDefault="003A5049" w:rsidP="001D71B0">
      <w:pPr>
        <w:ind w:left="1418"/>
        <w:rPr>
          <w:rFonts w:ascii="Cambria" w:hAnsi="Cambria"/>
          <w:lang w:val="en-US"/>
        </w:rPr>
      </w:pPr>
      <w:r w:rsidRPr="00B46E64">
        <w:rPr>
          <w:rFonts w:ascii="Cambria" w:hAnsi="Cambria"/>
          <w:lang w:val="en-US"/>
        </w:rPr>
        <w:t>Number of persons: 130 in the first visit, and 49 in the second visit</w:t>
      </w:r>
    </w:p>
    <w:p w14:paraId="5EC2FE4F" w14:textId="77777777" w:rsidR="003A5049" w:rsidRPr="00B46E64" w:rsidRDefault="003A5049" w:rsidP="001D71B0">
      <w:pPr>
        <w:ind w:left="1418"/>
        <w:rPr>
          <w:rFonts w:ascii="Cambria" w:hAnsi="Cambria"/>
          <w:lang w:val="en-US"/>
        </w:rPr>
      </w:pPr>
      <w:r w:rsidRPr="00B46E64">
        <w:rPr>
          <w:rFonts w:ascii="Cambria" w:hAnsi="Cambria"/>
          <w:lang w:val="en-US"/>
        </w:rPr>
        <w:t>Age: children and adults</w:t>
      </w:r>
    </w:p>
    <w:p w14:paraId="79A301A0" w14:textId="77777777" w:rsidR="003A5049" w:rsidRPr="00B46E64" w:rsidRDefault="003A5049" w:rsidP="001D71B0">
      <w:pPr>
        <w:ind w:left="1418"/>
        <w:rPr>
          <w:rFonts w:ascii="Cambria" w:hAnsi="Cambria"/>
          <w:lang w:val="en-US"/>
        </w:rPr>
      </w:pPr>
      <w:r w:rsidRPr="00B46E64">
        <w:rPr>
          <w:rFonts w:ascii="Cambria" w:hAnsi="Cambria"/>
          <w:lang w:val="en-US"/>
        </w:rPr>
        <w:t>Persons with disabilities: yes</w:t>
      </w:r>
    </w:p>
    <w:p w14:paraId="7D824AA9" w14:textId="24565E96" w:rsidR="003A5049" w:rsidRPr="00B46E64" w:rsidRDefault="003A5049" w:rsidP="001D71B0">
      <w:pPr>
        <w:ind w:left="1418"/>
        <w:rPr>
          <w:rFonts w:ascii="Cambria" w:hAnsi="Cambria"/>
          <w:lang w:val="en-US"/>
        </w:rPr>
      </w:pPr>
      <w:r w:rsidRPr="00B46E64">
        <w:rPr>
          <w:rFonts w:ascii="Cambria" w:hAnsi="Cambria"/>
          <w:lang w:val="en-US"/>
        </w:rPr>
        <w:t>Date of visit: March 10, 2017, July 25, 2017</w:t>
      </w:r>
    </w:p>
    <w:p w14:paraId="0A773932" w14:textId="77777777" w:rsidR="003A5049" w:rsidRPr="00B46E64" w:rsidRDefault="003A5049" w:rsidP="001D71B0">
      <w:pPr>
        <w:ind w:left="1418"/>
        <w:rPr>
          <w:rFonts w:ascii="Cambria" w:hAnsi="Cambria"/>
          <w:lang w:val="en-US"/>
        </w:rPr>
      </w:pPr>
    </w:p>
    <w:p w14:paraId="1AD9FA20" w14:textId="77777777" w:rsidR="003A5049" w:rsidRPr="00B46E64" w:rsidRDefault="003A5049" w:rsidP="0096530A">
      <w:pPr>
        <w:pStyle w:val="ListParagraph"/>
        <w:numPr>
          <w:ilvl w:val="0"/>
          <w:numId w:val="4"/>
        </w:numPr>
        <w:rPr>
          <w:rFonts w:ascii="Cambria" w:hAnsi="Cambria"/>
          <w:b/>
        </w:rPr>
      </w:pPr>
      <w:r w:rsidRPr="00B46E64">
        <w:rPr>
          <w:rFonts w:ascii="Cambria" w:eastAsia="Cambria" w:hAnsi="Cambria" w:cstheme="minorHAnsi"/>
          <w:b/>
        </w:rPr>
        <w:t>Centro de Abrigo y Bienestar Social (ABI)</w:t>
      </w:r>
    </w:p>
    <w:p w14:paraId="375D51A0" w14:textId="77777777" w:rsidR="003A5049" w:rsidRPr="00B46E64" w:rsidRDefault="003A5049" w:rsidP="001D71B0">
      <w:pPr>
        <w:ind w:left="1418"/>
        <w:rPr>
          <w:rFonts w:ascii="Cambria" w:hAnsi="Cambria"/>
          <w:lang w:val="en-US"/>
        </w:rPr>
      </w:pPr>
      <w:r w:rsidRPr="00B46E64">
        <w:rPr>
          <w:rFonts w:ascii="Cambria" w:hAnsi="Cambria"/>
          <w:lang w:val="en-US"/>
        </w:rPr>
        <w:t>Number of persons: 65</w:t>
      </w:r>
    </w:p>
    <w:p w14:paraId="12114337" w14:textId="77777777" w:rsidR="003A5049" w:rsidRPr="00B46E64" w:rsidRDefault="003A5049" w:rsidP="001D71B0">
      <w:pPr>
        <w:ind w:left="1418"/>
        <w:rPr>
          <w:rFonts w:ascii="Cambria" w:hAnsi="Cambria"/>
          <w:lang w:val="en-US"/>
        </w:rPr>
      </w:pPr>
      <w:r w:rsidRPr="00B46E64">
        <w:rPr>
          <w:rFonts w:ascii="Cambria" w:hAnsi="Cambria"/>
          <w:lang w:val="en-US"/>
        </w:rPr>
        <w:t>Age: children and adults</w:t>
      </w:r>
    </w:p>
    <w:p w14:paraId="3B4C5186" w14:textId="77777777" w:rsidR="003A5049" w:rsidRPr="00B46E64" w:rsidRDefault="003A5049" w:rsidP="001D71B0">
      <w:pPr>
        <w:ind w:left="1418"/>
        <w:rPr>
          <w:rFonts w:ascii="Cambria" w:hAnsi="Cambria"/>
          <w:lang w:val="en-US"/>
        </w:rPr>
      </w:pPr>
      <w:r w:rsidRPr="00B46E64">
        <w:rPr>
          <w:rFonts w:ascii="Cambria" w:hAnsi="Cambria"/>
          <w:lang w:val="en-US"/>
        </w:rPr>
        <w:t>Persons with disabilities: yes</w:t>
      </w:r>
    </w:p>
    <w:p w14:paraId="79E05286" w14:textId="5E1BD19D" w:rsidR="003A5049" w:rsidRPr="00B46E64" w:rsidRDefault="003A5049" w:rsidP="001D71B0">
      <w:pPr>
        <w:ind w:left="1418"/>
        <w:rPr>
          <w:rFonts w:ascii="Cambria" w:hAnsi="Cambria"/>
          <w:lang w:val="en-US"/>
        </w:rPr>
      </w:pPr>
      <w:r w:rsidRPr="00B46E64">
        <w:rPr>
          <w:rFonts w:ascii="Cambria" w:hAnsi="Cambria"/>
          <w:lang w:val="en-US"/>
        </w:rPr>
        <w:t>Date of visit: March 10, 2017, March 15, 2018</w:t>
      </w:r>
    </w:p>
    <w:p w14:paraId="2DCADE82" w14:textId="77777777" w:rsidR="003A5049" w:rsidRPr="00B46E64" w:rsidRDefault="003A5049" w:rsidP="001D71B0">
      <w:pPr>
        <w:ind w:left="1418"/>
        <w:rPr>
          <w:rFonts w:ascii="Cambria" w:hAnsi="Cambria"/>
          <w:lang w:val="en-US"/>
        </w:rPr>
      </w:pPr>
    </w:p>
    <w:p w14:paraId="5AC6F692" w14:textId="77777777" w:rsidR="003A5049" w:rsidRPr="00B46E64" w:rsidRDefault="003A5049" w:rsidP="0096530A">
      <w:pPr>
        <w:pStyle w:val="ListParagraph"/>
        <w:numPr>
          <w:ilvl w:val="0"/>
          <w:numId w:val="4"/>
        </w:numPr>
        <w:rPr>
          <w:rFonts w:ascii="Cambria" w:hAnsi="Cambria"/>
          <w:b/>
          <w:lang w:val="en-US"/>
        </w:rPr>
      </w:pPr>
      <w:r w:rsidRPr="00B46E64">
        <w:rPr>
          <w:rFonts w:ascii="Cambria" w:hAnsi="Cambria"/>
          <w:b/>
          <w:lang w:val="en-US"/>
        </w:rPr>
        <w:t>Nidia Martínez</w:t>
      </w:r>
    </w:p>
    <w:p w14:paraId="1DEE149C" w14:textId="77777777" w:rsidR="003A5049" w:rsidRPr="00B46E64" w:rsidRDefault="003A5049" w:rsidP="001D71B0">
      <w:pPr>
        <w:ind w:left="1418"/>
        <w:rPr>
          <w:rFonts w:ascii="Cambria" w:hAnsi="Cambria"/>
          <w:lang w:val="en-US"/>
        </w:rPr>
      </w:pPr>
      <w:r w:rsidRPr="00B46E64">
        <w:rPr>
          <w:rFonts w:ascii="Cambria" w:hAnsi="Cambria"/>
          <w:lang w:val="en-US"/>
        </w:rPr>
        <w:t>Number of persons: 35</w:t>
      </w:r>
    </w:p>
    <w:p w14:paraId="519968C8" w14:textId="77777777" w:rsidR="003A5049" w:rsidRPr="00B46E64" w:rsidRDefault="003A5049" w:rsidP="001D71B0">
      <w:pPr>
        <w:ind w:left="1418"/>
        <w:rPr>
          <w:rFonts w:ascii="Cambria" w:hAnsi="Cambria"/>
          <w:lang w:val="en-US"/>
        </w:rPr>
      </w:pPr>
      <w:r w:rsidRPr="00B46E64">
        <w:rPr>
          <w:rFonts w:ascii="Cambria" w:hAnsi="Cambria"/>
          <w:lang w:val="en-US"/>
        </w:rPr>
        <w:t>Age: children and adults</w:t>
      </w:r>
    </w:p>
    <w:p w14:paraId="05559EC5" w14:textId="77777777" w:rsidR="003A5049" w:rsidRPr="00B46E64" w:rsidRDefault="003A5049" w:rsidP="001D71B0">
      <w:pPr>
        <w:ind w:left="1418"/>
        <w:rPr>
          <w:rFonts w:ascii="Cambria" w:hAnsi="Cambria"/>
          <w:lang w:val="en-US"/>
        </w:rPr>
      </w:pPr>
      <w:r w:rsidRPr="00B46E64">
        <w:rPr>
          <w:rFonts w:ascii="Cambria" w:hAnsi="Cambria"/>
          <w:lang w:val="en-US"/>
        </w:rPr>
        <w:t>Persons with disabilities: yes</w:t>
      </w:r>
    </w:p>
    <w:p w14:paraId="40B8A470" w14:textId="6EC6EECF" w:rsidR="003A5049" w:rsidRPr="00B46E64" w:rsidRDefault="003A5049" w:rsidP="001D71B0">
      <w:pPr>
        <w:ind w:left="1418"/>
        <w:rPr>
          <w:rFonts w:ascii="Cambria" w:hAnsi="Cambria"/>
          <w:lang w:val="en-US"/>
        </w:rPr>
      </w:pPr>
      <w:r w:rsidRPr="00B46E64">
        <w:rPr>
          <w:rFonts w:ascii="Cambria" w:hAnsi="Cambria"/>
          <w:lang w:val="en-US"/>
        </w:rPr>
        <w:t>Date of visit: March 12, 2018</w:t>
      </w:r>
    </w:p>
    <w:p w14:paraId="0689315C" w14:textId="77777777" w:rsidR="003A5049" w:rsidRPr="00B46E64" w:rsidRDefault="003A5049" w:rsidP="001D71B0">
      <w:pPr>
        <w:ind w:left="1418"/>
        <w:rPr>
          <w:rFonts w:ascii="Cambria" w:hAnsi="Cambria"/>
          <w:lang w:val="en-US"/>
        </w:rPr>
      </w:pPr>
    </w:p>
    <w:p w14:paraId="583753A3" w14:textId="77777777" w:rsidR="003A5049" w:rsidRPr="00B46E64" w:rsidRDefault="003A5049" w:rsidP="0096530A">
      <w:pPr>
        <w:pStyle w:val="ListParagraph"/>
        <w:numPr>
          <w:ilvl w:val="0"/>
          <w:numId w:val="4"/>
        </w:numPr>
        <w:rPr>
          <w:rFonts w:ascii="Cambria" w:hAnsi="Cambria"/>
          <w:b/>
          <w:lang w:val="en-US"/>
        </w:rPr>
      </w:pPr>
      <w:r w:rsidRPr="00B46E64">
        <w:rPr>
          <w:rFonts w:ascii="Cambria" w:eastAsia="Cambria" w:hAnsi="Cambria" w:cstheme="minorHAnsi"/>
          <w:b/>
          <w:lang w:val="en-US"/>
        </w:rPr>
        <w:t>Ónice, group home for women</w:t>
      </w:r>
    </w:p>
    <w:p w14:paraId="5D907D6A" w14:textId="77777777" w:rsidR="003A5049" w:rsidRPr="00B46E64" w:rsidRDefault="003A5049" w:rsidP="001D71B0">
      <w:pPr>
        <w:ind w:left="1418"/>
        <w:rPr>
          <w:rFonts w:ascii="Cambria" w:hAnsi="Cambria"/>
          <w:lang w:val="en-US"/>
        </w:rPr>
      </w:pPr>
      <w:r w:rsidRPr="00B46E64">
        <w:rPr>
          <w:rFonts w:ascii="Cambria" w:hAnsi="Cambria"/>
          <w:lang w:val="en-US"/>
        </w:rPr>
        <w:t>Number of persons: 8</w:t>
      </w:r>
    </w:p>
    <w:p w14:paraId="0B282640" w14:textId="77777777" w:rsidR="003A5049" w:rsidRPr="00B46E64" w:rsidRDefault="003A5049" w:rsidP="001D71B0">
      <w:pPr>
        <w:ind w:left="1418"/>
        <w:rPr>
          <w:rFonts w:ascii="Cambria" w:hAnsi="Cambria"/>
          <w:lang w:val="en-US"/>
        </w:rPr>
      </w:pPr>
      <w:r w:rsidRPr="00B46E64">
        <w:rPr>
          <w:rFonts w:ascii="Cambria" w:hAnsi="Cambria"/>
          <w:lang w:val="en-US"/>
        </w:rPr>
        <w:t xml:space="preserve">Age: children and adults </w:t>
      </w:r>
    </w:p>
    <w:p w14:paraId="1E501774" w14:textId="77777777" w:rsidR="003A5049" w:rsidRPr="00B46E64" w:rsidRDefault="003A5049" w:rsidP="001D71B0">
      <w:pPr>
        <w:ind w:left="1418"/>
        <w:rPr>
          <w:rFonts w:ascii="Cambria" w:hAnsi="Cambria"/>
          <w:lang w:val="en-US"/>
        </w:rPr>
      </w:pPr>
      <w:r w:rsidRPr="00B46E64">
        <w:rPr>
          <w:rFonts w:ascii="Cambria" w:hAnsi="Cambria"/>
          <w:lang w:val="en-US"/>
        </w:rPr>
        <w:t>Persons with disabilities: yes</w:t>
      </w:r>
    </w:p>
    <w:p w14:paraId="01A08B72" w14:textId="7D32F3C0" w:rsidR="003A5049" w:rsidRPr="00B46E64" w:rsidRDefault="003A5049" w:rsidP="001D71B0">
      <w:pPr>
        <w:ind w:left="1418"/>
        <w:rPr>
          <w:rFonts w:ascii="Cambria" w:hAnsi="Cambria"/>
          <w:lang w:val="en-US"/>
        </w:rPr>
      </w:pPr>
      <w:r w:rsidRPr="00B46E64">
        <w:rPr>
          <w:rFonts w:ascii="Cambria" w:hAnsi="Cambria"/>
          <w:lang w:val="en-US"/>
        </w:rPr>
        <w:t>Date of visit: July 25, 2017</w:t>
      </w:r>
    </w:p>
    <w:p w14:paraId="071240C7" w14:textId="77777777" w:rsidR="003A5049" w:rsidRPr="00B46E64" w:rsidRDefault="003A5049" w:rsidP="001D71B0">
      <w:pPr>
        <w:ind w:left="1418"/>
        <w:rPr>
          <w:rFonts w:ascii="Cambria" w:hAnsi="Cambria"/>
          <w:lang w:val="en-US"/>
        </w:rPr>
      </w:pPr>
    </w:p>
    <w:p w14:paraId="624BB3C9" w14:textId="77777777" w:rsidR="003A5049" w:rsidRPr="00B46E64" w:rsidRDefault="003A5049" w:rsidP="0096530A">
      <w:pPr>
        <w:pStyle w:val="ListParagraph"/>
        <w:numPr>
          <w:ilvl w:val="0"/>
          <w:numId w:val="4"/>
        </w:numPr>
        <w:rPr>
          <w:rFonts w:ascii="Cambria" w:hAnsi="Cambria"/>
          <w:b/>
          <w:lang w:val="en-US"/>
        </w:rPr>
      </w:pPr>
      <w:r w:rsidRPr="00B46E64">
        <w:rPr>
          <w:rFonts w:ascii="Cambria" w:eastAsia="Cambria" w:hAnsi="Cambria" w:cstheme="minorHAnsi"/>
          <w:b/>
          <w:lang w:val="en-US"/>
        </w:rPr>
        <w:t>Ónice II, group home for men</w:t>
      </w:r>
    </w:p>
    <w:p w14:paraId="0D3D12C8" w14:textId="77777777" w:rsidR="003A5049" w:rsidRPr="00B46E64" w:rsidRDefault="003A5049" w:rsidP="001D71B0">
      <w:pPr>
        <w:ind w:left="1418"/>
        <w:rPr>
          <w:rFonts w:ascii="Cambria" w:hAnsi="Cambria"/>
          <w:lang w:val="en-US"/>
        </w:rPr>
      </w:pPr>
      <w:r w:rsidRPr="00B46E64">
        <w:rPr>
          <w:rFonts w:ascii="Cambria" w:hAnsi="Cambria"/>
          <w:lang w:val="en-US"/>
        </w:rPr>
        <w:t>Number of persons: 16</w:t>
      </w:r>
    </w:p>
    <w:p w14:paraId="7B063BE6" w14:textId="77777777" w:rsidR="003A5049" w:rsidRPr="00B46E64" w:rsidRDefault="003A5049" w:rsidP="001D71B0">
      <w:pPr>
        <w:ind w:left="1418"/>
        <w:rPr>
          <w:rFonts w:ascii="Cambria" w:hAnsi="Cambria"/>
          <w:lang w:val="en-US"/>
        </w:rPr>
      </w:pPr>
      <w:r w:rsidRPr="00B46E64">
        <w:rPr>
          <w:rFonts w:ascii="Cambria" w:hAnsi="Cambria"/>
          <w:lang w:val="en-US"/>
        </w:rPr>
        <w:t>Age: adolescents and adults</w:t>
      </w:r>
    </w:p>
    <w:p w14:paraId="3934DE11" w14:textId="77777777" w:rsidR="003A5049" w:rsidRPr="00B46E64" w:rsidRDefault="003A5049" w:rsidP="001D71B0">
      <w:pPr>
        <w:ind w:left="1418"/>
        <w:rPr>
          <w:rFonts w:ascii="Cambria" w:hAnsi="Cambria"/>
          <w:lang w:val="en-US"/>
        </w:rPr>
      </w:pPr>
      <w:r w:rsidRPr="00B46E64">
        <w:rPr>
          <w:rFonts w:ascii="Cambria" w:hAnsi="Cambria"/>
          <w:lang w:val="en-US"/>
        </w:rPr>
        <w:t>Persons with disabilities: yes</w:t>
      </w:r>
    </w:p>
    <w:p w14:paraId="3C38013A" w14:textId="7E43882A" w:rsidR="003A5049" w:rsidRPr="00B46E64" w:rsidRDefault="003A5049" w:rsidP="001D71B0">
      <w:pPr>
        <w:ind w:left="1418"/>
        <w:rPr>
          <w:rFonts w:ascii="Cambria" w:hAnsi="Cambria"/>
          <w:lang w:val="en-US"/>
        </w:rPr>
      </w:pPr>
      <w:r w:rsidRPr="00B46E64">
        <w:rPr>
          <w:rFonts w:ascii="Cambria" w:hAnsi="Cambria"/>
          <w:lang w:val="en-US"/>
        </w:rPr>
        <w:t>Date of visit: March 12, 2018</w:t>
      </w:r>
    </w:p>
    <w:p w14:paraId="4B93D9BF" w14:textId="77777777" w:rsidR="003A5049" w:rsidRPr="00B46E64" w:rsidRDefault="003A5049" w:rsidP="001D71B0">
      <w:pPr>
        <w:ind w:left="1418"/>
        <w:rPr>
          <w:rFonts w:ascii="Cambria" w:hAnsi="Cambria"/>
          <w:lang w:val="en-US"/>
        </w:rPr>
      </w:pPr>
    </w:p>
    <w:p w14:paraId="02155FC3" w14:textId="77777777" w:rsidR="003A5049" w:rsidRPr="00B46E64" w:rsidRDefault="003A5049" w:rsidP="0096530A">
      <w:pPr>
        <w:pStyle w:val="ListParagraph"/>
        <w:numPr>
          <w:ilvl w:val="0"/>
          <w:numId w:val="4"/>
        </w:numPr>
        <w:rPr>
          <w:rFonts w:ascii="Cambria" w:hAnsi="Cambria"/>
          <w:b/>
          <w:lang w:val="en-US"/>
        </w:rPr>
      </w:pPr>
      <w:r w:rsidRPr="00B46E64">
        <w:rPr>
          <w:rFonts w:ascii="Cambria" w:eastAsia="Cambria" w:hAnsi="Cambria" w:cstheme="minorHAnsi"/>
          <w:b/>
          <w:lang w:val="en-US"/>
        </w:rPr>
        <w:t>Ónice III, group home for men</w:t>
      </w:r>
    </w:p>
    <w:p w14:paraId="09077A7C" w14:textId="77777777" w:rsidR="003A5049" w:rsidRPr="00B46E64" w:rsidRDefault="003A5049" w:rsidP="001D71B0">
      <w:pPr>
        <w:ind w:left="1418"/>
        <w:rPr>
          <w:rFonts w:ascii="Cambria" w:hAnsi="Cambria"/>
          <w:lang w:val="en-US"/>
        </w:rPr>
      </w:pPr>
      <w:r w:rsidRPr="00B46E64">
        <w:rPr>
          <w:rFonts w:ascii="Cambria" w:hAnsi="Cambria"/>
          <w:lang w:val="en-US"/>
        </w:rPr>
        <w:t>Number of persons: 20</w:t>
      </w:r>
    </w:p>
    <w:p w14:paraId="7EF294D4" w14:textId="77777777" w:rsidR="003A5049" w:rsidRPr="007C06ED" w:rsidRDefault="003A5049" w:rsidP="001D71B0">
      <w:pPr>
        <w:ind w:left="1418"/>
        <w:rPr>
          <w:rFonts w:ascii="Cambria" w:hAnsi="Cambria"/>
          <w:lang w:val="en-US"/>
        </w:rPr>
      </w:pPr>
      <w:r w:rsidRPr="007C06ED">
        <w:rPr>
          <w:rFonts w:ascii="Cambria" w:hAnsi="Cambria"/>
          <w:lang w:val="en-US"/>
        </w:rPr>
        <w:t>Age: adolescents and adults</w:t>
      </w:r>
    </w:p>
    <w:p w14:paraId="3B44792D" w14:textId="77777777" w:rsidR="003A5049" w:rsidRPr="007C06ED" w:rsidRDefault="003A5049" w:rsidP="001D71B0">
      <w:pPr>
        <w:ind w:left="1418"/>
        <w:rPr>
          <w:rFonts w:ascii="Cambria" w:hAnsi="Cambria"/>
          <w:lang w:val="en-US"/>
        </w:rPr>
      </w:pPr>
      <w:r w:rsidRPr="007C06ED">
        <w:rPr>
          <w:rFonts w:ascii="Cambria" w:hAnsi="Cambria"/>
          <w:lang w:val="en-US"/>
        </w:rPr>
        <w:t>Persons with disabilities: yes</w:t>
      </w:r>
    </w:p>
    <w:p w14:paraId="4CE97AC1" w14:textId="7FA6C1A5" w:rsidR="003A5049" w:rsidRPr="007C06ED" w:rsidRDefault="003A5049" w:rsidP="001D71B0">
      <w:pPr>
        <w:ind w:left="1418"/>
        <w:rPr>
          <w:rFonts w:ascii="Cambria" w:hAnsi="Cambria"/>
          <w:lang w:val="en-US"/>
        </w:rPr>
      </w:pPr>
      <w:r w:rsidRPr="007C06ED">
        <w:rPr>
          <w:rFonts w:ascii="Cambria" w:hAnsi="Cambria"/>
          <w:lang w:val="en-US"/>
        </w:rPr>
        <w:t>Date of visit: March 12, 2018</w:t>
      </w:r>
    </w:p>
    <w:p w14:paraId="34171BED" w14:textId="77777777" w:rsidR="00FA77A7" w:rsidRPr="007C06ED" w:rsidRDefault="00FA77A7" w:rsidP="00FA77A7">
      <w:pPr>
        <w:rPr>
          <w:rFonts w:ascii="Cambria" w:hAnsi="Cambria"/>
          <w:lang w:val="en-US"/>
        </w:rPr>
      </w:pPr>
    </w:p>
    <w:p w14:paraId="75971675" w14:textId="77777777" w:rsidR="00FA77A7" w:rsidRPr="007C06ED" w:rsidRDefault="009443DF" w:rsidP="00FA77A7">
      <w:pPr>
        <w:pStyle w:val="ListParagraph"/>
        <w:numPr>
          <w:ilvl w:val="0"/>
          <w:numId w:val="4"/>
        </w:numPr>
        <w:rPr>
          <w:rFonts w:ascii="Cambria" w:hAnsi="Cambria"/>
          <w:b/>
          <w:lang w:val="en-US"/>
        </w:rPr>
      </w:pPr>
      <w:r w:rsidRPr="007C06ED">
        <w:rPr>
          <w:rFonts w:ascii="Cambria" w:hAnsi="Cambria"/>
          <w:b/>
          <w:lang w:val="en-US"/>
        </w:rPr>
        <w:t xml:space="preserve">“Residential Center” in </w:t>
      </w:r>
      <w:r w:rsidR="00FA77A7" w:rsidRPr="007C06ED">
        <w:rPr>
          <w:rFonts w:ascii="Cambria" w:hAnsi="Cambria"/>
          <w:b/>
          <w:lang w:val="en-US"/>
        </w:rPr>
        <w:t>Zona 1</w:t>
      </w:r>
    </w:p>
    <w:p w14:paraId="40456BA8" w14:textId="77777777" w:rsidR="00FA77A7" w:rsidRPr="007C06ED" w:rsidRDefault="00FA77A7" w:rsidP="00FA77A7">
      <w:pPr>
        <w:pStyle w:val="ListParagraph"/>
        <w:ind w:left="1440"/>
        <w:rPr>
          <w:rFonts w:ascii="Cambria" w:hAnsi="Cambria"/>
          <w:lang w:val="en-US"/>
        </w:rPr>
      </w:pPr>
      <w:r w:rsidRPr="007C06ED">
        <w:rPr>
          <w:rFonts w:ascii="Cambria" w:hAnsi="Cambria"/>
          <w:lang w:val="en-US"/>
        </w:rPr>
        <w:t>Number of persons: 2</w:t>
      </w:r>
    </w:p>
    <w:p w14:paraId="423FEE43" w14:textId="77777777" w:rsidR="00FA77A7" w:rsidRPr="007C06ED" w:rsidRDefault="00FA77A7" w:rsidP="00FA77A7">
      <w:pPr>
        <w:pStyle w:val="ListParagraph"/>
        <w:ind w:left="1440"/>
        <w:rPr>
          <w:rFonts w:ascii="Cambria" w:hAnsi="Cambria"/>
          <w:lang w:val="en-US"/>
        </w:rPr>
      </w:pPr>
      <w:r w:rsidRPr="007C06ED">
        <w:rPr>
          <w:rFonts w:ascii="Cambria" w:hAnsi="Cambria"/>
          <w:lang w:val="en-US"/>
        </w:rPr>
        <w:t>Age: adolescents</w:t>
      </w:r>
    </w:p>
    <w:p w14:paraId="29A45F33" w14:textId="77777777" w:rsidR="00FA77A7" w:rsidRPr="007C06ED" w:rsidRDefault="00FA77A7" w:rsidP="00FA77A7">
      <w:pPr>
        <w:ind w:left="1418"/>
        <w:rPr>
          <w:rFonts w:ascii="Cambria" w:hAnsi="Cambria"/>
          <w:lang w:val="en-US"/>
        </w:rPr>
      </w:pPr>
      <w:r w:rsidRPr="007C06ED">
        <w:rPr>
          <w:rFonts w:ascii="Cambria" w:hAnsi="Cambria"/>
          <w:lang w:val="en-US"/>
        </w:rPr>
        <w:t>Persons with disabilities: no</w:t>
      </w:r>
    </w:p>
    <w:p w14:paraId="21E4FFB8" w14:textId="77777777" w:rsidR="00FA77A7" w:rsidRPr="007C06ED" w:rsidRDefault="00FA77A7" w:rsidP="00FA77A7">
      <w:pPr>
        <w:pStyle w:val="ListParagraph"/>
        <w:ind w:left="1440"/>
        <w:rPr>
          <w:rFonts w:ascii="Cambria" w:hAnsi="Cambria"/>
          <w:lang w:val="en-US"/>
        </w:rPr>
      </w:pPr>
      <w:r w:rsidRPr="007C06ED">
        <w:rPr>
          <w:rFonts w:ascii="Cambria" w:hAnsi="Cambria"/>
          <w:lang w:val="en-US"/>
        </w:rPr>
        <w:t>Date of visit: June 12, 2018</w:t>
      </w:r>
    </w:p>
    <w:p w14:paraId="693307AA" w14:textId="77777777" w:rsidR="00FA77A7" w:rsidRPr="007C06ED" w:rsidRDefault="00FA77A7" w:rsidP="00FA77A7">
      <w:pPr>
        <w:rPr>
          <w:rFonts w:ascii="Cambria" w:hAnsi="Cambria"/>
          <w:lang w:val="en-US"/>
        </w:rPr>
      </w:pPr>
    </w:p>
    <w:p w14:paraId="65B9EC15" w14:textId="77777777" w:rsidR="00FA77A7" w:rsidRPr="007C06ED" w:rsidRDefault="00FA77A7" w:rsidP="00FA77A7">
      <w:pPr>
        <w:pStyle w:val="ListParagraph"/>
        <w:numPr>
          <w:ilvl w:val="0"/>
          <w:numId w:val="4"/>
        </w:numPr>
        <w:rPr>
          <w:rFonts w:ascii="Cambria" w:hAnsi="Cambria"/>
          <w:b/>
          <w:lang w:val="en-US"/>
        </w:rPr>
      </w:pPr>
      <w:r w:rsidRPr="007C06ED">
        <w:rPr>
          <w:rFonts w:ascii="Cambria" w:hAnsi="Cambria"/>
          <w:b/>
          <w:lang w:val="en-US"/>
        </w:rPr>
        <w:t>“Residential Center</w:t>
      </w:r>
      <w:r w:rsidR="009443DF" w:rsidRPr="007C06ED">
        <w:rPr>
          <w:rFonts w:ascii="Cambria" w:hAnsi="Cambria"/>
          <w:b/>
          <w:lang w:val="en-US"/>
        </w:rPr>
        <w:t>”</w:t>
      </w:r>
      <w:r w:rsidRPr="007C06ED">
        <w:rPr>
          <w:rFonts w:ascii="Cambria" w:hAnsi="Cambria"/>
          <w:b/>
          <w:lang w:val="en-US"/>
        </w:rPr>
        <w:t xml:space="preserve"> in Zone 3</w:t>
      </w:r>
    </w:p>
    <w:p w14:paraId="28A2CDFA" w14:textId="77777777" w:rsidR="00FA77A7" w:rsidRPr="007C06ED" w:rsidRDefault="00FA77A7" w:rsidP="00FA77A7">
      <w:pPr>
        <w:pStyle w:val="ListParagraph"/>
        <w:ind w:left="1440"/>
        <w:rPr>
          <w:rFonts w:ascii="Cambria" w:hAnsi="Cambria"/>
          <w:lang w:val="en-US"/>
        </w:rPr>
      </w:pPr>
      <w:r w:rsidRPr="007C06ED">
        <w:rPr>
          <w:rFonts w:ascii="Cambria" w:hAnsi="Cambria"/>
          <w:lang w:val="en-US"/>
        </w:rPr>
        <w:t>Number of persons: 28</w:t>
      </w:r>
    </w:p>
    <w:p w14:paraId="08C4BC53" w14:textId="77777777" w:rsidR="009443DF" w:rsidRPr="007C06ED" w:rsidRDefault="009443DF" w:rsidP="00FA77A7">
      <w:pPr>
        <w:pStyle w:val="ListParagraph"/>
        <w:ind w:left="1440"/>
        <w:rPr>
          <w:rFonts w:ascii="Cambria" w:hAnsi="Cambria"/>
          <w:lang w:val="en-US"/>
        </w:rPr>
      </w:pPr>
      <w:r w:rsidRPr="007C06ED">
        <w:rPr>
          <w:rFonts w:ascii="Cambria" w:hAnsi="Cambria"/>
          <w:lang w:val="en-US"/>
        </w:rPr>
        <w:lastRenderedPageBreak/>
        <w:t xml:space="preserve">Age: adolescents </w:t>
      </w:r>
    </w:p>
    <w:p w14:paraId="7E798115" w14:textId="77777777" w:rsidR="009443DF" w:rsidRPr="007C06ED" w:rsidRDefault="009443DF" w:rsidP="009443DF">
      <w:pPr>
        <w:ind w:left="1418"/>
        <w:rPr>
          <w:rFonts w:ascii="Cambria" w:hAnsi="Cambria"/>
          <w:lang w:val="en-US"/>
        </w:rPr>
      </w:pPr>
      <w:r w:rsidRPr="007C06ED">
        <w:rPr>
          <w:rFonts w:ascii="Cambria" w:hAnsi="Cambria"/>
          <w:lang w:val="en-US"/>
        </w:rPr>
        <w:t>Persons with disabilities: no</w:t>
      </w:r>
    </w:p>
    <w:p w14:paraId="165A0708" w14:textId="77777777" w:rsidR="009443DF" w:rsidRPr="007C06ED" w:rsidRDefault="009443DF" w:rsidP="009443DF">
      <w:pPr>
        <w:ind w:left="1418"/>
        <w:rPr>
          <w:rFonts w:ascii="Cambria" w:hAnsi="Cambria"/>
          <w:lang w:val="en-US"/>
        </w:rPr>
      </w:pPr>
      <w:r w:rsidRPr="007C06ED">
        <w:rPr>
          <w:rFonts w:ascii="Cambria" w:hAnsi="Cambria"/>
          <w:lang w:val="en-US"/>
        </w:rPr>
        <w:t>Date of visit: June 12, 2018</w:t>
      </w:r>
    </w:p>
    <w:p w14:paraId="3BED10DC" w14:textId="77777777" w:rsidR="003A5049" w:rsidRPr="007C06ED" w:rsidRDefault="003A5049" w:rsidP="001D71B0">
      <w:pPr>
        <w:pStyle w:val="ListParagraph"/>
        <w:ind w:left="1440"/>
        <w:rPr>
          <w:rFonts w:ascii="Cambria" w:hAnsi="Cambria"/>
          <w:b/>
          <w:lang w:val="en-US"/>
        </w:rPr>
      </w:pPr>
    </w:p>
    <w:p w14:paraId="10ACA702" w14:textId="77777777" w:rsidR="003A5049" w:rsidRPr="007C06ED" w:rsidRDefault="003A5049" w:rsidP="0096530A">
      <w:pPr>
        <w:pStyle w:val="ListParagraph"/>
        <w:numPr>
          <w:ilvl w:val="0"/>
          <w:numId w:val="3"/>
        </w:numPr>
        <w:rPr>
          <w:rFonts w:ascii="Cambria" w:hAnsi="Cambria"/>
          <w:b/>
          <w:lang w:val="en-US"/>
        </w:rPr>
      </w:pPr>
      <w:r w:rsidRPr="007C06ED">
        <w:rPr>
          <w:rFonts w:ascii="Cambria" w:hAnsi="Cambria"/>
          <w:b/>
          <w:lang w:val="en-US"/>
        </w:rPr>
        <w:t xml:space="preserve">Private </w:t>
      </w:r>
      <w:r w:rsidR="005D5A1A" w:rsidRPr="007C06ED">
        <w:rPr>
          <w:rFonts w:ascii="Cambria" w:hAnsi="Cambria"/>
          <w:b/>
          <w:lang w:val="en-US"/>
        </w:rPr>
        <w:t>institutions</w:t>
      </w:r>
      <w:r w:rsidRPr="007C06ED">
        <w:rPr>
          <w:rFonts w:ascii="Cambria" w:hAnsi="Cambria"/>
          <w:b/>
          <w:lang w:val="en-US"/>
        </w:rPr>
        <w:t xml:space="preserve"> </w:t>
      </w:r>
    </w:p>
    <w:p w14:paraId="4A8FBE75" w14:textId="77777777" w:rsidR="003A5049" w:rsidRPr="007C06ED" w:rsidRDefault="003A5049" w:rsidP="001D71B0">
      <w:pPr>
        <w:pStyle w:val="ListParagraph"/>
        <w:rPr>
          <w:rFonts w:ascii="Cambria" w:hAnsi="Cambria"/>
          <w:b/>
          <w:lang w:val="en-US"/>
        </w:rPr>
      </w:pPr>
    </w:p>
    <w:p w14:paraId="078A7A54" w14:textId="1BCEF810" w:rsidR="003A5049" w:rsidRPr="007C06ED" w:rsidRDefault="006328D8" w:rsidP="0096530A">
      <w:pPr>
        <w:pStyle w:val="ListParagraph"/>
        <w:numPr>
          <w:ilvl w:val="0"/>
          <w:numId w:val="5"/>
        </w:numPr>
        <w:rPr>
          <w:rFonts w:ascii="Cambria" w:hAnsi="Cambria"/>
          <w:b/>
          <w:lang w:val="en-US"/>
        </w:rPr>
      </w:pPr>
      <w:r w:rsidRPr="007C06ED">
        <w:rPr>
          <w:rFonts w:ascii="Cambria" w:hAnsi="Cambria"/>
          <w:b/>
          <w:lang w:val="en-US"/>
        </w:rPr>
        <w:t>Casa Bernabé</w:t>
      </w:r>
    </w:p>
    <w:p w14:paraId="6683AA9A" w14:textId="77777777" w:rsidR="003A5049" w:rsidRPr="007C06ED" w:rsidRDefault="003A5049" w:rsidP="001D71B0">
      <w:pPr>
        <w:ind w:left="1418"/>
        <w:rPr>
          <w:rFonts w:ascii="Cambria" w:hAnsi="Cambria"/>
          <w:lang w:val="en-US"/>
        </w:rPr>
      </w:pPr>
      <w:r w:rsidRPr="007C06ED">
        <w:rPr>
          <w:rFonts w:ascii="Cambria" w:hAnsi="Cambria"/>
          <w:lang w:val="en-US"/>
        </w:rPr>
        <w:t xml:space="preserve">Number of persons: 140 </w:t>
      </w:r>
    </w:p>
    <w:p w14:paraId="6434B7BA" w14:textId="77777777" w:rsidR="003A5049" w:rsidRPr="007C06ED" w:rsidRDefault="003A5049" w:rsidP="001D71B0">
      <w:pPr>
        <w:ind w:left="1418"/>
        <w:rPr>
          <w:rFonts w:ascii="Cambria" w:hAnsi="Cambria"/>
          <w:lang w:val="en-US"/>
        </w:rPr>
      </w:pPr>
      <w:r w:rsidRPr="007C06ED">
        <w:rPr>
          <w:rFonts w:ascii="Cambria" w:hAnsi="Cambria"/>
          <w:lang w:val="en-US"/>
        </w:rPr>
        <w:t>Age: children up to 18 years old</w:t>
      </w:r>
    </w:p>
    <w:p w14:paraId="557935FB" w14:textId="77777777" w:rsidR="003A5049" w:rsidRPr="007C06ED" w:rsidRDefault="003A5049" w:rsidP="001D71B0">
      <w:pPr>
        <w:ind w:left="1418"/>
        <w:rPr>
          <w:rFonts w:ascii="Cambria" w:hAnsi="Cambria"/>
          <w:lang w:val="en-US"/>
        </w:rPr>
      </w:pPr>
      <w:r w:rsidRPr="007C06ED">
        <w:rPr>
          <w:rFonts w:ascii="Cambria" w:hAnsi="Cambria"/>
          <w:lang w:val="en-US"/>
        </w:rPr>
        <w:t>Persons with disabilities: No</w:t>
      </w:r>
    </w:p>
    <w:p w14:paraId="2618CF1A" w14:textId="1CFACF18" w:rsidR="003A5049" w:rsidRPr="007C06ED" w:rsidRDefault="003A5049" w:rsidP="001D71B0">
      <w:pPr>
        <w:ind w:left="1418"/>
        <w:rPr>
          <w:rFonts w:ascii="Cambria" w:hAnsi="Cambria"/>
          <w:lang w:val="en-US"/>
        </w:rPr>
      </w:pPr>
      <w:r w:rsidRPr="007C06ED">
        <w:rPr>
          <w:rFonts w:ascii="Cambria" w:hAnsi="Cambria"/>
          <w:lang w:val="en-US"/>
        </w:rPr>
        <w:t>Date of visit: March 8, 2017</w:t>
      </w:r>
    </w:p>
    <w:p w14:paraId="20CDE805" w14:textId="77777777" w:rsidR="003A5049" w:rsidRPr="007C06ED" w:rsidRDefault="003A5049" w:rsidP="001D71B0">
      <w:pPr>
        <w:ind w:left="1418"/>
        <w:rPr>
          <w:rFonts w:ascii="Cambria" w:hAnsi="Cambria"/>
          <w:lang w:val="en-US"/>
        </w:rPr>
      </w:pPr>
    </w:p>
    <w:p w14:paraId="164ADDE9" w14:textId="77777777" w:rsidR="003A5049" w:rsidRPr="007C06ED" w:rsidRDefault="003A5049" w:rsidP="0096530A">
      <w:pPr>
        <w:pStyle w:val="ListParagraph"/>
        <w:numPr>
          <w:ilvl w:val="0"/>
          <w:numId w:val="5"/>
        </w:numPr>
        <w:rPr>
          <w:rFonts w:ascii="Cambria" w:hAnsi="Cambria"/>
          <w:b/>
          <w:lang w:val="en-US"/>
        </w:rPr>
      </w:pPr>
      <w:r w:rsidRPr="007C06ED">
        <w:rPr>
          <w:rFonts w:ascii="Cambria" w:eastAsia="Cambria" w:hAnsi="Cambria" w:cstheme="minorHAnsi"/>
          <w:b/>
          <w:lang w:val="en-US"/>
        </w:rPr>
        <w:t>Dorie's Promise</w:t>
      </w:r>
    </w:p>
    <w:p w14:paraId="5130022B" w14:textId="77777777" w:rsidR="003A5049" w:rsidRPr="007C06ED" w:rsidRDefault="003A5049" w:rsidP="001D71B0">
      <w:pPr>
        <w:ind w:left="1418"/>
        <w:rPr>
          <w:rFonts w:ascii="Cambria" w:hAnsi="Cambria"/>
          <w:lang w:val="en-US"/>
        </w:rPr>
      </w:pPr>
      <w:r w:rsidRPr="007C06ED">
        <w:rPr>
          <w:rFonts w:ascii="Cambria" w:hAnsi="Cambria"/>
          <w:lang w:val="en-US"/>
        </w:rPr>
        <w:t>Number of persons: 36</w:t>
      </w:r>
    </w:p>
    <w:p w14:paraId="39D0133F" w14:textId="77777777" w:rsidR="003A5049" w:rsidRPr="007C06ED" w:rsidRDefault="003A5049" w:rsidP="001D71B0">
      <w:pPr>
        <w:ind w:left="1418"/>
        <w:rPr>
          <w:rFonts w:ascii="Cambria" w:hAnsi="Cambria"/>
          <w:lang w:val="en-US"/>
        </w:rPr>
      </w:pPr>
      <w:r w:rsidRPr="007C06ED">
        <w:rPr>
          <w:rFonts w:ascii="Cambria" w:hAnsi="Cambria"/>
          <w:lang w:val="en-US"/>
        </w:rPr>
        <w:t>Age: children up to 18 years old</w:t>
      </w:r>
    </w:p>
    <w:p w14:paraId="7E7F39BD" w14:textId="77777777" w:rsidR="003A5049" w:rsidRPr="00B46E64" w:rsidRDefault="003A5049" w:rsidP="001D71B0">
      <w:pPr>
        <w:ind w:left="1418"/>
        <w:rPr>
          <w:rFonts w:ascii="Cambria" w:hAnsi="Cambria"/>
          <w:lang w:val="en-US"/>
        </w:rPr>
      </w:pPr>
      <w:r w:rsidRPr="007C06ED">
        <w:rPr>
          <w:rFonts w:ascii="Cambria" w:hAnsi="Cambria"/>
          <w:lang w:val="en-US"/>
        </w:rPr>
        <w:t>Persons with disabilities: yes</w:t>
      </w:r>
    </w:p>
    <w:p w14:paraId="71D71067" w14:textId="242AC2F8" w:rsidR="003A5049" w:rsidRPr="00B46E64" w:rsidRDefault="003A5049" w:rsidP="001D71B0">
      <w:pPr>
        <w:ind w:left="1418"/>
        <w:rPr>
          <w:rFonts w:ascii="Cambria" w:hAnsi="Cambria"/>
          <w:lang w:val="en-US"/>
        </w:rPr>
      </w:pPr>
      <w:r w:rsidRPr="00B46E64">
        <w:rPr>
          <w:rFonts w:ascii="Cambria" w:hAnsi="Cambria"/>
          <w:lang w:val="en-US"/>
        </w:rPr>
        <w:t>Date of visit: July 26, 2017</w:t>
      </w:r>
    </w:p>
    <w:p w14:paraId="629D2C49" w14:textId="77777777" w:rsidR="003A5049" w:rsidRPr="00B46E64" w:rsidRDefault="003A5049" w:rsidP="001D71B0">
      <w:pPr>
        <w:rPr>
          <w:rFonts w:ascii="Cambria" w:hAnsi="Cambria"/>
          <w:lang w:val="en-US"/>
        </w:rPr>
      </w:pPr>
    </w:p>
    <w:p w14:paraId="42B8E9E0" w14:textId="77777777" w:rsidR="003A5049" w:rsidRPr="00B46E64" w:rsidRDefault="003A5049" w:rsidP="0096530A">
      <w:pPr>
        <w:pStyle w:val="ListParagraph"/>
        <w:numPr>
          <w:ilvl w:val="0"/>
          <w:numId w:val="5"/>
        </w:numPr>
        <w:rPr>
          <w:rFonts w:ascii="Cambria" w:hAnsi="Cambria"/>
          <w:b/>
          <w:lang w:val="en-US"/>
        </w:rPr>
      </w:pPr>
      <w:r w:rsidRPr="00B46E64">
        <w:rPr>
          <w:rFonts w:ascii="Cambria" w:eastAsia="Cambria" w:hAnsi="Cambria" w:cstheme="minorHAnsi"/>
          <w:b/>
          <w:lang w:val="en-US"/>
        </w:rPr>
        <w:t>Esperanza de Vida</w:t>
      </w:r>
    </w:p>
    <w:p w14:paraId="4AF10BCB" w14:textId="77777777" w:rsidR="003A5049" w:rsidRPr="00B46E64" w:rsidRDefault="003A5049" w:rsidP="001D71B0">
      <w:pPr>
        <w:ind w:left="1418"/>
        <w:rPr>
          <w:rFonts w:ascii="Cambria" w:hAnsi="Cambria"/>
          <w:lang w:val="en-US"/>
        </w:rPr>
      </w:pPr>
      <w:r w:rsidRPr="00B46E64">
        <w:rPr>
          <w:rFonts w:ascii="Cambria" w:hAnsi="Cambria"/>
          <w:lang w:val="en-US"/>
        </w:rPr>
        <w:t>Number of persons: 195</w:t>
      </w:r>
    </w:p>
    <w:p w14:paraId="1C5E4749" w14:textId="77777777" w:rsidR="003A5049" w:rsidRPr="00B46E64" w:rsidRDefault="003A5049" w:rsidP="001D71B0">
      <w:pPr>
        <w:ind w:left="1418"/>
        <w:rPr>
          <w:rFonts w:ascii="Cambria" w:hAnsi="Cambria"/>
          <w:lang w:val="en-US"/>
        </w:rPr>
      </w:pPr>
      <w:r w:rsidRPr="00B46E64">
        <w:rPr>
          <w:rFonts w:ascii="Cambria" w:hAnsi="Cambria"/>
          <w:lang w:val="en-US"/>
        </w:rPr>
        <w:t xml:space="preserve">Age: children up to 18 years old </w:t>
      </w:r>
    </w:p>
    <w:p w14:paraId="67E17B82" w14:textId="77777777" w:rsidR="003A5049" w:rsidRPr="00B46E64" w:rsidRDefault="003A5049" w:rsidP="001D71B0">
      <w:pPr>
        <w:ind w:left="1418"/>
        <w:rPr>
          <w:rFonts w:ascii="Cambria" w:hAnsi="Cambria"/>
          <w:lang w:val="en-US"/>
        </w:rPr>
      </w:pPr>
      <w:r w:rsidRPr="00B46E64">
        <w:rPr>
          <w:rFonts w:ascii="Cambria" w:hAnsi="Cambria"/>
          <w:lang w:val="en-US"/>
        </w:rPr>
        <w:t>Persons with disabilities: yes</w:t>
      </w:r>
    </w:p>
    <w:p w14:paraId="504C08B6" w14:textId="5B3FDE89" w:rsidR="003A5049" w:rsidRPr="00B46E64" w:rsidRDefault="003A5049" w:rsidP="001D71B0">
      <w:pPr>
        <w:ind w:left="1418"/>
        <w:rPr>
          <w:rFonts w:ascii="Cambria" w:hAnsi="Cambria"/>
          <w:lang w:val="en-US"/>
        </w:rPr>
      </w:pPr>
      <w:r w:rsidRPr="00B46E64">
        <w:rPr>
          <w:rFonts w:ascii="Cambria" w:hAnsi="Cambria"/>
          <w:lang w:val="en-US"/>
        </w:rPr>
        <w:t>Date of visit: February 6, 2016, July 22, 2017, March 10, 2018.</w:t>
      </w:r>
    </w:p>
    <w:p w14:paraId="0FF709D5" w14:textId="77777777" w:rsidR="003A5049" w:rsidRPr="00B46E64" w:rsidRDefault="003A5049" w:rsidP="001D71B0">
      <w:pPr>
        <w:rPr>
          <w:rFonts w:ascii="Cambria" w:hAnsi="Cambria"/>
          <w:lang w:val="en-US"/>
        </w:rPr>
      </w:pPr>
    </w:p>
    <w:p w14:paraId="1340F072" w14:textId="399B11D9" w:rsidR="003A5049" w:rsidRPr="00B46E64" w:rsidRDefault="005251F6" w:rsidP="0096530A">
      <w:pPr>
        <w:pStyle w:val="ListParagraph"/>
        <w:numPr>
          <w:ilvl w:val="0"/>
          <w:numId w:val="5"/>
        </w:numPr>
        <w:rPr>
          <w:rFonts w:ascii="Cambria" w:hAnsi="Cambria"/>
          <w:b/>
          <w:lang w:val="en-US"/>
        </w:rPr>
      </w:pPr>
      <w:r>
        <w:rPr>
          <w:rFonts w:ascii="Cambria" w:eastAsia="Cambria" w:hAnsi="Cambria" w:cstheme="minorHAnsi"/>
          <w:b/>
          <w:lang w:val="en-US"/>
        </w:rPr>
        <w:t>Hope for Home</w:t>
      </w:r>
    </w:p>
    <w:p w14:paraId="3D550481" w14:textId="77777777" w:rsidR="003A5049" w:rsidRPr="00B46E64" w:rsidRDefault="003A5049" w:rsidP="001D71B0">
      <w:pPr>
        <w:ind w:left="1418"/>
        <w:rPr>
          <w:rFonts w:ascii="Cambria" w:hAnsi="Cambria"/>
          <w:lang w:val="en-US"/>
        </w:rPr>
      </w:pPr>
      <w:r w:rsidRPr="00B46E64">
        <w:rPr>
          <w:rFonts w:ascii="Cambria" w:hAnsi="Cambria"/>
          <w:lang w:val="en-US"/>
        </w:rPr>
        <w:t>Number of persons: 23</w:t>
      </w:r>
    </w:p>
    <w:p w14:paraId="019AA075" w14:textId="77777777" w:rsidR="003A5049" w:rsidRPr="00B46E64" w:rsidRDefault="003A5049" w:rsidP="001D71B0">
      <w:pPr>
        <w:ind w:left="1418"/>
        <w:rPr>
          <w:rFonts w:ascii="Cambria" w:hAnsi="Cambria"/>
          <w:lang w:val="en-US"/>
        </w:rPr>
      </w:pPr>
      <w:r w:rsidRPr="00B46E64">
        <w:rPr>
          <w:rFonts w:ascii="Cambria" w:hAnsi="Cambria"/>
          <w:lang w:val="en-US"/>
        </w:rPr>
        <w:t>Age: children and adults</w:t>
      </w:r>
    </w:p>
    <w:p w14:paraId="240A68F2" w14:textId="77777777" w:rsidR="003A5049" w:rsidRPr="00B46E64" w:rsidRDefault="003A5049" w:rsidP="001D71B0">
      <w:pPr>
        <w:ind w:left="1418"/>
        <w:rPr>
          <w:rFonts w:ascii="Cambria" w:hAnsi="Cambria"/>
          <w:lang w:val="en-US"/>
        </w:rPr>
      </w:pPr>
      <w:r w:rsidRPr="00B46E64">
        <w:rPr>
          <w:rFonts w:ascii="Cambria" w:hAnsi="Cambria"/>
          <w:lang w:val="en-US"/>
        </w:rPr>
        <w:t>Persons with disabilities: yes</w:t>
      </w:r>
    </w:p>
    <w:p w14:paraId="3E68C77C" w14:textId="5A572242" w:rsidR="003A5049" w:rsidRPr="00B46E64" w:rsidRDefault="003A5049" w:rsidP="001D71B0">
      <w:pPr>
        <w:ind w:left="1418"/>
        <w:rPr>
          <w:rFonts w:ascii="Cambria" w:hAnsi="Cambria"/>
          <w:lang w:val="en-US"/>
        </w:rPr>
      </w:pPr>
      <w:r w:rsidRPr="00B46E64">
        <w:rPr>
          <w:rFonts w:ascii="Cambria" w:hAnsi="Cambria"/>
          <w:lang w:val="en-US"/>
        </w:rPr>
        <w:t>Date of visit: March 11, 2018</w:t>
      </w:r>
    </w:p>
    <w:p w14:paraId="54B9AE89" w14:textId="77777777" w:rsidR="003A5049" w:rsidRPr="00B46E64" w:rsidRDefault="003A5049" w:rsidP="001D71B0">
      <w:pPr>
        <w:rPr>
          <w:rFonts w:ascii="Cambria" w:hAnsi="Cambria"/>
          <w:lang w:val="en-US"/>
        </w:rPr>
      </w:pPr>
    </w:p>
    <w:p w14:paraId="72698EB0" w14:textId="77777777" w:rsidR="003A5049" w:rsidRPr="00B46E64" w:rsidRDefault="003A5049" w:rsidP="0096530A">
      <w:pPr>
        <w:pStyle w:val="ListParagraph"/>
        <w:numPr>
          <w:ilvl w:val="0"/>
          <w:numId w:val="5"/>
        </w:numPr>
        <w:rPr>
          <w:rFonts w:ascii="Cambria" w:hAnsi="Cambria"/>
          <w:b/>
          <w:lang w:val="en-US"/>
        </w:rPr>
      </w:pPr>
      <w:r w:rsidRPr="00B46E64">
        <w:rPr>
          <w:rFonts w:ascii="Cambria" w:hAnsi="Cambria"/>
          <w:b/>
          <w:lang w:val="en-US"/>
        </w:rPr>
        <w:t>Fundaniños</w:t>
      </w:r>
    </w:p>
    <w:p w14:paraId="5693FCBC" w14:textId="77777777" w:rsidR="003A5049" w:rsidRPr="00B46E64" w:rsidRDefault="003A5049" w:rsidP="001D71B0">
      <w:pPr>
        <w:ind w:left="1418"/>
        <w:rPr>
          <w:rFonts w:ascii="Cambria" w:hAnsi="Cambria"/>
          <w:lang w:val="en-US"/>
        </w:rPr>
      </w:pPr>
      <w:r w:rsidRPr="00B46E64">
        <w:rPr>
          <w:rFonts w:ascii="Cambria" w:hAnsi="Cambria"/>
          <w:lang w:val="en-US"/>
        </w:rPr>
        <w:t>Number of persons: 42</w:t>
      </w:r>
    </w:p>
    <w:p w14:paraId="06538973" w14:textId="77777777" w:rsidR="003A5049" w:rsidRPr="00B46E64" w:rsidRDefault="003A5049" w:rsidP="001D71B0">
      <w:pPr>
        <w:ind w:left="1418"/>
        <w:rPr>
          <w:rFonts w:ascii="Cambria" w:hAnsi="Cambria"/>
          <w:lang w:val="en-US"/>
        </w:rPr>
      </w:pPr>
      <w:r w:rsidRPr="00B46E64">
        <w:rPr>
          <w:rFonts w:ascii="Cambria" w:hAnsi="Cambria"/>
          <w:lang w:val="en-US"/>
        </w:rPr>
        <w:t>Age: children after 4 years old</w:t>
      </w:r>
    </w:p>
    <w:p w14:paraId="4DCCA963" w14:textId="77777777" w:rsidR="003A5049" w:rsidRPr="00B46E64" w:rsidRDefault="003A5049" w:rsidP="001D71B0">
      <w:pPr>
        <w:ind w:left="1418"/>
        <w:rPr>
          <w:rFonts w:ascii="Cambria" w:hAnsi="Cambria"/>
          <w:lang w:val="en-US"/>
        </w:rPr>
      </w:pPr>
      <w:r w:rsidRPr="00B46E64">
        <w:rPr>
          <w:rFonts w:ascii="Cambria" w:hAnsi="Cambria"/>
          <w:lang w:val="en-US"/>
        </w:rPr>
        <w:t>Persons with disabilities: yes</w:t>
      </w:r>
    </w:p>
    <w:p w14:paraId="3F8B260A" w14:textId="5969A1C1" w:rsidR="003A5049" w:rsidRPr="00B46E64" w:rsidRDefault="003A5049" w:rsidP="001D71B0">
      <w:pPr>
        <w:ind w:left="1418"/>
        <w:rPr>
          <w:rFonts w:ascii="Cambria" w:hAnsi="Cambria"/>
          <w:lang w:val="en-US"/>
        </w:rPr>
      </w:pPr>
      <w:r w:rsidRPr="00B46E64">
        <w:rPr>
          <w:rFonts w:ascii="Cambria" w:hAnsi="Cambria"/>
          <w:lang w:val="en-US"/>
        </w:rPr>
        <w:t>Date of visit: March 7, 2017</w:t>
      </w:r>
    </w:p>
    <w:p w14:paraId="583F16C3" w14:textId="77777777" w:rsidR="003A5049" w:rsidRPr="00B46E64" w:rsidRDefault="003A5049" w:rsidP="001D71B0">
      <w:pPr>
        <w:ind w:left="1560"/>
        <w:rPr>
          <w:rFonts w:ascii="Cambria" w:hAnsi="Cambria"/>
          <w:lang w:val="en-US"/>
        </w:rPr>
      </w:pPr>
    </w:p>
    <w:p w14:paraId="07591B79" w14:textId="77777777" w:rsidR="003A5049" w:rsidRPr="00B46E64" w:rsidRDefault="003A5049" w:rsidP="0096530A">
      <w:pPr>
        <w:pStyle w:val="ListParagraph"/>
        <w:numPr>
          <w:ilvl w:val="0"/>
          <w:numId w:val="5"/>
        </w:numPr>
        <w:rPr>
          <w:rFonts w:ascii="Cambria" w:hAnsi="Cambria"/>
          <w:b/>
          <w:lang w:val="en-US"/>
        </w:rPr>
      </w:pPr>
      <w:r w:rsidRPr="00B46E64">
        <w:rPr>
          <w:rFonts w:ascii="Cambria" w:eastAsia="Cambria" w:hAnsi="Cambria" w:cstheme="minorHAnsi"/>
          <w:b/>
          <w:lang w:val="en-US"/>
        </w:rPr>
        <w:t>Fundación Albergue Hermano Pedro</w:t>
      </w:r>
    </w:p>
    <w:p w14:paraId="007FA244" w14:textId="77777777" w:rsidR="003A5049" w:rsidRPr="00B46E64" w:rsidRDefault="003A5049" w:rsidP="001D71B0">
      <w:pPr>
        <w:ind w:left="1418"/>
        <w:rPr>
          <w:rFonts w:ascii="Cambria" w:hAnsi="Cambria"/>
          <w:lang w:val="en-US"/>
        </w:rPr>
      </w:pPr>
      <w:r w:rsidRPr="00B46E64">
        <w:rPr>
          <w:rFonts w:ascii="Cambria" w:hAnsi="Cambria"/>
          <w:lang w:val="en-US"/>
        </w:rPr>
        <w:t>Number of persons: 65</w:t>
      </w:r>
    </w:p>
    <w:p w14:paraId="3B80ABBF" w14:textId="77777777" w:rsidR="003A5049" w:rsidRPr="00B46E64" w:rsidRDefault="003A5049" w:rsidP="001D71B0">
      <w:pPr>
        <w:ind w:left="1418"/>
        <w:rPr>
          <w:rFonts w:ascii="Cambria" w:hAnsi="Cambria"/>
          <w:lang w:val="en-US"/>
        </w:rPr>
      </w:pPr>
      <w:r w:rsidRPr="00B46E64">
        <w:rPr>
          <w:rFonts w:ascii="Cambria" w:hAnsi="Cambria"/>
          <w:lang w:val="en-US"/>
        </w:rPr>
        <w:t>Age: children and adults</w:t>
      </w:r>
    </w:p>
    <w:p w14:paraId="52499C33" w14:textId="77777777" w:rsidR="003A5049" w:rsidRPr="00B46E64" w:rsidRDefault="003A5049" w:rsidP="001D71B0">
      <w:pPr>
        <w:ind w:left="1418"/>
        <w:rPr>
          <w:rFonts w:ascii="Cambria" w:hAnsi="Cambria"/>
          <w:lang w:val="en-US"/>
        </w:rPr>
      </w:pPr>
      <w:r w:rsidRPr="00B46E64">
        <w:rPr>
          <w:rFonts w:ascii="Cambria" w:hAnsi="Cambria"/>
          <w:lang w:val="en-US"/>
        </w:rPr>
        <w:t>Persons with disabilities: yes</w:t>
      </w:r>
    </w:p>
    <w:p w14:paraId="6CFA1F59" w14:textId="7950E15D" w:rsidR="003A5049" w:rsidRPr="00B46E64" w:rsidRDefault="003A5049" w:rsidP="001D71B0">
      <w:pPr>
        <w:ind w:left="1418"/>
        <w:rPr>
          <w:rFonts w:ascii="Cambria" w:hAnsi="Cambria"/>
          <w:lang w:val="en-US"/>
        </w:rPr>
      </w:pPr>
      <w:r w:rsidRPr="00B46E64">
        <w:rPr>
          <w:rFonts w:ascii="Cambria" w:hAnsi="Cambria"/>
          <w:lang w:val="en-US"/>
        </w:rPr>
        <w:t>Date of visit: July 23, 2017</w:t>
      </w:r>
    </w:p>
    <w:p w14:paraId="52919CD5" w14:textId="77777777" w:rsidR="003A5049" w:rsidRPr="00B46E64" w:rsidRDefault="003A5049" w:rsidP="001D71B0">
      <w:pPr>
        <w:ind w:left="1560"/>
        <w:rPr>
          <w:rFonts w:ascii="Cambria" w:hAnsi="Cambria"/>
          <w:lang w:val="en-US"/>
        </w:rPr>
      </w:pPr>
    </w:p>
    <w:p w14:paraId="373A68D4" w14:textId="77777777" w:rsidR="003A5049" w:rsidRPr="00B46E64" w:rsidRDefault="003A5049" w:rsidP="0096530A">
      <w:pPr>
        <w:pStyle w:val="ListParagraph"/>
        <w:numPr>
          <w:ilvl w:val="0"/>
          <w:numId w:val="5"/>
        </w:numPr>
        <w:rPr>
          <w:rFonts w:ascii="Cambria" w:hAnsi="Cambria"/>
          <w:b/>
          <w:lang w:val="en-US"/>
        </w:rPr>
      </w:pPr>
      <w:r w:rsidRPr="00B46E64">
        <w:rPr>
          <w:rFonts w:ascii="Cambria" w:eastAsia="Cambria" w:hAnsi="Cambria" w:cstheme="minorHAnsi"/>
          <w:b/>
          <w:lang w:val="en-US"/>
        </w:rPr>
        <w:t>Obras Sociales del Hermano Pedro</w:t>
      </w:r>
    </w:p>
    <w:p w14:paraId="56D45180" w14:textId="77777777" w:rsidR="003A5049" w:rsidRPr="00B46E64" w:rsidRDefault="003A5049" w:rsidP="001D71B0">
      <w:pPr>
        <w:ind w:left="1418"/>
        <w:rPr>
          <w:rFonts w:ascii="Cambria" w:hAnsi="Cambria"/>
          <w:lang w:val="en-US"/>
        </w:rPr>
      </w:pPr>
      <w:r w:rsidRPr="00B46E64">
        <w:rPr>
          <w:rFonts w:ascii="Cambria" w:hAnsi="Cambria"/>
          <w:lang w:val="en-US"/>
        </w:rPr>
        <w:t>Number of persons: 175</w:t>
      </w:r>
    </w:p>
    <w:p w14:paraId="2A477617" w14:textId="77777777" w:rsidR="003A5049" w:rsidRPr="00B46E64" w:rsidRDefault="003A5049" w:rsidP="001D71B0">
      <w:pPr>
        <w:ind w:left="1418"/>
        <w:rPr>
          <w:rFonts w:ascii="Cambria" w:hAnsi="Cambria"/>
          <w:lang w:val="en-US"/>
        </w:rPr>
      </w:pPr>
      <w:r w:rsidRPr="00B46E64">
        <w:rPr>
          <w:rFonts w:ascii="Cambria" w:hAnsi="Cambria"/>
          <w:lang w:val="en-US"/>
        </w:rPr>
        <w:t>Age: children and adults</w:t>
      </w:r>
    </w:p>
    <w:p w14:paraId="128A1AFD" w14:textId="77777777" w:rsidR="003A5049" w:rsidRPr="00B46E64" w:rsidRDefault="003A5049" w:rsidP="001D71B0">
      <w:pPr>
        <w:ind w:left="1418"/>
        <w:rPr>
          <w:rFonts w:ascii="Cambria" w:hAnsi="Cambria"/>
          <w:lang w:val="en-US"/>
        </w:rPr>
      </w:pPr>
      <w:r w:rsidRPr="00B46E64">
        <w:rPr>
          <w:rFonts w:ascii="Cambria" w:hAnsi="Cambria"/>
          <w:lang w:val="en-US"/>
        </w:rPr>
        <w:t>Persons with disabilities: yes</w:t>
      </w:r>
    </w:p>
    <w:p w14:paraId="573A0C17" w14:textId="1B5A5EBB" w:rsidR="003A5049" w:rsidRPr="00B46E64" w:rsidRDefault="003A5049" w:rsidP="001D71B0">
      <w:pPr>
        <w:ind w:left="1418"/>
        <w:rPr>
          <w:rFonts w:ascii="Cambria" w:hAnsi="Cambria" w:cstheme="majorHAnsi"/>
          <w:lang w:val="en-US"/>
        </w:rPr>
      </w:pPr>
      <w:r w:rsidRPr="00B46E64">
        <w:rPr>
          <w:rFonts w:ascii="Cambria" w:hAnsi="Cambria"/>
          <w:lang w:val="en-US"/>
        </w:rPr>
        <w:t>Date of visit: July 23, 2017</w:t>
      </w:r>
    </w:p>
    <w:sectPr w:rsidR="003A5049" w:rsidRPr="00B46E64" w:rsidSect="008075F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57D26" w14:textId="77777777" w:rsidR="003E383C" w:rsidRDefault="003E383C" w:rsidP="00FD69EB">
      <w:r>
        <w:separator/>
      </w:r>
    </w:p>
  </w:endnote>
  <w:endnote w:type="continuationSeparator" w:id="0">
    <w:p w14:paraId="5462F8AA" w14:textId="77777777" w:rsidR="003E383C" w:rsidRDefault="003E383C" w:rsidP="00FD6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1002AFF" w:usb1="C000E47F" w:usb2="0000002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1EF9A" w14:textId="77777777" w:rsidR="004928A4" w:rsidRDefault="004928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6B7E0" w14:textId="77777777" w:rsidR="004928A4" w:rsidRDefault="004928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3DA6F" w14:textId="77777777" w:rsidR="004928A4" w:rsidRDefault="004928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F85C0" w14:textId="77777777" w:rsidR="003E383C" w:rsidRDefault="003E383C" w:rsidP="00FD69EB">
      <w:r>
        <w:separator/>
      </w:r>
    </w:p>
  </w:footnote>
  <w:footnote w:type="continuationSeparator" w:id="0">
    <w:p w14:paraId="2ADC1158" w14:textId="77777777" w:rsidR="003E383C" w:rsidRDefault="003E383C" w:rsidP="00FD69EB">
      <w:r>
        <w:continuationSeparator/>
      </w:r>
    </w:p>
  </w:footnote>
  <w:footnote w:id="1">
    <w:p w14:paraId="175E72D3" w14:textId="6A8858B8" w:rsidR="00882B7B" w:rsidRPr="004D0F82"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sidRPr="004D0F82">
        <w:rPr>
          <w:rFonts w:ascii="Cambria" w:hAnsi="Cambria"/>
          <w:sz w:val="18"/>
          <w:szCs w:val="18"/>
          <w:lang w:val="en-US"/>
        </w:rPr>
        <w:t xml:space="preserve">CRPD, </w:t>
      </w:r>
      <w:r w:rsidRPr="004D0F82">
        <w:rPr>
          <w:rFonts w:ascii="Cambria" w:hAnsi="Cambria" w:cstheme="majorBidi"/>
          <w:i/>
          <w:iCs/>
          <w:sz w:val="18"/>
          <w:szCs w:val="18"/>
          <w:lang w:val="en-US"/>
        </w:rPr>
        <w:t>Concluding Observations of the Committee on the Rights of Persons with Disabilities on the Initial Report of Guatemala</w:t>
      </w:r>
      <w:r w:rsidRPr="004D0F82">
        <w:rPr>
          <w:rFonts w:ascii="Cambria" w:hAnsi="Cambria" w:cstheme="majorBidi"/>
          <w:sz w:val="18"/>
          <w:szCs w:val="18"/>
          <w:lang w:val="en-US"/>
        </w:rPr>
        <w:t>, U</w:t>
      </w:r>
      <w:r>
        <w:rPr>
          <w:rFonts w:ascii="Cambria" w:hAnsi="Cambria" w:cstheme="majorBidi"/>
          <w:sz w:val="18"/>
          <w:szCs w:val="18"/>
          <w:lang w:val="en-US"/>
        </w:rPr>
        <w:t>.</w:t>
      </w:r>
      <w:r w:rsidRPr="004D0F82">
        <w:rPr>
          <w:rFonts w:ascii="Cambria" w:hAnsi="Cambria" w:cstheme="majorBidi"/>
          <w:sz w:val="18"/>
          <w:szCs w:val="18"/>
          <w:lang w:val="en-US"/>
        </w:rPr>
        <w:t>N</w:t>
      </w:r>
      <w:r>
        <w:rPr>
          <w:rFonts w:ascii="Cambria" w:hAnsi="Cambria" w:cstheme="majorBidi"/>
          <w:sz w:val="18"/>
          <w:szCs w:val="18"/>
          <w:lang w:val="en-US"/>
        </w:rPr>
        <w:t>.</w:t>
      </w:r>
      <w:r w:rsidRPr="004D0F82">
        <w:rPr>
          <w:rFonts w:ascii="Cambria" w:hAnsi="Cambria" w:cstheme="majorBidi"/>
          <w:sz w:val="18"/>
          <w:szCs w:val="18"/>
          <w:lang w:val="en-US"/>
        </w:rPr>
        <w:t xml:space="preserve"> Doc. CRPD/C/GTM/CO/1 (August 31, 2016) at </w:t>
      </w:r>
      <w:r w:rsidRPr="004D0F82">
        <w:rPr>
          <w:rFonts w:ascii="Cambria" w:eastAsia="Arial" w:hAnsi="Cambria" w:cs="Times New Roman"/>
          <w:sz w:val="18"/>
          <w:szCs w:val="18"/>
          <w:lang w:val="en-US"/>
        </w:rPr>
        <w:t>para. 74 and 75</w:t>
      </w:r>
      <w:r>
        <w:rPr>
          <w:rFonts w:ascii="Cambria" w:eastAsia="Arial" w:hAnsi="Cambria" w:cs="Times New Roman"/>
          <w:sz w:val="18"/>
          <w:szCs w:val="18"/>
          <w:lang w:val="en-US"/>
        </w:rPr>
        <w:t>.</w:t>
      </w:r>
    </w:p>
  </w:footnote>
  <w:footnote w:id="2">
    <w:p w14:paraId="1D67CC64" w14:textId="33476843" w:rsidR="00882B7B" w:rsidRPr="004D0F82" w:rsidRDefault="00882B7B" w:rsidP="00E50D8F">
      <w:pPr>
        <w:pStyle w:val="FootnoteText"/>
        <w:jc w:val="both"/>
        <w:rPr>
          <w:rFonts w:ascii="Cambria" w:hAnsi="Cambria" w:cstheme="majorBidi"/>
          <w:i/>
          <w:iCs/>
          <w:sz w:val="18"/>
          <w:szCs w:val="18"/>
          <w:lang w:val="en-US"/>
        </w:rPr>
      </w:pPr>
      <w:r w:rsidRPr="004D0F82">
        <w:rPr>
          <w:rStyle w:val="FootnoteReference"/>
          <w:rFonts w:ascii="Cambria" w:hAnsi="Cambria"/>
          <w:sz w:val="18"/>
          <w:szCs w:val="18"/>
        </w:rPr>
        <w:footnoteRef/>
      </w:r>
      <w:r w:rsidRPr="004D0F82">
        <w:rPr>
          <w:rFonts w:ascii="Cambria" w:hAnsi="Cambria"/>
          <w:sz w:val="18"/>
          <w:szCs w:val="18"/>
          <w:lang w:val="en-US"/>
        </w:rPr>
        <w:t xml:space="preserve"> </w:t>
      </w:r>
      <w:r w:rsidRPr="004D0F82">
        <w:rPr>
          <w:rFonts w:ascii="Cambria" w:hAnsi="Cambria" w:cstheme="majorBidi"/>
          <w:iCs/>
          <w:sz w:val="18"/>
          <w:szCs w:val="18"/>
          <w:lang w:val="en-US"/>
        </w:rPr>
        <w:t>U</w:t>
      </w:r>
      <w:r>
        <w:rPr>
          <w:rFonts w:ascii="Cambria" w:hAnsi="Cambria" w:cstheme="majorBidi"/>
          <w:iCs/>
          <w:sz w:val="18"/>
          <w:szCs w:val="18"/>
          <w:lang w:val="en-US"/>
        </w:rPr>
        <w:t>.</w:t>
      </w:r>
      <w:r w:rsidRPr="004D0F82">
        <w:rPr>
          <w:rFonts w:ascii="Cambria" w:hAnsi="Cambria" w:cstheme="majorBidi"/>
          <w:iCs/>
          <w:sz w:val="18"/>
          <w:szCs w:val="18"/>
          <w:lang w:val="en-US"/>
        </w:rPr>
        <w:t>N</w:t>
      </w:r>
      <w:r>
        <w:rPr>
          <w:rFonts w:ascii="Cambria" w:hAnsi="Cambria" w:cstheme="majorBidi"/>
          <w:iCs/>
          <w:sz w:val="18"/>
          <w:szCs w:val="18"/>
          <w:lang w:val="en-US"/>
        </w:rPr>
        <w:t>.</w:t>
      </w:r>
      <w:r w:rsidRPr="004D0F82">
        <w:rPr>
          <w:rFonts w:ascii="Cambria" w:hAnsi="Cambria" w:cstheme="majorBidi"/>
          <w:iCs/>
          <w:sz w:val="18"/>
          <w:szCs w:val="18"/>
          <w:lang w:val="en-US"/>
        </w:rPr>
        <w:t xml:space="preserve"> Secretary-General, General Comment No.5 (2017)</w:t>
      </w:r>
      <w:r w:rsidRPr="004D0F82">
        <w:rPr>
          <w:rFonts w:ascii="Cambria" w:hAnsi="Cambria" w:cstheme="majorBidi"/>
          <w:i/>
          <w:iCs/>
          <w:sz w:val="18"/>
          <w:szCs w:val="18"/>
          <w:lang w:val="en-US"/>
        </w:rPr>
        <w:t xml:space="preserve"> on living independently and being included in the community, UN</w:t>
      </w:r>
    </w:p>
    <w:p w14:paraId="3218D399" w14:textId="77777777" w:rsidR="00882B7B" w:rsidRPr="00E50D8F" w:rsidRDefault="00882B7B" w:rsidP="00E50D8F">
      <w:pPr>
        <w:pStyle w:val="FootnoteText"/>
        <w:jc w:val="both"/>
        <w:rPr>
          <w:rFonts w:ascii="Cambria" w:hAnsi="Cambria"/>
          <w:sz w:val="18"/>
          <w:szCs w:val="18"/>
          <w:lang w:val="en-US"/>
        </w:rPr>
      </w:pPr>
      <w:r w:rsidRPr="004D0F82">
        <w:rPr>
          <w:rFonts w:ascii="Cambria" w:hAnsi="Cambria" w:cstheme="majorBidi"/>
          <w:i/>
          <w:iCs/>
          <w:sz w:val="18"/>
          <w:szCs w:val="18"/>
          <w:lang w:val="en-US"/>
        </w:rPr>
        <w:t xml:space="preserve">Doc. CRPD/C/GC/5 (Oct. 27, 2017) </w:t>
      </w:r>
      <w:r w:rsidRPr="004D0F82">
        <w:rPr>
          <w:rFonts w:ascii="Cambria" w:hAnsi="Cambria" w:cstheme="majorBidi"/>
          <w:iCs/>
          <w:sz w:val="18"/>
          <w:szCs w:val="18"/>
          <w:lang w:val="en-US"/>
        </w:rPr>
        <w:t>at para. 37.</w:t>
      </w:r>
    </w:p>
  </w:footnote>
  <w:footnote w:id="3">
    <w:p w14:paraId="7D7A620E" w14:textId="77777777" w:rsidR="00882B7B" w:rsidRPr="004D0F82"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rPr>
        <w:footnoteRef/>
      </w:r>
      <w:r w:rsidRPr="00E50D8F">
        <w:rPr>
          <w:rFonts w:ascii="Cambria" w:hAnsi="Cambria"/>
          <w:sz w:val="18"/>
          <w:szCs w:val="18"/>
          <w:lang w:val="en-US"/>
        </w:rPr>
        <w:t xml:space="preserve"> </w:t>
      </w:r>
      <w:r w:rsidRPr="004D0F82">
        <w:rPr>
          <w:rFonts w:ascii="Cambria" w:hAnsi="Cambria"/>
          <w:i/>
          <w:sz w:val="18"/>
          <w:szCs w:val="18"/>
          <w:lang w:val="en-US"/>
        </w:rPr>
        <w:t>Id.</w:t>
      </w:r>
      <w:r w:rsidRPr="004D0F82">
        <w:rPr>
          <w:rFonts w:ascii="Cambria" w:hAnsi="Cambria"/>
          <w:sz w:val="18"/>
          <w:szCs w:val="18"/>
          <w:lang w:val="en-US"/>
        </w:rPr>
        <w:t xml:space="preserve"> at para. 16 (c).</w:t>
      </w:r>
    </w:p>
  </w:footnote>
  <w:footnote w:id="4">
    <w:p w14:paraId="5B10AC3E" w14:textId="38DCB084" w:rsidR="00882B7B" w:rsidRPr="006C39C1" w:rsidRDefault="00882B7B">
      <w:pPr>
        <w:pStyle w:val="FootnoteText"/>
        <w:rPr>
          <w:lang w:val="en-US"/>
        </w:rPr>
      </w:pPr>
      <w:r w:rsidRPr="004D0F82">
        <w:rPr>
          <w:rStyle w:val="FootnoteReference"/>
          <w:rFonts w:ascii="Cambria" w:hAnsi="Cambria"/>
          <w:sz w:val="18"/>
          <w:szCs w:val="18"/>
        </w:rPr>
        <w:footnoteRef/>
      </w:r>
      <w:r w:rsidRPr="004D0F82">
        <w:rPr>
          <w:rFonts w:ascii="Cambria" w:hAnsi="Cambria"/>
          <w:sz w:val="18"/>
          <w:szCs w:val="18"/>
          <w:lang w:val="en-US"/>
        </w:rPr>
        <w:t xml:space="preserve"> </w:t>
      </w:r>
      <w:r w:rsidRPr="004D0F82">
        <w:rPr>
          <w:rFonts w:ascii="Cambria" w:hAnsi="Cambria"/>
          <w:i/>
          <w:sz w:val="18"/>
          <w:szCs w:val="18"/>
          <w:lang w:val="en-US"/>
        </w:rPr>
        <w:t xml:space="preserve">See </w:t>
      </w:r>
      <w:r w:rsidRPr="004D0F82">
        <w:rPr>
          <w:rFonts w:ascii="Cambria" w:hAnsi="Cambria"/>
          <w:sz w:val="18"/>
          <w:szCs w:val="18"/>
          <w:lang w:val="en-US"/>
        </w:rPr>
        <w:t>Eric Rosenthal</w:t>
      </w:r>
      <w:r w:rsidRPr="004D0F82">
        <w:rPr>
          <w:rFonts w:ascii="Cambria" w:hAnsi="Cambria"/>
          <w:i/>
          <w:sz w:val="18"/>
          <w:szCs w:val="18"/>
          <w:lang w:val="en-US"/>
        </w:rPr>
        <w:t>, The Guatemala Fire Tragedy Shows Why Its Time to Get Rid of Orphanages</w:t>
      </w:r>
      <w:r w:rsidRPr="004D0F82">
        <w:rPr>
          <w:rFonts w:ascii="Cambria" w:hAnsi="Cambria"/>
          <w:sz w:val="18"/>
          <w:szCs w:val="18"/>
          <w:lang w:val="en-US"/>
        </w:rPr>
        <w:t xml:space="preserve">, March 27, 2017. Posted at  </w:t>
      </w:r>
      <w:hyperlink r:id="rId1" w:history="1">
        <w:r w:rsidRPr="004D0F82">
          <w:rPr>
            <w:rStyle w:val="Hyperlink"/>
            <w:rFonts w:ascii="Cambria" w:hAnsi="Cambria"/>
            <w:sz w:val="18"/>
            <w:szCs w:val="18"/>
            <w:lang w:val="en-US"/>
          </w:rPr>
          <w:t>https://www.washingtonpost.com/news/global-opinions/wp/2017/03/22/the-guatemala-fire-tragedy-shows-why-its-time-to-get-rid-of-orphanages/?utm_term=.9589a35aee1c</w:t>
        </w:r>
      </w:hyperlink>
      <w:r>
        <w:rPr>
          <w:lang w:val="en-US"/>
        </w:rPr>
        <w:t xml:space="preserve"> </w:t>
      </w:r>
      <w:r w:rsidRPr="00C42E11">
        <w:rPr>
          <w:rFonts w:ascii="Cambria" w:hAnsi="Cambria"/>
          <w:sz w:val="18"/>
          <w:szCs w:val="18"/>
          <w:lang w:val="en-US"/>
        </w:rPr>
        <w:t>(</w:t>
      </w:r>
      <w:r>
        <w:rPr>
          <w:rFonts w:ascii="Cambria" w:hAnsi="Cambria"/>
          <w:sz w:val="18"/>
          <w:szCs w:val="18"/>
          <w:lang w:val="en-US"/>
        </w:rPr>
        <w:t>l</w:t>
      </w:r>
      <w:r w:rsidRPr="00C42E11">
        <w:rPr>
          <w:rFonts w:ascii="Cambria" w:hAnsi="Cambria"/>
          <w:sz w:val="18"/>
          <w:szCs w:val="18"/>
          <w:lang w:val="en-US"/>
        </w:rPr>
        <w:t>ast visited May 7, 2018).</w:t>
      </w:r>
    </w:p>
  </w:footnote>
  <w:footnote w:id="5">
    <w:p w14:paraId="29ACBBCA" w14:textId="77777777" w:rsidR="00882B7B" w:rsidRPr="004D0F82" w:rsidRDefault="00882B7B" w:rsidP="00E50D8F">
      <w:pPr>
        <w:pStyle w:val="FootnoteText"/>
        <w:jc w:val="both"/>
        <w:rPr>
          <w:rFonts w:ascii="Cambria" w:hAnsi="Cambria" w:cs="Times New Roman"/>
          <w:sz w:val="18"/>
          <w:szCs w:val="18"/>
          <w:lang w:val="en-US"/>
        </w:rPr>
      </w:pPr>
      <w:r w:rsidRPr="00E50D8F">
        <w:rPr>
          <w:rStyle w:val="FootnoteReference"/>
          <w:rFonts w:ascii="Cambria" w:hAnsi="Cambria" w:cs="Times New Roman"/>
          <w:sz w:val="18"/>
          <w:szCs w:val="18"/>
          <w:lang w:val="en-US"/>
        </w:rPr>
        <w:footnoteRef/>
      </w:r>
      <w:r w:rsidRPr="00E50D8F">
        <w:rPr>
          <w:rFonts w:ascii="Cambria" w:hAnsi="Cambria" w:cs="Times New Roman"/>
          <w:sz w:val="18"/>
          <w:szCs w:val="18"/>
          <w:lang w:val="en-US"/>
        </w:rPr>
        <w:t xml:space="preserve"> </w:t>
      </w:r>
      <w:r w:rsidRPr="004D0F82">
        <w:rPr>
          <w:rFonts w:ascii="Cambria" w:hAnsi="Cambria" w:cs="Times New Roman"/>
          <w:sz w:val="18"/>
          <w:szCs w:val="18"/>
          <w:lang w:val="en-US"/>
        </w:rPr>
        <w:t xml:space="preserve">Eric Rosenthal and Laurie Ahern, </w:t>
      </w:r>
      <w:r w:rsidRPr="004D0F82">
        <w:rPr>
          <w:rFonts w:ascii="Cambria" w:hAnsi="Cambria" w:cs="Times New Roman"/>
          <w:i/>
          <w:sz w:val="18"/>
          <w:szCs w:val="18"/>
          <w:lang w:val="en-US"/>
        </w:rPr>
        <w:t xml:space="preserve">Segregation of children worldwide: the human right imperative to end institutionalization, </w:t>
      </w:r>
      <w:r w:rsidRPr="004D0F82">
        <w:rPr>
          <w:rFonts w:ascii="Cambria" w:hAnsi="Cambria" w:cs="Times New Roman"/>
          <w:sz w:val="18"/>
          <w:szCs w:val="18"/>
          <w:lang w:val="en-US"/>
        </w:rPr>
        <w:t>12 Journal of Public Mental Health</w:t>
      </w:r>
      <w:r w:rsidRPr="004D0F82">
        <w:rPr>
          <w:rFonts w:ascii="Cambria" w:hAnsi="Cambria" w:cs="Times New Roman"/>
          <w:i/>
          <w:sz w:val="18"/>
          <w:szCs w:val="18"/>
          <w:lang w:val="en-US"/>
        </w:rPr>
        <w:t xml:space="preserve"> 193-200. </w:t>
      </w:r>
    </w:p>
  </w:footnote>
  <w:footnote w:id="6">
    <w:p w14:paraId="62ACF21F" w14:textId="70117F62" w:rsidR="00882B7B" w:rsidRPr="004D0F82" w:rsidRDefault="00882B7B" w:rsidP="00E50D8F">
      <w:pPr>
        <w:pStyle w:val="FootnoteText"/>
        <w:jc w:val="both"/>
        <w:rPr>
          <w:rFonts w:ascii="Cambria" w:hAnsi="Cambria" w:cs="Times New Roman"/>
          <w:sz w:val="18"/>
          <w:szCs w:val="18"/>
          <w:lang w:val="en-US"/>
        </w:rPr>
      </w:pPr>
      <w:r w:rsidRPr="004D0F82">
        <w:rPr>
          <w:rStyle w:val="FootnoteReference"/>
          <w:rFonts w:ascii="Cambria" w:hAnsi="Cambria" w:cs="Times New Roman"/>
          <w:sz w:val="18"/>
          <w:szCs w:val="18"/>
          <w:lang w:val="en-US"/>
        </w:rPr>
        <w:footnoteRef/>
      </w:r>
      <w:r w:rsidRPr="004D0F82">
        <w:rPr>
          <w:rFonts w:ascii="Cambria" w:hAnsi="Cambria" w:cs="Times New Roman"/>
          <w:sz w:val="18"/>
          <w:szCs w:val="18"/>
          <w:lang w:val="en-US"/>
        </w:rPr>
        <w:t xml:space="preserve"> </w:t>
      </w:r>
      <w:r w:rsidRPr="004D0F82">
        <w:rPr>
          <w:rFonts w:ascii="Cambria" w:eastAsia="Times New Roman" w:hAnsi="Cambria" w:cs="Times New Roman"/>
          <w:sz w:val="18"/>
          <w:szCs w:val="18"/>
          <w:lang w:val="en-US"/>
        </w:rPr>
        <w:t xml:space="preserve">Kroupina, Eckerle, Fuglestad and others, </w:t>
      </w:r>
      <w:r w:rsidRPr="004D0F82">
        <w:rPr>
          <w:rFonts w:ascii="Cambria" w:eastAsia="Times New Roman" w:hAnsi="Cambria" w:cs="Times New Roman"/>
          <w:i/>
          <w:sz w:val="18"/>
          <w:szCs w:val="18"/>
          <w:lang w:val="en-US"/>
        </w:rPr>
        <w:t>Associations between physical growth and general cognitive functioning in international adoptees from Eastern Europe at 30 months post-arrival</w:t>
      </w:r>
      <w:r w:rsidRPr="004D0F82">
        <w:rPr>
          <w:rFonts w:ascii="Cambria" w:eastAsia="Times New Roman" w:hAnsi="Cambria" w:cs="Times New Roman"/>
          <w:sz w:val="18"/>
          <w:szCs w:val="18"/>
          <w:lang w:val="en-US"/>
        </w:rPr>
        <w:t>,</w:t>
      </w:r>
      <w:r w:rsidRPr="004D0F82">
        <w:rPr>
          <w:rFonts w:ascii="Cambria" w:eastAsia="Times New Roman" w:hAnsi="Cambria" w:cs="Times New Roman"/>
          <w:i/>
          <w:sz w:val="18"/>
          <w:szCs w:val="18"/>
          <w:lang w:val="en-US"/>
        </w:rPr>
        <w:t xml:space="preserve"> </w:t>
      </w:r>
      <w:r w:rsidRPr="004D0F82">
        <w:rPr>
          <w:rFonts w:ascii="Cambria" w:eastAsia="Times New Roman" w:hAnsi="Cambria" w:cs="Times New Roman"/>
          <w:sz w:val="18"/>
          <w:szCs w:val="18"/>
          <w:lang w:val="en-US"/>
        </w:rPr>
        <w:t xml:space="preserve">J. of Neurodevelopmental Disorders, 2 (2015). Available at </w:t>
      </w:r>
      <w:hyperlink r:id="rId2">
        <w:r w:rsidRPr="004D0F82">
          <w:rPr>
            <w:rStyle w:val="Hyperlink"/>
            <w:rFonts w:ascii="Cambria" w:eastAsia="Times New Roman" w:hAnsi="Cambria" w:cs="Times New Roman"/>
            <w:sz w:val="18"/>
            <w:szCs w:val="18"/>
            <w:lang w:val="en-US"/>
          </w:rPr>
          <w:t>http://www.ncbi.nlm.nih.gov/pmc/articles/PMC4644626/pdf/11689_2015_Article_9132.pdf</w:t>
        </w:r>
      </w:hyperlink>
      <w:r w:rsidRPr="004D0F82">
        <w:rPr>
          <w:rFonts w:ascii="Cambria" w:eastAsia="Times New Roman" w:hAnsi="Cambria" w:cs="Times New Roman"/>
          <w:sz w:val="18"/>
          <w:szCs w:val="18"/>
          <w:lang w:val="en-US"/>
        </w:rPr>
        <w:t xml:space="preserve"> (last visited May 25, 2018).</w:t>
      </w:r>
    </w:p>
  </w:footnote>
  <w:footnote w:id="7">
    <w:p w14:paraId="1FD182E1" w14:textId="05AD9A9F" w:rsidR="00882B7B" w:rsidRPr="004D0F82" w:rsidRDefault="00882B7B" w:rsidP="00E50D8F">
      <w:pPr>
        <w:jc w:val="both"/>
        <w:rPr>
          <w:rFonts w:ascii="Cambria" w:hAnsi="Cambria" w:cs="Times New Roman"/>
          <w:sz w:val="18"/>
          <w:szCs w:val="18"/>
          <w:lang w:val="en-US"/>
        </w:rPr>
      </w:pPr>
      <w:r w:rsidRPr="004D0F82">
        <w:rPr>
          <w:rStyle w:val="FootnoteReference"/>
          <w:rFonts w:ascii="Cambria" w:hAnsi="Cambria" w:cs="Times New Roman"/>
          <w:sz w:val="18"/>
          <w:szCs w:val="18"/>
          <w:lang w:val="en-US"/>
        </w:rPr>
        <w:footnoteRef/>
      </w:r>
      <w:r w:rsidRPr="004D0F82">
        <w:rPr>
          <w:rFonts w:ascii="Cambria" w:hAnsi="Cambria" w:cs="Times New Roman"/>
          <w:sz w:val="18"/>
          <w:szCs w:val="18"/>
          <w:lang w:val="en-US"/>
        </w:rPr>
        <w:t xml:space="preserve"> National Scientific Council on the Developing Child. </w:t>
      </w:r>
      <w:r w:rsidRPr="004D0F82">
        <w:rPr>
          <w:rFonts w:ascii="Cambria" w:hAnsi="Cambria" w:cs="Times New Roman"/>
          <w:i/>
          <w:sz w:val="18"/>
          <w:szCs w:val="18"/>
          <w:lang w:val="en-US"/>
        </w:rPr>
        <w:t xml:space="preserve">The Science of Neglect: The Persistent Absence of Responsive Care Disrupts the Developing Brain, </w:t>
      </w:r>
      <w:r w:rsidRPr="004D0F82">
        <w:rPr>
          <w:rFonts w:ascii="Cambria" w:eastAsia="Times New Roman" w:hAnsi="Cambria" w:cs="Times New Roman"/>
          <w:sz w:val="18"/>
          <w:szCs w:val="18"/>
          <w:lang w:val="en-US"/>
        </w:rPr>
        <w:t>5 (2012). Available at</w:t>
      </w:r>
      <w:hyperlink r:id="rId3" w:history="1">
        <w:r w:rsidRPr="004D0F82">
          <w:rPr>
            <w:rStyle w:val="Hyperlink"/>
            <w:rFonts w:ascii="Cambria" w:eastAsia="Times New Roman" w:hAnsi="Cambria" w:cs="Times New Roman"/>
            <w:sz w:val="18"/>
            <w:szCs w:val="18"/>
            <w:lang w:val="en-US"/>
          </w:rPr>
          <w:t xml:space="preserve"> </w:t>
        </w:r>
      </w:hyperlink>
      <w:hyperlink r:id="rId4">
        <w:r w:rsidRPr="004D0F82">
          <w:rPr>
            <w:rFonts w:ascii="Cambria" w:eastAsia="Times New Roman" w:hAnsi="Cambria" w:cs="Times New Roman"/>
            <w:color w:val="1155CC"/>
            <w:sz w:val="18"/>
            <w:szCs w:val="18"/>
            <w:u w:val="single"/>
            <w:lang w:val="en-US"/>
          </w:rPr>
          <w:t>http://developingchild.harvard.edu/wp-content/uploads/2012/05/The-Science-of-Neglect-The-Persistent-Absence-of-Responsive-Care-Disrupts-the-Developing-Brain.pdf</w:t>
        </w:r>
      </w:hyperlink>
      <w:r w:rsidRPr="004D0F82">
        <w:rPr>
          <w:rFonts w:ascii="Cambria" w:eastAsia="Times New Roman" w:hAnsi="Cambria" w:cs="Times New Roman"/>
          <w:sz w:val="18"/>
          <w:szCs w:val="18"/>
          <w:lang w:val="en-US"/>
        </w:rPr>
        <w:t xml:space="preserve"> (last visited May 25, 2018).</w:t>
      </w:r>
    </w:p>
  </w:footnote>
  <w:footnote w:id="8">
    <w:p w14:paraId="4396AFA1" w14:textId="6A50B738" w:rsidR="00882B7B" w:rsidRPr="004D0F82" w:rsidRDefault="00882B7B" w:rsidP="00E50D8F">
      <w:pPr>
        <w:jc w:val="both"/>
        <w:rPr>
          <w:rFonts w:ascii="Cambria" w:hAnsi="Cambria" w:cs="Times New Roman"/>
          <w:sz w:val="18"/>
          <w:szCs w:val="18"/>
          <w:lang w:val="en-US"/>
        </w:rPr>
      </w:pPr>
      <w:r w:rsidRPr="004D0F82">
        <w:rPr>
          <w:rStyle w:val="FootnoteReference"/>
          <w:rFonts w:ascii="Cambria" w:hAnsi="Cambria" w:cs="Times New Roman"/>
          <w:sz w:val="18"/>
          <w:szCs w:val="18"/>
          <w:lang w:val="en-US"/>
        </w:rPr>
        <w:footnoteRef/>
      </w:r>
      <w:r w:rsidRPr="004D0F82">
        <w:rPr>
          <w:rFonts w:ascii="Cambria" w:hAnsi="Cambria" w:cs="Times New Roman"/>
          <w:sz w:val="18"/>
          <w:szCs w:val="18"/>
          <w:lang w:val="en-US"/>
        </w:rPr>
        <w:t xml:space="preserve"> </w:t>
      </w:r>
      <w:r w:rsidRPr="004D0F82">
        <w:rPr>
          <w:rFonts w:ascii="Cambria" w:hAnsi="Cambria" w:cs="Times New Roman"/>
          <w:i/>
          <w:sz w:val="18"/>
          <w:szCs w:val="18"/>
          <w:lang w:val="en-US"/>
        </w:rPr>
        <w:t>Id.</w:t>
      </w:r>
      <w:r w:rsidRPr="004D0F82">
        <w:rPr>
          <w:rFonts w:ascii="Cambria" w:eastAsia="Times New Roman" w:hAnsi="Cambria" w:cs="Times New Roman"/>
          <w:sz w:val="18"/>
          <w:szCs w:val="18"/>
          <w:lang w:val="en-US"/>
        </w:rPr>
        <w:t xml:space="preserve"> at 4</w:t>
      </w:r>
      <w:hyperlink r:id="rId5">
        <w:r w:rsidRPr="004D0F82">
          <w:rPr>
            <w:rFonts w:ascii="Cambria" w:eastAsia="Times New Roman" w:hAnsi="Cambria" w:cs="Times New Roman"/>
            <w:sz w:val="18"/>
            <w:szCs w:val="18"/>
            <w:lang w:val="en-US"/>
          </w:rPr>
          <w:t>.</w:t>
        </w:r>
      </w:hyperlink>
      <w:r w:rsidRPr="004D0F82">
        <w:rPr>
          <w:rFonts w:ascii="Cambria" w:eastAsia="Times New Roman" w:hAnsi="Cambria" w:cs="Times New Roman"/>
          <w:sz w:val="18"/>
          <w:szCs w:val="18"/>
          <w:lang w:val="en-US"/>
        </w:rPr>
        <w:t xml:space="preserve"> </w:t>
      </w:r>
      <w:r w:rsidRPr="004D0F82">
        <w:rPr>
          <w:rFonts w:ascii="Cambria" w:eastAsia="Times New Roman" w:hAnsi="Cambria" w:cs="Times New Roman"/>
          <w:i/>
          <w:sz w:val="18"/>
          <w:szCs w:val="18"/>
          <w:lang w:val="en-US"/>
        </w:rPr>
        <w:t xml:space="preserve">See also </w:t>
      </w:r>
      <w:r w:rsidRPr="004D0F82">
        <w:rPr>
          <w:rFonts w:ascii="Cambria" w:eastAsia="Times New Roman" w:hAnsi="Cambria" w:cs="Times New Roman"/>
          <w:sz w:val="18"/>
          <w:szCs w:val="18"/>
          <w:lang w:val="en-US"/>
        </w:rPr>
        <w:t>WHO</w:t>
      </w:r>
      <w:r w:rsidRPr="004D0F82">
        <w:rPr>
          <w:rFonts w:ascii="Cambria" w:hAnsi="Cambria" w:cs="Times New Roman"/>
          <w:sz w:val="18"/>
          <w:szCs w:val="18"/>
          <w:lang w:val="en-US"/>
        </w:rPr>
        <w:t xml:space="preserve">, Europe, </w:t>
      </w:r>
      <w:r w:rsidRPr="004D0F82">
        <w:rPr>
          <w:rFonts w:ascii="Cambria" w:hAnsi="Cambria" w:cs="Times New Roman"/>
          <w:i/>
          <w:sz w:val="18"/>
          <w:szCs w:val="18"/>
          <w:lang w:val="en-US"/>
        </w:rPr>
        <w:t xml:space="preserve">Better health, better lives: children and young people with intellectual disabilities and their families. Transfer care from institutions to the community. </w:t>
      </w:r>
      <w:r w:rsidRPr="004D0F82">
        <w:rPr>
          <w:rFonts w:ascii="Cambria" w:eastAsia="Times New Roman" w:hAnsi="Cambria" w:cs="Times New Roman"/>
          <w:sz w:val="18"/>
          <w:szCs w:val="18"/>
          <w:lang w:val="en-US"/>
        </w:rPr>
        <w:t xml:space="preserve">EUR/51298/17/PP/3, 5 (Nov. 2010). Available at </w:t>
      </w:r>
      <w:hyperlink r:id="rId6">
        <w:r w:rsidRPr="004D0F82">
          <w:rPr>
            <w:rFonts w:ascii="Cambria" w:eastAsia="Times New Roman" w:hAnsi="Cambria" w:cs="Times New Roman"/>
            <w:color w:val="1155CC"/>
            <w:sz w:val="18"/>
            <w:szCs w:val="18"/>
            <w:u w:val="single"/>
            <w:lang w:val="en-US"/>
          </w:rPr>
          <w:t>http://www.euro.who.int/__data/assets/pdf_file/0008/126566/e94426.pdf</w:t>
        </w:r>
      </w:hyperlink>
      <w:r w:rsidRPr="004D0F82">
        <w:rPr>
          <w:rFonts w:ascii="Cambria" w:eastAsia="Times New Roman" w:hAnsi="Cambria" w:cs="Times New Roman"/>
          <w:sz w:val="18"/>
          <w:szCs w:val="18"/>
          <w:lang w:val="en-US"/>
        </w:rPr>
        <w:t xml:space="preserve"> (last visited May 25, 2018).</w:t>
      </w:r>
    </w:p>
  </w:footnote>
  <w:footnote w:id="9">
    <w:p w14:paraId="06DC8EAE" w14:textId="77777777" w:rsidR="00882B7B" w:rsidRPr="00E50D8F" w:rsidRDefault="00882B7B" w:rsidP="00E50D8F">
      <w:pPr>
        <w:pStyle w:val="FootnoteText"/>
        <w:jc w:val="both"/>
        <w:rPr>
          <w:rFonts w:ascii="Cambria" w:hAnsi="Cambria" w:cs="Times New Roman"/>
          <w:sz w:val="18"/>
          <w:szCs w:val="18"/>
          <w:lang w:val="en-US"/>
        </w:rPr>
      </w:pPr>
      <w:r w:rsidRPr="004D0F82">
        <w:rPr>
          <w:rStyle w:val="FootnoteReference"/>
          <w:rFonts w:ascii="Cambria" w:hAnsi="Cambria" w:cs="Times New Roman"/>
          <w:sz w:val="18"/>
          <w:szCs w:val="18"/>
          <w:lang w:val="en-US"/>
        </w:rPr>
        <w:footnoteRef/>
      </w:r>
      <w:r w:rsidRPr="004D0F82">
        <w:rPr>
          <w:rFonts w:ascii="Cambria" w:hAnsi="Cambria" w:cs="Times New Roman"/>
          <w:sz w:val="18"/>
          <w:szCs w:val="18"/>
          <w:lang w:val="en-US"/>
        </w:rPr>
        <w:t xml:space="preserve"> </w:t>
      </w:r>
      <w:r w:rsidRPr="004D0F82">
        <w:rPr>
          <w:rFonts w:ascii="Cambria" w:eastAsia="Times New Roman" w:hAnsi="Cambria" w:cs="Times New Roman"/>
          <w:sz w:val="18"/>
          <w:szCs w:val="18"/>
          <w:lang w:val="en-US"/>
        </w:rPr>
        <w:t xml:space="preserve">UNICEF, Paulo Sérgio Pinheiro, </w:t>
      </w:r>
      <w:r w:rsidRPr="004D0F82">
        <w:rPr>
          <w:rFonts w:ascii="Cambria" w:eastAsia="Cambria" w:hAnsi="Cambria" w:cs="Cambria"/>
          <w:smallCaps/>
          <w:color w:val="000000"/>
          <w:sz w:val="18"/>
          <w:szCs w:val="18"/>
          <w:lang w:val="en-US" w:eastAsia="es-MX"/>
        </w:rPr>
        <w:t>World Report on Violence against Children</w:t>
      </w:r>
      <w:r w:rsidRPr="004D0F82">
        <w:rPr>
          <w:rFonts w:ascii="Cambria" w:eastAsia="Times New Roman" w:hAnsi="Cambria" w:cs="Times New Roman"/>
          <w:sz w:val="18"/>
          <w:szCs w:val="18"/>
          <w:lang w:val="en-US"/>
        </w:rPr>
        <w:t xml:space="preserve"> (2006) at 189.</w:t>
      </w:r>
    </w:p>
  </w:footnote>
  <w:footnote w:id="10">
    <w:p w14:paraId="565A5EDC" w14:textId="77777777" w:rsidR="00882B7B" w:rsidRPr="00E50D8F" w:rsidRDefault="00882B7B" w:rsidP="00E50D8F">
      <w:pPr>
        <w:jc w:val="both"/>
        <w:rPr>
          <w:rFonts w:ascii="Cambria" w:hAnsi="Cambria" w:cs="Times New Roman"/>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sidRPr="00E50D8F">
        <w:rPr>
          <w:rFonts w:ascii="Cambria" w:hAnsi="Cambria" w:cs="Times New Roman"/>
          <w:sz w:val="18"/>
          <w:szCs w:val="18"/>
          <w:lang w:val="en-US"/>
        </w:rPr>
        <w:t xml:space="preserve">Juan E. Mendez (Special Rapporteur on torture and other cruel, inhuman or degrading treatment or punishment), UN Doc A/HRC/28/68, at para. 33 (March 5, 2015). </w:t>
      </w:r>
      <w:r w:rsidRPr="00E50D8F">
        <w:rPr>
          <w:rFonts w:ascii="Cambria" w:hAnsi="Cambria" w:cs="Times New Roman"/>
          <w:i/>
          <w:sz w:val="18"/>
          <w:szCs w:val="18"/>
          <w:lang w:val="en-US"/>
        </w:rPr>
        <w:t>See</w:t>
      </w:r>
      <w:r w:rsidRPr="00E50D8F">
        <w:rPr>
          <w:rFonts w:ascii="Cambria" w:hAnsi="Cambria" w:cs="Times New Roman"/>
          <w:sz w:val="18"/>
          <w:szCs w:val="18"/>
          <w:lang w:val="en-US"/>
        </w:rPr>
        <w:t xml:space="preserve"> Eric Rosenthal,</w:t>
      </w:r>
      <w:r w:rsidRPr="00E50D8F">
        <w:rPr>
          <w:rFonts w:ascii="Cambria" w:hAnsi="Cambria" w:cs="Times New Roman"/>
          <w:i/>
          <w:sz w:val="18"/>
          <w:szCs w:val="18"/>
          <w:lang w:val="en-US"/>
        </w:rPr>
        <w:t xml:space="preserve"> A Mandate to End Placement of Children in Institutions and Orphanages: The Duty of Governments and donors to Prevent Segregation and Torture</w:t>
      </w:r>
      <w:r w:rsidRPr="00E50D8F">
        <w:rPr>
          <w:rFonts w:ascii="Cambria" w:hAnsi="Cambria" w:cs="Times New Roman"/>
          <w:sz w:val="18"/>
          <w:szCs w:val="18"/>
          <w:lang w:val="en-US"/>
        </w:rPr>
        <w:t xml:space="preserve"> 303-352 (2017)(describing the implications of the Mendez report for children placed in orphanages).</w:t>
      </w:r>
    </w:p>
  </w:footnote>
  <w:footnote w:id="11">
    <w:p w14:paraId="63F5F9DB"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rPr>
        <w:footnoteRef/>
      </w:r>
      <w:r w:rsidRPr="00E50D8F">
        <w:rPr>
          <w:rFonts w:ascii="Cambria" w:hAnsi="Cambria"/>
          <w:sz w:val="18"/>
          <w:szCs w:val="18"/>
          <w:lang w:val="en-US"/>
        </w:rPr>
        <w:t xml:space="preserve"> UNICEF, </w:t>
      </w:r>
      <w:r w:rsidRPr="00E50D8F">
        <w:rPr>
          <w:rFonts w:ascii="Cambria" w:eastAsia="Cambria" w:hAnsi="Cambria" w:cs="Cambria"/>
          <w:smallCaps/>
          <w:color w:val="000000"/>
          <w:sz w:val="18"/>
          <w:szCs w:val="18"/>
          <w:lang w:val="en-US" w:eastAsia="es-MX"/>
        </w:rPr>
        <w:t>State of the World’s Children</w:t>
      </w:r>
      <w:r w:rsidRPr="00E50D8F">
        <w:rPr>
          <w:rFonts w:ascii="Cambria" w:hAnsi="Cambria"/>
          <w:sz w:val="18"/>
          <w:szCs w:val="18"/>
          <w:lang w:val="en-US"/>
        </w:rPr>
        <w:t xml:space="preserve"> (2013) at 80.</w:t>
      </w:r>
    </w:p>
  </w:footnote>
  <w:footnote w:id="12">
    <w:p w14:paraId="6E7F41E3" w14:textId="1E78032B" w:rsidR="00882B7B" w:rsidRPr="00E50D8F" w:rsidRDefault="00882B7B" w:rsidP="00E50D8F">
      <w:pPr>
        <w:pStyle w:val="FootnoteText"/>
        <w:jc w:val="both"/>
        <w:rPr>
          <w:rFonts w:ascii="Cambria" w:hAnsi="Cambria" w:cstheme="majorBidi"/>
          <w:b/>
          <w:sz w:val="18"/>
          <w:szCs w:val="18"/>
          <w:lang w:val="en-US"/>
        </w:rPr>
      </w:pPr>
      <w:r w:rsidRPr="00E50D8F">
        <w:rPr>
          <w:rStyle w:val="FootnoteReference"/>
          <w:rFonts w:ascii="Cambria" w:hAnsi="Cambria" w:cstheme="majorBidi"/>
          <w:sz w:val="18"/>
          <w:szCs w:val="18"/>
        </w:rPr>
        <w:footnoteRef/>
      </w:r>
      <w:r w:rsidRPr="00E50D8F">
        <w:rPr>
          <w:rFonts w:ascii="Cambria" w:hAnsi="Cambria" w:cstheme="majorBidi"/>
          <w:sz w:val="18"/>
          <w:szCs w:val="18"/>
          <w:lang w:val="en-US"/>
        </w:rPr>
        <w:t xml:space="preserve"> CRPD, </w:t>
      </w:r>
      <w:r w:rsidRPr="00E50D8F">
        <w:rPr>
          <w:rFonts w:ascii="Cambria" w:hAnsi="Cambria" w:cstheme="majorBidi"/>
          <w:i/>
          <w:sz w:val="18"/>
          <w:szCs w:val="18"/>
          <w:lang w:val="en-US"/>
        </w:rPr>
        <w:t>supra</w:t>
      </w:r>
      <w:r w:rsidRPr="00E50D8F">
        <w:rPr>
          <w:rFonts w:ascii="Cambria" w:hAnsi="Cambria" w:cstheme="majorBidi"/>
          <w:sz w:val="18"/>
          <w:szCs w:val="18"/>
          <w:lang w:val="en-US"/>
        </w:rPr>
        <w:t xml:space="preserve"> </w:t>
      </w:r>
      <w:r w:rsidRPr="00D61B7A">
        <w:rPr>
          <w:rFonts w:ascii="Cambria" w:hAnsi="Cambria" w:cstheme="majorBidi"/>
          <w:sz w:val="18"/>
          <w:szCs w:val="18"/>
          <w:lang w:val="en-US"/>
        </w:rPr>
        <w:t xml:space="preserve">note </w:t>
      </w:r>
      <w:r>
        <w:rPr>
          <w:rFonts w:ascii="Cambria" w:hAnsi="Cambria" w:cstheme="majorBidi"/>
          <w:sz w:val="18"/>
          <w:szCs w:val="18"/>
          <w:lang w:val="en-US"/>
        </w:rPr>
        <w:fldChar w:fldCharType="begin"/>
      </w:r>
      <w:r>
        <w:rPr>
          <w:rFonts w:ascii="Cambria" w:hAnsi="Cambria" w:cstheme="majorBidi"/>
          <w:sz w:val="18"/>
          <w:szCs w:val="18"/>
          <w:lang w:val="en-US"/>
        </w:rPr>
        <w:instrText xml:space="preserve"> NOTEREF _Ref515632936 \h </w:instrText>
      </w:r>
      <w:r>
        <w:rPr>
          <w:rFonts w:ascii="Cambria" w:hAnsi="Cambria" w:cstheme="majorBidi"/>
          <w:sz w:val="18"/>
          <w:szCs w:val="18"/>
          <w:lang w:val="en-US"/>
        </w:rPr>
      </w:r>
      <w:r>
        <w:rPr>
          <w:rFonts w:ascii="Cambria" w:hAnsi="Cambria" w:cstheme="majorBidi"/>
          <w:sz w:val="18"/>
          <w:szCs w:val="18"/>
          <w:lang w:val="en-US"/>
        </w:rPr>
        <w:fldChar w:fldCharType="separate"/>
      </w:r>
      <w:r w:rsidR="001F1E1D">
        <w:rPr>
          <w:rFonts w:ascii="Cambria" w:hAnsi="Cambria" w:cstheme="majorBidi"/>
          <w:sz w:val="18"/>
          <w:szCs w:val="18"/>
          <w:lang w:val="en-US"/>
        </w:rPr>
        <w:t>1</w:t>
      </w:r>
      <w:r>
        <w:rPr>
          <w:rFonts w:ascii="Cambria" w:hAnsi="Cambria" w:cstheme="majorBidi"/>
          <w:sz w:val="18"/>
          <w:szCs w:val="18"/>
          <w:lang w:val="en-US"/>
        </w:rPr>
        <w:fldChar w:fldCharType="end"/>
      </w:r>
      <w:r w:rsidRPr="00E50D8F">
        <w:rPr>
          <w:rFonts w:ascii="Cambria" w:hAnsi="Cambria" w:cstheme="majorBidi"/>
          <w:sz w:val="18"/>
          <w:szCs w:val="18"/>
          <w:lang w:val="en-US"/>
        </w:rPr>
        <w:t xml:space="preserve"> at para. 54.</w:t>
      </w:r>
    </w:p>
  </w:footnote>
  <w:footnote w:id="13">
    <w:p w14:paraId="230FA0EC" w14:textId="70562E8F" w:rsidR="00882B7B" w:rsidRPr="00E50D8F" w:rsidRDefault="00882B7B" w:rsidP="00E50D8F">
      <w:pPr>
        <w:shd w:val="clear" w:color="auto" w:fill="FFFFFF"/>
        <w:jc w:val="both"/>
        <w:rPr>
          <w:rFonts w:ascii="Cambria" w:hAnsi="Cambria"/>
          <w:sz w:val="18"/>
          <w:szCs w:val="18"/>
        </w:rPr>
      </w:pPr>
      <w:r w:rsidRPr="00E50D8F">
        <w:rPr>
          <w:rStyle w:val="FootnoteReference"/>
          <w:rFonts w:ascii="Cambria" w:hAnsi="Cambria"/>
          <w:sz w:val="18"/>
          <w:szCs w:val="18"/>
        </w:rPr>
        <w:footnoteRef/>
      </w:r>
      <w:r w:rsidRPr="00E50D8F">
        <w:rPr>
          <w:rFonts w:ascii="Cambria" w:hAnsi="Cambria"/>
          <w:sz w:val="18"/>
          <w:szCs w:val="18"/>
          <w:lang w:val="en-US"/>
        </w:rPr>
        <w:t xml:space="preserve"> The U</w:t>
      </w:r>
      <w:r>
        <w:rPr>
          <w:rFonts w:ascii="Cambria" w:hAnsi="Cambria"/>
          <w:sz w:val="18"/>
          <w:szCs w:val="18"/>
          <w:lang w:val="en-US"/>
        </w:rPr>
        <w:t>.</w:t>
      </w:r>
      <w:r w:rsidRPr="00E50D8F">
        <w:rPr>
          <w:rFonts w:ascii="Cambria" w:hAnsi="Cambria"/>
          <w:sz w:val="18"/>
          <w:szCs w:val="18"/>
          <w:lang w:val="en-US"/>
        </w:rPr>
        <w:t>N</w:t>
      </w:r>
      <w:r>
        <w:rPr>
          <w:rFonts w:ascii="Cambria" w:hAnsi="Cambria"/>
          <w:sz w:val="18"/>
          <w:szCs w:val="18"/>
          <w:lang w:val="en-US"/>
        </w:rPr>
        <w:t>.</w:t>
      </w:r>
      <w:r w:rsidRPr="00E50D8F">
        <w:rPr>
          <w:rFonts w:ascii="Cambria" w:hAnsi="Cambria"/>
          <w:sz w:val="18"/>
          <w:szCs w:val="18"/>
          <w:lang w:val="en-US"/>
        </w:rPr>
        <w:t xml:space="preserve"> Committee on the Rights of Persons with Disabilities has stated: “</w:t>
      </w:r>
      <w:r w:rsidRPr="00E50D8F">
        <w:rPr>
          <w:rFonts w:ascii="Cambria" w:eastAsia="Times New Roman" w:hAnsi="Cambria" w:cs="Arial"/>
          <w:sz w:val="18"/>
          <w:szCs w:val="18"/>
          <w:lang w:val="en-US"/>
        </w:rPr>
        <w:t xml:space="preserve">The Committee notes with concern that the limited funding sourced from international cooperation is frequently used to finance institutions where children and adults with disabilities are permanently segregated and that many such institutions are sustained by the growing trend towards voluntourism in Guatemala. The Committee recommends that the State party ensure that funding sourced from international cooperation is used in accordance with the Convention and substantially reinforce the mainstreaming of disability in the National Development Plan.” at paras. </w:t>
      </w:r>
      <w:r w:rsidRPr="00E50D8F">
        <w:rPr>
          <w:rFonts w:ascii="Cambria" w:eastAsia="Times New Roman" w:hAnsi="Cambria" w:cs="Arial"/>
          <w:sz w:val="18"/>
          <w:szCs w:val="18"/>
        </w:rPr>
        <w:t>74 and 75.</w:t>
      </w:r>
    </w:p>
  </w:footnote>
  <w:footnote w:id="14">
    <w:p w14:paraId="299D302A" w14:textId="239CC113" w:rsidR="00882B7B" w:rsidRPr="00E50D8F" w:rsidRDefault="00882B7B" w:rsidP="00E50D8F">
      <w:pPr>
        <w:pStyle w:val="FootnoteText"/>
        <w:jc w:val="both"/>
        <w:rPr>
          <w:rFonts w:ascii="Cambria" w:hAnsi="Cambria" w:cs="Times New Roman"/>
          <w:sz w:val="18"/>
          <w:szCs w:val="18"/>
          <w:lang w:val="en-US"/>
        </w:rPr>
      </w:pPr>
      <w:r w:rsidRPr="00E50D8F">
        <w:rPr>
          <w:rStyle w:val="FootnoteReference"/>
          <w:rFonts w:ascii="Cambria" w:hAnsi="Cambria" w:cs="Times New Roman"/>
          <w:sz w:val="18"/>
          <w:szCs w:val="18"/>
          <w:lang w:val="en-US"/>
        </w:rPr>
        <w:footnoteRef/>
      </w:r>
      <w:r w:rsidRPr="00E50D8F">
        <w:rPr>
          <w:rFonts w:ascii="Cambria" w:hAnsi="Cambria" w:cs="Times New Roman"/>
          <w:sz w:val="18"/>
          <w:szCs w:val="18"/>
          <w:lang w:val="es-MX"/>
        </w:rPr>
        <w:t xml:space="preserve"> </w:t>
      </w:r>
      <w:r>
        <w:rPr>
          <w:rFonts w:ascii="Cambria" w:hAnsi="Cambria"/>
          <w:bCs/>
          <w:sz w:val="18"/>
          <w:szCs w:val="18"/>
          <w:lang w:val="es-MX"/>
        </w:rPr>
        <w:t>“Hogar Seguro”</w:t>
      </w:r>
      <w:r w:rsidRPr="00E50D8F">
        <w:rPr>
          <w:rFonts w:ascii="Cambria" w:hAnsi="Cambria"/>
          <w:bCs/>
          <w:sz w:val="18"/>
          <w:szCs w:val="18"/>
          <w:lang w:val="es-MX"/>
        </w:rPr>
        <w:t xml:space="preserve"> Virgen de la Asunción v. Guatemala,</w:t>
      </w:r>
      <w:r w:rsidRPr="00E50D8F">
        <w:rPr>
          <w:rFonts w:ascii="Cambria" w:hAnsi="Cambria"/>
          <w:sz w:val="18"/>
          <w:szCs w:val="18"/>
          <w:lang w:val="es-MX"/>
        </w:rPr>
        <w:t xml:space="preserve"> Precautionary Measures, “</w:t>
      </w:r>
      <w:r w:rsidRPr="00E50D8F">
        <w:rPr>
          <w:rFonts w:ascii="Cambria" w:hAnsi="Cambria"/>
          <w:bCs/>
          <w:sz w:val="18"/>
          <w:szCs w:val="18"/>
          <w:lang w:val="es-MX"/>
        </w:rPr>
        <w:t xml:space="preserve">958-16” </w:t>
      </w:r>
      <w:r>
        <w:rPr>
          <w:rFonts w:ascii="Cambria" w:hAnsi="Cambria"/>
          <w:bCs/>
          <w:sz w:val="18"/>
          <w:szCs w:val="18"/>
          <w:lang w:val="es-MX"/>
        </w:rPr>
        <w:t>Hogar Seguro</w:t>
      </w:r>
      <w:r w:rsidRPr="00E50D8F">
        <w:rPr>
          <w:rFonts w:ascii="Cambria" w:hAnsi="Cambria"/>
          <w:bCs/>
          <w:sz w:val="18"/>
          <w:szCs w:val="18"/>
          <w:lang w:val="es-MX"/>
        </w:rPr>
        <w:t xml:space="preserve"> Virgen de la Asunción”, Guatemala</w:t>
      </w:r>
      <w:r w:rsidRPr="00E50D8F">
        <w:rPr>
          <w:rFonts w:ascii="Cambria" w:hAnsi="Cambria"/>
          <w:sz w:val="18"/>
          <w:szCs w:val="18"/>
          <w:lang w:val="es-MX"/>
        </w:rPr>
        <w:t xml:space="preserve"> ¶ (Inter-Am. </w:t>
      </w:r>
      <w:r w:rsidRPr="00E50D8F">
        <w:rPr>
          <w:rFonts w:ascii="Cambria" w:hAnsi="Cambria"/>
          <w:sz w:val="18"/>
          <w:szCs w:val="18"/>
          <w:lang w:val="en-US"/>
        </w:rPr>
        <w:t>Comm’n H.R. Mar. 12, 2017).</w:t>
      </w:r>
    </w:p>
  </w:footnote>
  <w:footnote w:id="15">
    <w:p w14:paraId="0E4D781A" w14:textId="69C7A1E8" w:rsidR="00882B7B" w:rsidRPr="000A120E" w:rsidRDefault="00882B7B" w:rsidP="00E50D8F">
      <w:pPr>
        <w:pStyle w:val="FootnoteText"/>
        <w:jc w:val="both"/>
        <w:rPr>
          <w:rFonts w:ascii="Cambria" w:hAnsi="Cambria"/>
          <w:i/>
          <w:iCs/>
          <w:sz w:val="18"/>
          <w:szCs w:val="18"/>
          <w:lang w:val="en-US"/>
        </w:rPr>
      </w:pPr>
      <w:r w:rsidRPr="000A120E">
        <w:rPr>
          <w:rStyle w:val="FootnoteReference"/>
          <w:rFonts w:ascii="Cambria" w:hAnsi="Cambria"/>
          <w:sz w:val="18"/>
          <w:szCs w:val="18"/>
        </w:rPr>
        <w:footnoteRef/>
      </w:r>
      <w:r w:rsidRPr="000A120E">
        <w:rPr>
          <w:rFonts w:ascii="Cambria" w:hAnsi="Cambria"/>
          <w:sz w:val="18"/>
          <w:szCs w:val="18"/>
          <w:lang w:val="en-US"/>
        </w:rPr>
        <w:t xml:space="preserve"> Manuel Hernández Mayén &amp; William Oliva, </w:t>
      </w:r>
      <w:r w:rsidRPr="000A120E">
        <w:rPr>
          <w:rFonts w:ascii="Cambria" w:hAnsi="Cambria"/>
          <w:i/>
          <w:iCs/>
          <w:sz w:val="18"/>
          <w:szCs w:val="18"/>
          <w:lang w:val="en"/>
        </w:rPr>
        <w:t>Criminal process could fall by legal formalism,</w:t>
      </w:r>
      <w:r w:rsidRPr="000A120E">
        <w:rPr>
          <w:rFonts w:ascii="Cambria" w:hAnsi="Cambria"/>
          <w:iCs/>
          <w:sz w:val="18"/>
          <w:szCs w:val="18"/>
          <w:lang w:val="en"/>
        </w:rPr>
        <w:t xml:space="preserve"> Prensa Libre, (April 11, 2018). Available</w:t>
      </w:r>
      <w:r w:rsidRPr="000A120E">
        <w:rPr>
          <w:rFonts w:ascii="Cambria" w:hAnsi="Cambria"/>
          <w:iCs/>
          <w:sz w:val="18"/>
          <w:szCs w:val="18"/>
          <w:lang w:val="en-US"/>
        </w:rPr>
        <w:t xml:space="preserve"> at</w:t>
      </w:r>
      <w:r w:rsidRPr="000A120E">
        <w:rPr>
          <w:rFonts w:ascii="Cambria" w:hAnsi="Cambria"/>
          <w:i/>
          <w:iCs/>
          <w:sz w:val="18"/>
          <w:szCs w:val="18"/>
          <w:lang w:val="en-US"/>
        </w:rPr>
        <w:t xml:space="preserve"> </w:t>
      </w:r>
      <w:hyperlink r:id="rId7" w:history="1">
        <w:r w:rsidRPr="000A120E">
          <w:rPr>
            <w:rStyle w:val="Hyperlink"/>
            <w:rFonts w:ascii="Cambria" w:hAnsi="Cambria"/>
            <w:sz w:val="18"/>
            <w:szCs w:val="18"/>
            <w:lang w:val="en-US"/>
          </w:rPr>
          <w:t>http://www.prensalibre.com/guatemala/justicia/caso-hogar-seguro---proceso-penal-podria-caerse-por-peritaje-rechazado</w:t>
        </w:r>
      </w:hyperlink>
      <w:r w:rsidRPr="000A120E">
        <w:rPr>
          <w:rFonts w:ascii="Cambria" w:hAnsi="Cambria"/>
          <w:sz w:val="18"/>
          <w:szCs w:val="18"/>
          <w:lang w:val="en-US"/>
        </w:rPr>
        <w:t xml:space="preserve"> (last visited June 4, 2018) (author´s translation).</w:t>
      </w:r>
    </w:p>
  </w:footnote>
  <w:footnote w:id="16">
    <w:p w14:paraId="4D0543CD" w14:textId="68222E74" w:rsidR="00882B7B" w:rsidRPr="000A120E" w:rsidRDefault="00882B7B" w:rsidP="00B20C0B">
      <w:pPr>
        <w:pStyle w:val="FootnoteText"/>
        <w:jc w:val="both"/>
        <w:rPr>
          <w:rFonts w:ascii="Cambria" w:hAnsi="Cambria"/>
          <w:i/>
          <w:iCs/>
          <w:sz w:val="18"/>
          <w:szCs w:val="18"/>
          <w:lang w:val="en-US"/>
        </w:rPr>
      </w:pPr>
      <w:r w:rsidRPr="000A120E">
        <w:rPr>
          <w:rStyle w:val="FootnoteReference"/>
          <w:rFonts w:ascii="Cambria" w:hAnsi="Cambria"/>
          <w:sz w:val="18"/>
          <w:szCs w:val="18"/>
        </w:rPr>
        <w:footnoteRef/>
      </w:r>
      <w:r w:rsidRPr="000A120E">
        <w:rPr>
          <w:rFonts w:ascii="Cambria" w:hAnsi="Cambria"/>
          <w:sz w:val="18"/>
          <w:szCs w:val="18"/>
          <w:lang w:val="en-US"/>
        </w:rPr>
        <w:t xml:space="preserve"> Asier Vera</w:t>
      </w:r>
      <w:r w:rsidRPr="000A120E">
        <w:rPr>
          <w:rFonts w:ascii="Cambria" w:hAnsi="Cambria"/>
          <w:i/>
          <w:sz w:val="18"/>
          <w:szCs w:val="18"/>
          <w:lang w:val="en-US"/>
        </w:rPr>
        <w:t>, The lies about March 8 and Jimmy's order that changed everything</w:t>
      </w:r>
      <w:r w:rsidRPr="000A120E">
        <w:rPr>
          <w:rFonts w:ascii="Cambria" w:hAnsi="Cambria"/>
          <w:sz w:val="18"/>
          <w:szCs w:val="18"/>
          <w:lang w:val="en-US"/>
        </w:rPr>
        <w:t xml:space="preserve">, Nómada, (Nov. 20, 2017). Available at </w:t>
      </w:r>
      <w:hyperlink r:id="rId8" w:history="1">
        <w:r w:rsidRPr="000A120E">
          <w:rPr>
            <w:rStyle w:val="Hyperlink"/>
            <w:rFonts w:ascii="Cambria" w:hAnsi="Cambria"/>
            <w:sz w:val="18"/>
            <w:szCs w:val="18"/>
            <w:lang w:val="en-US"/>
          </w:rPr>
          <w:t>https://nomada.gt/nosotras/somos-todas/las-mentiras-sobre-el-8-de-marzo-y-la-orden-de-jimmy-que-cambio-todo/</w:t>
        </w:r>
      </w:hyperlink>
      <w:r w:rsidRPr="000A120E">
        <w:rPr>
          <w:rFonts w:ascii="Cambria" w:hAnsi="Cambria"/>
          <w:sz w:val="18"/>
          <w:szCs w:val="18"/>
          <w:lang w:val="en-US"/>
        </w:rPr>
        <w:t xml:space="preserve"> “</w:t>
      </w:r>
      <w:r w:rsidRPr="000A120E">
        <w:rPr>
          <w:rFonts w:ascii="Cambria" w:hAnsi="Cambria"/>
          <w:color w:val="000000"/>
          <w:sz w:val="18"/>
          <w:szCs w:val="18"/>
          <w:shd w:val="clear" w:color="auto" w:fill="FFFFFF"/>
          <w:lang w:val="en-US"/>
        </w:rPr>
        <w:t xml:space="preserve">And from the same day (yesterday) the President ordered more than 100 agents of the PNC be constituted as a reinforcement (without lethal weapons), to guard both bedrooms.” </w:t>
      </w:r>
      <w:r w:rsidRPr="000A120E">
        <w:rPr>
          <w:rFonts w:ascii="Cambria" w:hAnsi="Cambria"/>
          <w:sz w:val="18"/>
          <w:szCs w:val="18"/>
          <w:lang w:val="en-US"/>
        </w:rPr>
        <w:t>(last visited June 4, 2018) (author´s translation).</w:t>
      </w:r>
    </w:p>
  </w:footnote>
  <w:footnote w:id="17">
    <w:p w14:paraId="7FDF70F0" w14:textId="4D936C78" w:rsidR="00882B7B" w:rsidRPr="000A120E" w:rsidRDefault="00882B7B" w:rsidP="006C39C1">
      <w:pPr>
        <w:pStyle w:val="FootnoteText"/>
        <w:jc w:val="both"/>
        <w:rPr>
          <w:rFonts w:ascii="Cambria" w:hAnsi="Cambria"/>
          <w:sz w:val="18"/>
          <w:szCs w:val="18"/>
          <w:lang w:val="en-US"/>
        </w:rPr>
      </w:pPr>
      <w:r w:rsidRPr="000A120E">
        <w:rPr>
          <w:rStyle w:val="FootnoteReference"/>
          <w:rFonts w:ascii="Cambria" w:hAnsi="Cambria"/>
          <w:sz w:val="18"/>
          <w:szCs w:val="18"/>
        </w:rPr>
        <w:footnoteRef/>
      </w:r>
      <w:r w:rsidRPr="000A120E">
        <w:rPr>
          <w:rFonts w:ascii="Cambria" w:hAnsi="Cambria"/>
          <w:sz w:val="18"/>
          <w:szCs w:val="18"/>
          <w:lang w:val="en-US"/>
        </w:rPr>
        <w:t xml:space="preserve"> Asier Vera</w:t>
      </w:r>
      <w:r w:rsidRPr="000A120E">
        <w:rPr>
          <w:rFonts w:ascii="Cambria" w:hAnsi="Cambria"/>
          <w:i/>
          <w:sz w:val="18"/>
          <w:szCs w:val="18"/>
          <w:lang w:val="en-US"/>
        </w:rPr>
        <w:t>, This is why Anahí Keller could return to trial for the “Hogar Seguro” case</w:t>
      </w:r>
      <w:r w:rsidRPr="000A120E">
        <w:rPr>
          <w:rFonts w:ascii="Cambria" w:hAnsi="Cambria"/>
          <w:sz w:val="18"/>
          <w:szCs w:val="18"/>
          <w:lang w:val="en-US"/>
        </w:rPr>
        <w:t xml:space="preserve">, Nómada, (Jan. 8, 2018). Available at </w:t>
      </w:r>
      <w:hyperlink r:id="rId9" w:history="1">
        <w:r w:rsidRPr="000A120E">
          <w:rPr>
            <w:rStyle w:val="Hyperlink"/>
            <w:rFonts w:ascii="Cambria" w:hAnsi="Cambria"/>
            <w:color w:val="4472C4" w:themeColor="accent5"/>
            <w:sz w:val="18"/>
            <w:szCs w:val="18"/>
            <w:lang w:val="en-US"/>
          </w:rPr>
          <w:t>https://nomada.gt/nosotras/somos-todas/esta-es-la-razon-por-la-que-anahi-keller-podria-regresar-a-juicio-por-el-hogar-seguro/</w:t>
        </w:r>
      </w:hyperlink>
      <w:r w:rsidRPr="000A120E">
        <w:rPr>
          <w:rStyle w:val="Hyperlink"/>
          <w:rFonts w:ascii="Cambria" w:hAnsi="Cambria"/>
          <w:color w:val="auto"/>
          <w:sz w:val="18"/>
          <w:szCs w:val="18"/>
          <w:u w:val="none"/>
          <w:lang w:val="en-US"/>
        </w:rPr>
        <w:t xml:space="preserve"> </w:t>
      </w:r>
      <w:bookmarkStart w:id="6" w:name="_Hlk518897644"/>
      <w:r w:rsidRPr="000A120E">
        <w:rPr>
          <w:rStyle w:val="Hyperlink"/>
          <w:rFonts w:ascii="Cambria" w:hAnsi="Cambria"/>
          <w:color w:val="auto"/>
          <w:sz w:val="18"/>
          <w:szCs w:val="18"/>
          <w:u w:val="none"/>
          <w:lang w:val="en-US"/>
        </w:rPr>
        <w:t xml:space="preserve">The Deputy Inspector of the National Civil Police (PNC for its acronym) took 9 minutes to open the door after the fire started, despite standing next to the door. Other members of the police urged the Deputy Inspector to open de door when they saw smoke coming out, to which she replied “let those bitches burn. If they were so good at escaping [the day before], I want them to try to escape now.” The Deputy Inspector is being prosecuted for murder. However, the order that the President gave that allowed the police to be inside the institution in the first place, is not being investigated. The deputy Minister for Social Welfare, Anahi Keller, was directly in charge of “Hogar Seguro”. The Attorney General was prosecuting her for “her actions and omissions that put at risk the life of the girls when she yielded control of the institution to the National Civil Police, a decision that resulted in the death of 41 girls.” Despite this, a judge recently decided to dismiss the case against her. </w:t>
      </w:r>
      <w:bookmarkEnd w:id="6"/>
      <w:r w:rsidRPr="000A120E">
        <w:rPr>
          <w:rFonts w:ascii="Cambria" w:hAnsi="Cambria"/>
          <w:sz w:val="18"/>
          <w:szCs w:val="18"/>
          <w:lang w:val="en-US"/>
        </w:rPr>
        <w:t>(last visited June 4, 2018) (author´s translation).</w:t>
      </w:r>
    </w:p>
  </w:footnote>
  <w:footnote w:id="18">
    <w:p w14:paraId="6C296BE9" w14:textId="24F6398E" w:rsidR="00882B7B" w:rsidRPr="000A120E" w:rsidRDefault="00882B7B">
      <w:pPr>
        <w:pStyle w:val="FootnoteText"/>
        <w:rPr>
          <w:rFonts w:ascii="Cambria" w:hAnsi="Cambria"/>
          <w:i/>
          <w:sz w:val="18"/>
          <w:szCs w:val="18"/>
          <w:lang w:val="en-US"/>
        </w:rPr>
      </w:pPr>
      <w:r w:rsidRPr="000A120E">
        <w:rPr>
          <w:rStyle w:val="FootnoteReference"/>
          <w:rFonts w:ascii="Cambria" w:hAnsi="Cambria"/>
          <w:sz w:val="18"/>
          <w:szCs w:val="18"/>
        </w:rPr>
        <w:footnoteRef/>
      </w:r>
      <w:r w:rsidRPr="000A120E">
        <w:rPr>
          <w:rFonts w:ascii="Cambria" w:hAnsi="Cambria"/>
          <w:sz w:val="18"/>
          <w:szCs w:val="18"/>
          <w:lang w:val="en-US"/>
        </w:rPr>
        <w:t xml:space="preserve"> Asier Vera</w:t>
      </w:r>
      <w:r w:rsidRPr="000A120E">
        <w:rPr>
          <w:rFonts w:ascii="Cambria" w:hAnsi="Cambria"/>
          <w:i/>
          <w:sz w:val="18"/>
          <w:szCs w:val="18"/>
          <w:lang w:val="en-US"/>
        </w:rPr>
        <w:t xml:space="preserve">, </w:t>
      </w:r>
      <w:r w:rsidRPr="000A120E">
        <w:rPr>
          <w:rFonts w:ascii="Cambria" w:hAnsi="Cambria"/>
          <w:i/>
          <w:sz w:val="18"/>
          <w:szCs w:val="18"/>
          <w:lang w:val="en"/>
        </w:rPr>
        <w:t>The PDH asks the MP to investigate trafficking in minors in “Hogar Seguro” and in the annex of zone 15</w:t>
      </w:r>
      <w:r w:rsidRPr="000A120E">
        <w:rPr>
          <w:rFonts w:ascii="Cambria" w:hAnsi="Cambria"/>
          <w:sz w:val="18"/>
          <w:szCs w:val="18"/>
          <w:lang w:val="en-US"/>
        </w:rPr>
        <w:t xml:space="preserve">, Nómada (May 22, 2018). Available at </w:t>
      </w:r>
      <w:hyperlink r:id="rId10" w:history="1">
        <w:r w:rsidRPr="000A120E">
          <w:rPr>
            <w:rStyle w:val="Hyperlink"/>
            <w:rFonts w:ascii="Cambria" w:hAnsi="Cambria"/>
            <w:sz w:val="18"/>
            <w:szCs w:val="18"/>
            <w:lang w:val="en-US"/>
          </w:rPr>
          <w:t>https://nomada.gt/nosotras/somos-todas/la-pdh-pide-al-mp-investigar-trata-de-menores-en-el-hogar-seguro-y-en-el-anexo-de-la-zona-15/</w:t>
        </w:r>
      </w:hyperlink>
      <w:r w:rsidRPr="000A120E">
        <w:rPr>
          <w:rFonts w:ascii="Cambria" w:hAnsi="Cambria"/>
          <w:sz w:val="18"/>
          <w:szCs w:val="18"/>
          <w:lang w:val="en-US"/>
        </w:rPr>
        <w:t xml:space="preserve"> (last visited June 22, 2018) (author´s translation).</w:t>
      </w:r>
    </w:p>
  </w:footnote>
  <w:footnote w:id="19">
    <w:p w14:paraId="0C1DB638" w14:textId="4986ED72" w:rsidR="00882B7B" w:rsidRPr="00AB7D86" w:rsidRDefault="00882B7B" w:rsidP="00E50D8F">
      <w:pPr>
        <w:pStyle w:val="NormalWeb"/>
        <w:shd w:val="clear" w:color="auto" w:fill="FFFFFF"/>
        <w:spacing w:before="0" w:beforeAutospacing="0" w:after="0" w:afterAutospacing="0"/>
        <w:textAlignment w:val="baseline"/>
        <w:rPr>
          <w:rFonts w:ascii="Cambria" w:hAnsi="Cambria"/>
          <w:color w:val="000000"/>
          <w:sz w:val="18"/>
          <w:szCs w:val="18"/>
        </w:rPr>
      </w:pPr>
      <w:r w:rsidRPr="000A120E">
        <w:rPr>
          <w:rStyle w:val="FootnoteReference"/>
          <w:rFonts w:ascii="Cambria" w:hAnsi="Cambria"/>
          <w:sz w:val="18"/>
          <w:szCs w:val="18"/>
        </w:rPr>
        <w:footnoteRef/>
      </w:r>
      <w:r w:rsidRPr="000A120E">
        <w:rPr>
          <w:rFonts w:ascii="Cambria" w:hAnsi="Cambria"/>
          <w:sz w:val="18"/>
          <w:szCs w:val="18"/>
        </w:rPr>
        <w:t xml:space="preserve"> </w:t>
      </w:r>
      <w:hyperlink r:id="rId11" w:history="1">
        <w:r w:rsidRPr="000A120E">
          <w:rPr>
            <w:rStyle w:val="Hyperlink"/>
            <w:rFonts w:ascii="Cambria" w:hAnsi="Cambria"/>
            <w:i/>
            <w:color w:val="auto"/>
            <w:sz w:val="18"/>
            <w:szCs w:val="18"/>
            <w:u w:val="none"/>
          </w:rPr>
          <w:t>Id</w:t>
        </w:r>
      </w:hyperlink>
      <w:r w:rsidRPr="000A120E">
        <w:rPr>
          <w:rFonts w:ascii="Cambria" w:hAnsi="Cambria"/>
          <w:color w:val="000000"/>
          <w:sz w:val="18"/>
          <w:szCs w:val="18"/>
        </w:rPr>
        <w:t>.</w:t>
      </w:r>
    </w:p>
  </w:footnote>
  <w:footnote w:id="20">
    <w:p w14:paraId="6AE43D76" w14:textId="77777777" w:rsidR="00882B7B" w:rsidRPr="00E50D8F" w:rsidRDefault="00882B7B" w:rsidP="00E50D8F">
      <w:pPr>
        <w:jc w:val="both"/>
        <w:rPr>
          <w:rFonts w:ascii="Cambria" w:hAnsi="Cambria" w:cs="Times New Roman"/>
          <w:sz w:val="18"/>
          <w:szCs w:val="18"/>
          <w:lang w:val="en-US"/>
        </w:rPr>
      </w:pPr>
      <w:r w:rsidRPr="00E50D8F">
        <w:rPr>
          <w:rFonts w:ascii="Cambria" w:hAnsi="Cambria" w:cs="Times New Roman"/>
          <w:sz w:val="18"/>
          <w:szCs w:val="18"/>
          <w:vertAlign w:val="superscript"/>
          <w:lang w:val="en-US"/>
        </w:rPr>
        <w:footnoteRef/>
      </w:r>
      <w:r w:rsidRPr="00E50D8F">
        <w:rPr>
          <w:rFonts w:ascii="Cambria" w:hAnsi="Cambria" w:cs="Times New Roman"/>
          <w:sz w:val="18"/>
          <w:szCs w:val="18"/>
          <w:lang w:val="en-US"/>
        </w:rPr>
        <w:t xml:space="preserve"> UNICEF. </w:t>
      </w:r>
      <w:r w:rsidRPr="00E50D8F">
        <w:rPr>
          <w:rFonts w:ascii="Cambria" w:hAnsi="Cambria" w:cs="Times New Roman"/>
          <w:i/>
          <w:sz w:val="18"/>
          <w:szCs w:val="18"/>
          <w:lang w:val="en-US"/>
        </w:rPr>
        <w:t xml:space="preserve">Guatemala - Country Programme Document 2015-2019 </w:t>
      </w:r>
      <w:r w:rsidRPr="00E50D8F">
        <w:rPr>
          <w:rFonts w:ascii="Cambria" w:hAnsi="Cambria" w:cs="Times New Roman"/>
          <w:sz w:val="18"/>
          <w:szCs w:val="18"/>
          <w:lang w:val="en-US"/>
        </w:rPr>
        <w:t xml:space="preserve">(2014) at para. 13. Available at </w:t>
      </w:r>
      <w:hyperlink r:id="rId12">
        <w:r w:rsidRPr="00E50D8F">
          <w:rPr>
            <w:rStyle w:val="Hyperlink"/>
            <w:rFonts w:ascii="Cambria" w:hAnsi="Cambria" w:cs="Times New Roman"/>
            <w:sz w:val="18"/>
            <w:szCs w:val="18"/>
            <w:lang w:val="en-US"/>
          </w:rPr>
          <w:t>https://www.unicef.org/about/execboard/files/2014-PL14-Guatemala_CPD-Final_approved-EN.pdf</w:t>
        </w:r>
      </w:hyperlink>
      <w:r w:rsidRPr="00E50D8F">
        <w:rPr>
          <w:rFonts w:ascii="Cambria" w:hAnsi="Cambria" w:cs="Times New Roman"/>
          <w:sz w:val="18"/>
          <w:szCs w:val="18"/>
          <w:u w:val="single"/>
          <w:lang w:val="en-US"/>
        </w:rPr>
        <w:t xml:space="preserve"> </w:t>
      </w:r>
      <w:r w:rsidRPr="00E50D8F">
        <w:rPr>
          <w:rFonts w:ascii="Cambria" w:hAnsi="Cambria" w:cs="Times New Roman"/>
          <w:sz w:val="18"/>
          <w:szCs w:val="18"/>
          <w:lang w:val="en-US"/>
        </w:rPr>
        <w:t>(last visited May 25, 2018).</w:t>
      </w:r>
    </w:p>
  </w:footnote>
  <w:footnote w:id="21">
    <w:p w14:paraId="5116BDC5"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National Council of Adoptions, “Summary according to the state of the shelter”. Available at: </w:t>
      </w:r>
      <w:hyperlink r:id="rId13" w:tgtFrame="_blank" w:history="1">
        <w:r w:rsidRPr="00E50D8F">
          <w:rPr>
            <w:rStyle w:val="Hyperlink"/>
            <w:rFonts w:ascii="Cambria" w:hAnsi="Cambria"/>
            <w:sz w:val="18"/>
            <w:szCs w:val="18"/>
            <w:lang w:val="en-US"/>
          </w:rPr>
          <w:t>http://www.cna.gob.gt/Documentos/EntidadesAutorizadas.pdf</w:t>
        </w:r>
      </w:hyperlink>
      <w:r w:rsidRPr="00E50D8F">
        <w:rPr>
          <w:rFonts w:ascii="Cambria" w:hAnsi="Cambria"/>
          <w:sz w:val="18"/>
          <w:szCs w:val="18"/>
          <w:lang w:val="en-US"/>
        </w:rPr>
        <w:t xml:space="preserve"> (last visited May 25, 2018) (author´s translation).</w:t>
      </w:r>
    </w:p>
  </w:footnote>
  <w:footnote w:id="22">
    <w:p w14:paraId="707B099A"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Laurie Ahern, </w:t>
      </w:r>
      <w:r w:rsidRPr="00E50D8F">
        <w:rPr>
          <w:rFonts w:ascii="Cambria" w:hAnsi="Cambria"/>
          <w:i/>
          <w:sz w:val="18"/>
          <w:szCs w:val="18"/>
          <w:lang w:val="en-US"/>
        </w:rPr>
        <w:t xml:space="preserve">Orphanages are no place for children, </w:t>
      </w:r>
      <w:r w:rsidRPr="00E50D8F">
        <w:rPr>
          <w:rFonts w:ascii="Cambria" w:hAnsi="Cambria"/>
          <w:sz w:val="18"/>
          <w:szCs w:val="18"/>
          <w:lang w:val="en-US"/>
        </w:rPr>
        <w:t>Washington Post, Aug. 9, 2013.</w:t>
      </w:r>
    </w:p>
  </w:footnote>
  <w:footnote w:id="23">
    <w:p w14:paraId="3B2C4D62"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There are conflicting reports as to how many children were at the institution on March 8, 2017. The State has adopted the figure of 600 but the Human Rights Ombudsman, who had been monitoring the institution for years, found 800 children in the months prior to the fire. </w:t>
      </w:r>
    </w:p>
  </w:footnote>
  <w:footnote w:id="24">
    <w:p w14:paraId="2DA18CEF" w14:textId="712D5C79" w:rsidR="00882B7B" w:rsidRPr="00E50D8F" w:rsidRDefault="00882B7B" w:rsidP="00E50D8F">
      <w:pPr>
        <w:jc w:val="both"/>
        <w:rPr>
          <w:rFonts w:ascii="Cambria" w:hAnsi="Cambria" w:cs="Times New Roman"/>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sidRPr="00E50D8F">
        <w:rPr>
          <w:rFonts w:ascii="Cambria" w:hAnsi="Cambria" w:cs="Times New Roman"/>
          <w:sz w:val="18"/>
          <w:szCs w:val="18"/>
          <w:lang w:val="en-US"/>
        </w:rPr>
        <w:t xml:space="preserve">UNICEF, </w:t>
      </w:r>
      <w:r w:rsidRPr="004D0F82">
        <w:rPr>
          <w:rFonts w:ascii="Cambria" w:eastAsiaTheme="minorHAnsi" w:hAnsi="Cambria" w:cstheme="minorBidi"/>
          <w:i/>
          <w:sz w:val="18"/>
          <w:szCs w:val="18"/>
          <w:lang w:val="en-US"/>
        </w:rPr>
        <w:t>Hogar Seguro Crisis: Crisis of Institutionalized Childhood and the System of Protection of the Infancy in Guatemala,</w:t>
      </w:r>
      <w:r w:rsidRPr="00E50D8F">
        <w:rPr>
          <w:rFonts w:ascii="Cambria" w:eastAsia="Cambria" w:hAnsi="Cambria" w:cs="Cambria"/>
          <w:smallCaps/>
          <w:color w:val="000000"/>
          <w:sz w:val="18"/>
          <w:szCs w:val="18"/>
          <w:lang w:val="en-US" w:eastAsia="es-MX"/>
        </w:rPr>
        <w:t xml:space="preserve"> </w:t>
      </w:r>
      <w:r w:rsidRPr="00E50D8F">
        <w:rPr>
          <w:rFonts w:ascii="Cambria" w:hAnsi="Cambria" w:cs="Times New Roman"/>
          <w:sz w:val="18"/>
          <w:szCs w:val="18"/>
          <w:lang w:val="en-US"/>
        </w:rPr>
        <w:t xml:space="preserve">4 (2017). Available at </w:t>
      </w:r>
      <w:hyperlink r:id="rId14" w:history="1">
        <w:r w:rsidRPr="00E50D8F">
          <w:rPr>
            <w:rStyle w:val="Hyperlink"/>
            <w:rFonts w:ascii="Cambria" w:hAnsi="Cambria" w:cs="Times New Roman"/>
            <w:sz w:val="18"/>
            <w:szCs w:val="18"/>
            <w:lang w:val="en-US"/>
          </w:rPr>
          <w:t>https://www.unicef.org/guatemala/spanish/INFORME_HOGAR_SEGURO_SP_8_MESES.pdf</w:t>
        </w:r>
      </w:hyperlink>
      <w:r w:rsidRPr="00E50D8F">
        <w:rPr>
          <w:rFonts w:ascii="Cambria" w:hAnsi="Cambria" w:cs="Times New Roman"/>
          <w:sz w:val="18"/>
          <w:szCs w:val="18"/>
          <w:lang w:val="en-US"/>
        </w:rPr>
        <w:t xml:space="preserve"> (last visited May 25, 2018) (author´s translation).</w:t>
      </w:r>
    </w:p>
  </w:footnote>
  <w:footnote w:id="25">
    <w:p w14:paraId="29A8689E" w14:textId="4D19C6A5" w:rsidR="00882B7B" w:rsidRPr="00E50D8F" w:rsidRDefault="00882B7B" w:rsidP="00E50D8F">
      <w:pPr>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Louisa Reynolds, </w:t>
      </w:r>
      <w:r w:rsidRPr="00E50D8F">
        <w:rPr>
          <w:rFonts w:ascii="Cambria" w:hAnsi="Cambria"/>
          <w:i/>
          <w:sz w:val="18"/>
          <w:szCs w:val="18"/>
          <w:lang w:val="en"/>
        </w:rPr>
        <w:t>They should not die</w:t>
      </w:r>
      <w:r w:rsidRPr="00E50D8F">
        <w:rPr>
          <w:rFonts w:ascii="Cambria" w:hAnsi="Cambria"/>
          <w:sz w:val="18"/>
          <w:szCs w:val="18"/>
          <w:lang w:val="en-US"/>
        </w:rPr>
        <w:t>, Noroeste</w:t>
      </w:r>
      <w:r>
        <w:rPr>
          <w:rFonts w:ascii="Cambria" w:hAnsi="Cambria"/>
          <w:sz w:val="18"/>
          <w:szCs w:val="18"/>
          <w:lang w:val="en-US"/>
        </w:rPr>
        <w:t>,</w:t>
      </w:r>
      <w:r w:rsidRPr="00E50D8F">
        <w:rPr>
          <w:rFonts w:ascii="Cambria" w:hAnsi="Cambria"/>
          <w:sz w:val="18"/>
          <w:szCs w:val="18"/>
          <w:lang w:val="en-US"/>
        </w:rPr>
        <w:t xml:space="preserve"> </w:t>
      </w:r>
      <w:r>
        <w:rPr>
          <w:rFonts w:ascii="Cambria" w:hAnsi="Cambria"/>
          <w:sz w:val="18"/>
          <w:szCs w:val="18"/>
          <w:lang w:val="en-US"/>
        </w:rPr>
        <w:t>(</w:t>
      </w:r>
      <w:r w:rsidRPr="00E50D8F">
        <w:rPr>
          <w:rFonts w:ascii="Cambria" w:hAnsi="Cambria"/>
          <w:sz w:val="18"/>
          <w:szCs w:val="18"/>
          <w:lang w:val="en-US"/>
        </w:rPr>
        <w:t>March 20, 2017</w:t>
      </w:r>
      <w:r>
        <w:rPr>
          <w:rFonts w:ascii="Cambria" w:hAnsi="Cambria"/>
          <w:sz w:val="18"/>
          <w:szCs w:val="18"/>
          <w:lang w:val="en-US"/>
        </w:rPr>
        <w:t>)</w:t>
      </w:r>
      <w:r w:rsidRPr="00E50D8F">
        <w:rPr>
          <w:rFonts w:ascii="Cambria" w:hAnsi="Cambria" w:cs="Times New Roman"/>
          <w:sz w:val="18"/>
          <w:szCs w:val="18"/>
          <w:lang w:val="en-US"/>
        </w:rPr>
        <w:t xml:space="preserve">. </w:t>
      </w:r>
      <w:r w:rsidRPr="00E50D8F">
        <w:rPr>
          <w:rFonts w:ascii="Cambria" w:hAnsi="Cambria"/>
          <w:sz w:val="18"/>
          <w:szCs w:val="18"/>
          <w:lang w:val="en-US"/>
        </w:rPr>
        <w:t>Available at</w:t>
      </w:r>
    </w:p>
    <w:p w14:paraId="3CC24D4A" w14:textId="77777777" w:rsidR="00882B7B" w:rsidRPr="00E50D8F" w:rsidRDefault="00882B7B" w:rsidP="00E50D8F">
      <w:pPr>
        <w:jc w:val="both"/>
        <w:rPr>
          <w:rFonts w:ascii="Cambria" w:hAnsi="Cambria"/>
          <w:i/>
          <w:sz w:val="18"/>
          <w:szCs w:val="18"/>
          <w:lang w:val="en-US"/>
        </w:rPr>
      </w:pPr>
      <w:r w:rsidRPr="00E50D8F">
        <w:rPr>
          <w:rFonts w:ascii="Cambria" w:hAnsi="Cambria"/>
          <w:sz w:val="18"/>
          <w:szCs w:val="18"/>
          <w:lang w:val="en-US"/>
        </w:rPr>
        <w:t xml:space="preserve"> </w:t>
      </w:r>
      <w:hyperlink r:id="rId15">
        <w:r w:rsidRPr="00E50D8F">
          <w:rPr>
            <w:rFonts w:ascii="Cambria" w:hAnsi="Cambria" w:cs="Times New Roman"/>
            <w:color w:val="1155CC"/>
            <w:sz w:val="18"/>
            <w:szCs w:val="18"/>
            <w:u w:val="single"/>
            <w:lang w:val="en-US"/>
          </w:rPr>
          <w:t>http://www.noroeste.com.mx/publicaciones/view/Guatemala_Ellas_no_debieron_morir-1074954</w:t>
        </w:r>
      </w:hyperlink>
      <w:r w:rsidRPr="00E50D8F">
        <w:rPr>
          <w:rFonts w:ascii="Cambria" w:hAnsi="Cambria" w:cs="Times New Roman"/>
          <w:sz w:val="18"/>
          <w:szCs w:val="18"/>
          <w:lang w:val="en-US"/>
        </w:rPr>
        <w:t xml:space="preserve"> (last visited May 25, 2018) (author´s translation).</w:t>
      </w:r>
    </w:p>
  </w:footnote>
  <w:footnote w:id="26">
    <w:p w14:paraId="051BEC33"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sidRPr="00E50D8F">
        <w:rPr>
          <w:rFonts w:ascii="Cambria" w:hAnsi="Cambria"/>
          <w:i/>
          <w:sz w:val="18"/>
          <w:szCs w:val="18"/>
          <w:lang w:val="en-US"/>
        </w:rPr>
        <w:t>Id.</w:t>
      </w:r>
    </w:p>
  </w:footnote>
  <w:footnote w:id="27">
    <w:p w14:paraId="1B410B9D" w14:textId="0F682A22" w:rsidR="00882B7B" w:rsidRPr="00E50D8F" w:rsidRDefault="00882B7B" w:rsidP="00E50D8F">
      <w:pPr>
        <w:jc w:val="both"/>
        <w:rPr>
          <w:rFonts w:ascii="Cambria" w:hAnsi="Cambria"/>
          <w:b/>
          <w:bCs/>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Asier Vera Santamaría, </w:t>
      </w:r>
      <w:r w:rsidRPr="00E50D8F">
        <w:rPr>
          <w:rFonts w:ascii="Cambria" w:hAnsi="Cambria"/>
          <w:bCs/>
          <w:i/>
          <w:sz w:val="18"/>
          <w:szCs w:val="18"/>
          <w:lang w:val="en-US"/>
        </w:rPr>
        <w:t xml:space="preserve">One of the surviving girls from </w:t>
      </w:r>
      <w:r>
        <w:rPr>
          <w:rFonts w:ascii="Cambria" w:hAnsi="Cambria"/>
          <w:bCs/>
          <w:i/>
          <w:sz w:val="18"/>
          <w:szCs w:val="18"/>
          <w:lang w:val="en-US"/>
        </w:rPr>
        <w:t>Hogar Seguro</w:t>
      </w:r>
      <w:r w:rsidRPr="00E50D8F">
        <w:rPr>
          <w:rFonts w:ascii="Cambria" w:hAnsi="Cambria"/>
          <w:bCs/>
          <w:i/>
          <w:sz w:val="18"/>
          <w:szCs w:val="18"/>
          <w:lang w:val="en-US"/>
        </w:rPr>
        <w:t xml:space="preserve"> in Guatemala: "We knocked on the door and they did not open us,</w:t>
      </w:r>
      <w:r w:rsidRPr="00E50D8F">
        <w:rPr>
          <w:rFonts w:ascii="Cambria" w:hAnsi="Cambria"/>
          <w:bCs/>
          <w:sz w:val="18"/>
          <w:szCs w:val="18"/>
          <w:lang w:val="en-US"/>
        </w:rPr>
        <w:t xml:space="preserve"> el diario, </w:t>
      </w:r>
      <w:r>
        <w:rPr>
          <w:rFonts w:ascii="Cambria" w:hAnsi="Cambria"/>
          <w:bCs/>
          <w:sz w:val="18"/>
          <w:szCs w:val="18"/>
          <w:lang w:val="en-US"/>
        </w:rPr>
        <w:t>(</w:t>
      </w:r>
      <w:r w:rsidRPr="00E50D8F">
        <w:rPr>
          <w:rFonts w:ascii="Cambria" w:hAnsi="Cambria"/>
          <w:bCs/>
          <w:sz w:val="18"/>
          <w:szCs w:val="18"/>
          <w:lang w:val="en-US"/>
        </w:rPr>
        <w:t>March 14, 2017</w:t>
      </w:r>
      <w:r>
        <w:rPr>
          <w:rFonts w:ascii="Cambria" w:hAnsi="Cambria"/>
          <w:bCs/>
          <w:sz w:val="18"/>
          <w:szCs w:val="18"/>
          <w:lang w:val="en-US"/>
        </w:rPr>
        <w:t>)</w:t>
      </w:r>
      <w:r w:rsidRPr="00E50D8F">
        <w:rPr>
          <w:rFonts w:ascii="Cambria" w:hAnsi="Cambria"/>
          <w:bCs/>
          <w:sz w:val="18"/>
          <w:szCs w:val="18"/>
          <w:lang w:val="en-US"/>
        </w:rPr>
        <w:t>.</w:t>
      </w:r>
      <w:r w:rsidRPr="00E50D8F">
        <w:rPr>
          <w:rFonts w:ascii="Cambria" w:hAnsi="Cambria" w:cs="Times New Roman"/>
          <w:sz w:val="18"/>
          <w:szCs w:val="18"/>
          <w:lang w:val="en-US"/>
        </w:rPr>
        <w:t xml:space="preserve"> </w:t>
      </w:r>
      <w:r w:rsidRPr="00E50D8F">
        <w:rPr>
          <w:rFonts w:ascii="Cambria" w:hAnsi="Cambria"/>
          <w:sz w:val="18"/>
          <w:szCs w:val="18"/>
          <w:lang w:val="en-US"/>
        </w:rPr>
        <w:t>Available at</w:t>
      </w:r>
    </w:p>
    <w:p w14:paraId="29674A85" w14:textId="77777777" w:rsidR="00882B7B" w:rsidRPr="00E50D8F" w:rsidRDefault="00882B7B" w:rsidP="00E50D8F">
      <w:pPr>
        <w:jc w:val="both"/>
        <w:rPr>
          <w:rFonts w:ascii="Cambria" w:hAnsi="Cambria" w:cs="Times New Roman"/>
          <w:sz w:val="18"/>
          <w:szCs w:val="18"/>
          <w:lang w:val="en-US"/>
        </w:rPr>
      </w:pPr>
      <w:hyperlink r:id="rId16" w:history="1">
        <w:r w:rsidRPr="00E50D8F">
          <w:rPr>
            <w:rStyle w:val="Hyperlink"/>
            <w:rFonts w:ascii="Cambria" w:hAnsi="Cambria" w:cs="Times New Roman"/>
            <w:sz w:val="18"/>
            <w:szCs w:val="18"/>
            <w:lang w:val="en-US"/>
          </w:rPr>
          <w:t>https://www.eldiario.es/desalambre/supervivientes-incendio-albergue-Guatemala-Golpeamos_0_622237979.html</w:t>
        </w:r>
      </w:hyperlink>
      <w:r w:rsidRPr="00E50D8F">
        <w:rPr>
          <w:rFonts w:ascii="Cambria" w:hAnsi="Cambria" w:cs="Times New Roman"/>
          <w:sz w:val="18"/>
          <w:szCs w:val="18"/>
          <w:lang w:val="en-US"/>
        </w:rPr>
        <w:t xml:space="preserve"> (last visited May 25, 2018) (author´s translation).</w:t>
      </w:r>
    </w:p>
  </w:footnote>
  <w:footnote w:id="28">
    <w:p w14:paraId="7AA2AAE7" w14:textId="77777777" w:rsidR="00882B7B" w:rsidRPr="00E50D8F" w:rsidRDefault="00882B7B" w:rsidP="00E50D8F">
      <w:pPr>
        <w:jc w:val="both"/>
        <w:rPr>
          <w:rFonts w:ascii="Cambria" w:hAnsi="Cambria" w:cs="Times New Roman"/>
          <w:sz w:val="18"/>
          <w:szCs w:val="18"/>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sidRPr="00E50D8F">
        <w:rPr>
          <w:rFonts w:ascii="Cambria" w:hAnsi="Cambria" w:cs="Times New Roman"/>
          <w:sz w:val="18"/>
          <w:szCs w:val="18"/>
          <w:lang w:val="en-US"/>
        </w:rPr>
        <w:t xml:space="preserve">IACHR, </w:t>
      </w:r>
      <w:r w:rsidRPr="000A120E">
        <w:rPr>
          <w:rFonts w:ascii="Cambria" w:hAnsi="Cambria"/>
          <w:bCs/>
          <w:i/>
          <w:sz w:val="18"/>
          <w:szCs w:val="18"/>
          <w:lang w:val="en-US"/>
        </w:rPr>
        <w:t>Situation of Human Rights in Guatemala</w:t>
      </w:r>
      <w:r w:rsidRPr="00E50D8F">
        <w:rPr>
          <w:rFonts w:ascii="Cambria" w:hAnsi="Cambria" w:cs="Times New Roman"/>
          <w:sz w:val="18"/>
          <w:szCs w:val="18"/>
          <w:lang w:val="en-US"/>
        </w:rPr>
        <w:t xml:space="preserve"> at para. </w:t>
      </w:r>
      <w:r w:rsidRPr="00E50D8F">
        <w:rPr>
          <w:rFonts w:ascii="Cambria" w:hAnsi="Cambria" w:cs="Times New Roman"/>
          <w:sz w:val="18"/>
          <w:szCs w:val="18"/>
        </w:rPr>
        <w:t>445 (2017).</w:t>
      </w:r>
    </w:p>
  </w:footnote>
  <w:footnote w:id="29">
    <w:p w14:paraId="4D8350E9" w14:textId="0DD74708" w:rsidR="00882B7B" w:rsidRPr="00E50D8F" w:rsidRDefault="00882B7B" w:rsidP="00E50D8F">
      <w:pPr>
        <w:jc w:val="both"/>
        <w:rPr>
          <w:rFonts w:ascii="Cambria" w:hAnsi="Cambria" w:cs="Times New Roman"/>
          <w:sz w:val="18"/>
          <w:szCs w:val="18"/>
        </w:rPr>
      </w:pPr>
      <w:r w:rsidRPr="00E50D8F">
        <w:rPr>
          <w:rStyle w:val="FootnoteReference"/>
          <w:rFonts w:ascii="Cambria" w:hAnsi="Cambria"/>
          <w:sz w:val="18"/>
          <w:szCs w:val="18"/>
          <w:lang w:val="en-US"/>
        </w:rPr>
        <w:footnoteRef/>
      </w:r>
      <w:r w:rsidRPr="00E50D8F">
        <w:rPr>
          <w:rFonts w:ascii="Cambria" w:hAnsi="Cambria"/>
          <w:sz w:val="18"/>
          <w:szCs w:val="18"/>
        </w:rPr>
        <w:t xml:space="preserve"> Louisa Reynolds, </w:t>
      </w:r>
      <w:r w:rsidRPr="00E50D8F">
        <w:rPr>
          <w:rFonts w:ascii="Cambria" w:hAnsi="Cambria"/>
          <w:i/>
          <w:sz w:val="18"/>
          <w:szCs w:val="18"/>
        </w:rPr>
        <w:t xml:space="preserve">supra </w:t>
      </w:r>
      <w:r w:rsidRPr="000F728A">
        <w:rPr>
          <w:rFonts w:ascii="Cambria" w:hAnsi="Cambria"/>
          <w:sz w:val="18"/>
          <w:szCs w:val="18"/>
        </w:rPr>
        <w:t xml:space="preserve">note </w:t>
      </w:r>
      <w:r w:rsidRPr="000F728A">
        <w:rPr>
          <w:rFonts w:ascii="Cambria" w:hAnsi="Cambria"/>
          <w:sz w:val="18"/>
          <w:szCs w:val="18"/>
        </w:rPr>
        <w:fldChar w:fldCharType="begin"/>
      </w:r>
      <w:r w:rsidRPr="000F728A">
        <w:rPr>
          <w:rFonts w:ascii="Cambria" w:hAnsi="Cambria"/>
          <w:sz w:val="18"/>
          <w:szCs w:val="18"/>
        </w:rPr>
        <w:instrText xml:space="preserve"> NOTEREF _Ref515632979 \h </w:instrText>
      </w:r>
      <w:r>
        <w:rPr>
          <w:rFonts w:ascii="Cambria" w:hAnsi="Cambria"/>
          <w:sz w:val="18"/>
          <w:szCs w:val="18"/>
        </w:rPr>
        <w:instrText xml:space="preserve"> \* MERGEFORMAT </w:instrText>
      </w:r>
      <w:r w:rsidRPr="000F728A">
        <w:rPr>
          <w:rFonts w:ascii="Cambria" w:hAnsi="Cambria"/>
          <w:sz w:val="18"/>
          <w:szCs w:val="18"/>
        </w:rPr>
      </w:r>
      <w:r w:rsidRPr="000F728A">
        <w:rPr>
          <w:rFonts w:ascii="Cambria" w:hAnsi="Cambria"/>
          <w:sz w:val="18"/>
          <w:szCs w:val="18"/>
        </w:rPr>
        <w:fldChar w:fldCharType="separate"/>
      </w:r>
      <w:r w:rsidR="001F1E1D">
        <w:rPr>
          <w:rFonts w:ascii="Cambria" w:hAnsi="Cambria"/>
          <w:sz w:val="18"/>
          <w:szCs w:val="18"/>
        </w:rPr>
        <w:t>25</w:t>
      </w:r>
      <w:r w:rsidRPr="000F728A">
        <w:rPr>
          <w:rFonts w:ascii="Cambria" w:hAnsi="Cambria"/>
          <w:sz w:val="18"/>
          <w:szCs w:val="18"/>
        </w:rPr>
        <w:fldChar w:fldCharType="end"/>
      </w:r>
      <w:r w:rsidRPr="00E50D8F">
        <w:rPr>
          <w:rFonts w:ascii="Cambria" w:hAnsi="Cambria"/>
          <w:sz w:val="18"/>
          <w:szCs w:val="18"/>
        </w:rPr>
        <w:t>.</w:t>
      </w:r>
    </w:p>
  </w:footnote>
  <w:footnote w:id="30">
    <w:p w14:paraId="41C3D130" w14:textId="456D51E5" w:rsidR="00882B7B" w:rsidRPr="00E50D8F" w:rsidRDefault="00882B7B" w:rsidP="00E50D8F">
      <w:pPr>
        <w:jc w:val="both"/>
        <w:rPr>
          <w:rFonts w:ascii="Cambria" w:hAnsi="Cambria" w:cs="Times New Roman"/>
          <w:sz w:val="18"/>
          <w:szCs w:val="18"/>
        </w:rPr>
      </w:pPr>
      <w:r w:rsidRPr="00E50D8F">
        <w:rPr>
          <w:rStyle w:val="FootnoteReference"/>
          <w:rFonts w:ascii="Cambria" w:hAnsi="Cambria"/>
          <w:sz w:val="18"/>
          <w:szCs w:val="18"/>
          <w:lang w:val="en-US"/>
        </w:rPr>
        <w:footnoteRef/>
      </w:r>
      <w:r w:rsidRPr="00E50D8F">
        <w:rPr>
          <w:rFonts w:ascii="Cambria" w:hAnsi="Cambria"/>
          <w:sz w:val="18"/>
          <w:szCs w:val="18"/>
        </w:rPr>
        <w:t xml:space="preserve"> Louisa Reynolds, </w:t>
      </w:r>
      <w:r w:rsidRPr="00E50D8F">
        <w:rPr>
          <w:rFonts w:ascii="Cambria" w:hAnsi="Cambria"/>
          <w:i/>
          <w:sz w:val="18"/>
          <w:szCs w:val="18"/>
        </w:rPr>
        <w:t xml:space="preserve">supra </w:t>
      </w:r>
      <w:r w:rsidRPr="000F728A">
        <w:rPr>
          <w:rFonts w:ascii="Cambria" w:hAnsi="Cambria"/>
          <w:sz w:val="18"/>
          <w:szCs w:val="18"/>
        </w:rPr>
        <w:t xml:space="preserve">note </w:t>
      </w:r>
      <w:r w:rsidRPr="000F728A">
        <w:rPr>
          <w:rFonts w:ascii="Cambria" w:hAnsi="Cambria"/>
          <w:sz w:val="18"/>
          <w:szCs w:val="18"/>
        </w:rPr>
        <w:fldChar w:fldCharType="begin"/>
      </w:r>
      <w:r w:rsidRPr="000F728A">
        <w:rPr>
          <w:rFonts w:ascii="Cambria" w:hAnsi="Cambria"/>
          <w:sz w:val="18"/>
          <w:szCs w:val="18"/>
        </w:rPr>
        <w:instrText xml:space="preserve"> NOTEREF _Ref515632979 \h </w:instrText>
      </w:r>
      <w:r>
        <w:rPr>
          <w:rFonts w:ascii="Cambria" w:hAnsi="Cambria"/>
          <w:sz w:val="18"/>
          <w:szCs w:val="18"/>
        </w:rPr>
        <w:instrText xml:space="preserve"> \* MERGEFORMAT </w:instrText>
      </w:r>
      <w:r w:rsidRPr="000F728A">
        <w:rPr>
          <w:rFonts w:ascii="Cambria" w:hAnsi="Cambria"/>
          <w:sz w:val="18"/>
          <w:szCs w:val="18"/>
        </w:rPr>
      </w:r>
      <w:r w:rsidRPr="000F728A">
        <w:rPr>
          <w:rFonts w:ascii="Cambria" w:hAnsi="Cambria"/>
          <w:sz w:val="18"/>
          <w:szCs w:val="18"/>
        </w:rPr>
        <w:fldChar w:fldCharType="separate"/>
      </w:r>
      <w:r w:rsidR="001F1E1D">
        <w:rPr>
          <w:rFonts w:ascii="Cambria" w:hAnsi="Cambria"/>
          <w:sz w:val="18"/>
          <w:szCs w:val="18"/>
        </w:rPr>
        <w:t>25</w:t>
      </w:r>
      <w:r w:rsidRPr="000F728A">
        <w:rPr>
          <w:rFonts w:ascii="Cambria" w:hAnsi="Cambria"/>
          <w:sz w:val="18"/>
          <w:szCs w:val="18"/>
        </w:rPr>
        <w:fldChar w:fldCharType="end"/>
      </w:r>
      <w:r w:rsidRPr="00E50D8F">
        <w:rPr>
          <w:rFonts w:ascii="Cambria" w:hAnsi="Cambria" w:cs="Times New Roman"/>
          <w:sz w:val="18"/>
          <w:szCs w:val="18"/>
        </w:rPr>
        <w:t>.</w:t>
      </w:r>
    </w:p>
  </w:footnote>
  <w:footnote w:id="31">
    <w:p w14:paraId="103CF06A" w14:textId="44A2065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Mariela Castañón, </w:t>
      </w:r>
      <w:r w:rsidRPr="00E50D8F">
        <w:rPr>
          <w:rFonts w:ascii="Cambria" w:hAnsi="Cambria"/>
          <w:i/>
          <w:sz w:val="18"/>
          <w:szCs w:val="18"/>
          <w:lang w:val="en-US"/>
        </w:rPr>
        <w:t>Signs of a trafficking network; 106 children of  Virgen de la Asunción still do not appear,</w:t>
      </w:r>
      <w:r w:rsidRPr="00E50D8F">
        <w:rPr>
          <w:rFonts w:ascii="Cambria" w:hAnsi="Cambria"/>
          <w:sz w:val="18"/>
          <w:szCs w:val="18"/>
          <w:lang w:val="en-US"/>
        </w:rPr>
        <w:t xml:space="preserve"> La Hora, </w:t>
      </w:r>
      <w:r>
        <w:rPr>
          <w:rFonts w:ascii="Cambria" w:hAnsi="Cambria"/>
          <w:sz w:val="18"/>
          <w:szCs w:val="18"/>
          <w:lang w:val="en-US"/>
        </w:rPr>
        <w:t>(</w:t>
      </w:r>
      <w:r w:rsidRPr="00E50D8F">
        <w:rPr>
          <w:rFonts w:ascii="Cambria" w:hAnsi="Cambria"/>
          <w:sz w:val="18"/>
          <w:szCs w:val="18"/>
          <w:lang w:val="en-US"/>
        </w:rPr>
        <w:t>March 27, 2017</w:t>
      </w:r>
      <w:r>
        <w:rPr>
          <w:rFonts w:ascii="Cambria" w:hAnsi="Cambria"/>
          <w:sz w:val="18"/>
          <w:szCs w:val="18"/>
          <w:lang w:val="en-US"/>
        </w:rPr>
        <w:t>)</w:t>
      </w:r>
      <w:r w:rsidRPr="00E50D8F">
        <w:rPr>
          <w:rFonts w:ascii="Cambria" w:hAnsi="Cambria" w:cs="Times New Roman"/>
          <w:sz w:val="18"/>
          <w:szCs w:val="18"/>
          <w:lang w:val="en-US"/>
        </w:rPr>
        <w:t xml:space="preserve">. </w:t>
      </w:r>
      <w:r w:rsidRPr="00E50D8F">
        <w:rPr>
          <w:rFonts w:ascii="Cambria" w:hAnsi="Cambria"/>
          <w:sz w:val="18"/>
          <w:szCs w:val="18"/>
          <w:lang w:val="en-US"/>
        </w:rPr>
        <w:t xml:space="preserve">Available at </w:t>
      </w:r>
      <w:hyperlink r:id="rId17" w:history="1">
        <w:r w:rsidRPr="00E50D8F">
          <w:rPr>
            <w:rStyle w:val="Hyperlink"/>
            <w:rFonts w:ascii="Cambria" w:hAnsi="Cambria" w:cs="Times New Roman"/>
            <w:sz w:val="18"/>
            <w:szCs w:val="18"/>
            <w:lang w:val="en-US"/>
          </w:rPr>
          <w:t>http://lahora.gt/indicios-una-red-trata-106-ninos-del-hogar-virgen-la-asuncion-aun-no-aparecen/</w:t>
        </w:r>
      </w:hyperlink>
      <w:r>
        <w:rPr>
          <w:rStyle w:val="Hyperlink"/>
          <w:rFonts w:ascii="Cambria" w:hAnsi="Cambria" w:cs="Times New Roman"/>
          <w:sz w:val="18"/>
          <w:szCs w:val="18"/>
          <w:lang w:val="en-US"/>
        </w:rPr>
        <w:t xml:space="preserve"> </w:t>
      </w:r>
      <w:r w:rsidRPr="00E50D8F">
        <w:rPr>
          <w:rFonts w:ascii="Cambria" w:hAnsi="Cambria" w:cs="Times New Roman"/>
          <w:sz w:val="18"/>
          <w:szCs w:val="18"/>
          <w:lang w:val="en-US"/>
        </w:rPr>
        <w:t>(last visited May 25, 2018) (author´s translation).</w:t>
      </w:r>
    </w:p>
  </w:footnote>
  <w:footnote w:id="32">
    <w:p w14:paraId="0CDFBB0C" w14:textId="222E7CD7" w:rsidR="00882B7B" w:rsidRPr="00467316"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Louisa Reynolds, </w:t>
      </w:r>
      <w:r w:rsidRPr="00E50D8F">
        <w:rPr>
          <w:rFonts w:ascii="Cambria" w:hAnsi="Cambria"/>
          <w:i/>
          <w:sz w:val="18"/>
          <w:szCs w:val="18"/>
          <w:lang w:val="en-US"/>
        </w:rPr>
        <w:t xml:space="preserve">supra </w:t>
      </w:r>
      <w:r w:rsidRPr="00467316">
        <w:rPr>
          <w:rFonts w:ascii="Cambria" w:hAnsi="Cambria"/>
          <w:sz w:val="18"/>
          <w:szCs w:val="18"/>
          <w:lang w:val="en-US"/>
        </w:rPr>
        <w:t xml:space="preserve">note </w:t>
      </w:r>
      <w:r w:rsidRPr="00467316">
        <w:rPr>
          <w:rFonts w:ascii="Cambria" w:hAnsi="Cambria"/>
          <w:sz w:val="18"/>
          <w:szCs w:val="18"/>
          <w:lang w:val="en-US"/>
        </w:rPr>
        <w:fldChar w:fldCharType="begin"/>
      </w:r>
      <w:r w:rsidRPr="00467316">
        <w:rPr>
          <w:rFonts w:ascii="Cambria" w:hAnsi="Cambria"/>
          <w:sz w:val="18"/>
          <w:szCs w:val="18"/>
          <w:lang w:val="en-US"/>
        </w:rPr>
        <w:instrText xml:space="preserve"> NOTEREF _Ref515632979 \h  \* MERGEFORMAT </w:instrText>
      </w:r>
      <w:r w:rsidRPr="00467316">
        <w:rPr>
          <w:rFonts w:ascii="Cambria" w:hAnsi="Cambria"/>
          <w:sz w:val="18"/>
          <w:szCs w:val="18"/>
          <w:lang w:val="en-US"/>
        </w:rPr>
      </w:r>
      <w:r w:rsidRPr="00467316">
        <w:rPr>
          <w:rFonts w:ascii="Cambria" w:hAnsi="Cambria"/>
          <w:sz w:val="18"/>
          <w:szCs w:val="18"/>
          <w:lang w:val="en-US"/>
        </w:rPr>
        <w:fldChar w:fldCharType="separate"/>
      </w:r>
      <w:r w:rsidR="001F1E1D">
        <w:rPr>
          <w:rFonts w:ascii="Cambria" w:hAnsi="Cambria"/>
          <w:sz w:val="18"/>
          <w:szCs w:val="18"/>
          <w:lang w:val="en-US"/>
        </w:rPr>
        <w:t>25</w:t>
      </w:r>
      <w:r w:rsidRPr="00467316">
        <w:rPr>
          <w:rFonts w:ascii="Cambria" w:hAnsi="Cambria"/>
          <w:sz w:val="18"/>
          <w:szCs w:val="18"/>
          <w:lang w:val="en-US"/>
        </w:rPr>
        <w:fldChar w:fldCharType="end"/>
      </w:r>
      <w:r w:rsidRPr="00467316">
        <w:rPr>
          <w:rFonts w:ascii="Cambria" w:hAnsi="Cambria" w:cs="Times New Roman"/>
          <w:sz w:val="18"/>
          <w:szCs w:val="18"/>
          <w:lang w:val="en-US"/>
        </w:rPr>
        <w:t>.</w:t>
      </w:r>
    </w:p>
  </w:footnote>
  <w:footnote w:id="33">
    <w:p w14:paraId="7E177919" w14:textId="4CB3BBFB"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rPr>
        <w:footnoteRef/>
      </w:r>
      <w:r w:rsidRPr="00E50D8F">
        <w:rPr>
          <w:rFonts w:ascii="Cambria" w:hAnsi="Cambria"/>
          <w:sz w:val="18"/>
          <w:szCs w:val="18"/>
          <w:lang w:val="en-US"/>
        </w:rPr>
        <w:t xml:space="preserve"> CRC, </w:t>
      </w:r>
      <w:r w:rsidRPr="00E50D8F">
        <w:rPr>
          <w:rFonts w:ascii="Cambria" w:hAnsi="Cambria"/>
          <w:i/>
          <w:sz w:val="18"/>
          <w:szCs w:val="18"/>
          <w:lang w:val="en-US"/>
        </w:rPr>
        <w:t xml:space="preserve">Consideration of reports submitted by States Parties under </w:t>
      </w:r>
      <w:r>
        <w:rPr>
          <w:rFonts w:ascii="Cambria" w:hAnsi="Cambria"/>
          <w:i/>
          <w:sz w:val="18"/>
          <w:szCs w:val="18"/>
          <w:lang w:val="en-US"/>
        </w:rPr>
        <w:t>Article</w:t>
      </w:r>
      <w:r w:rsidRPr="00E50D8F">
        <w:rPr>
          <w:rFonts w:ascii="Cambria" w:hAnsi="Cambria"/>
          <w:i/>
          <w:sz w:val="18"/>
          <w:szCs w:val="18"/>
          <w:lang w:val="en-US"/>
        </w:rPr>
        <w:t xml:space="preserve"> 44 of the Convention </w:t>
      </w:r>
      <w:r w:rsidRPr="00E50D8F">
        <w:rPr>
          <w:rFonts w:ascii="Cambria" w:hAnsi="Cambria"/>
          <w:sz w:val="18"/>
          <w:szCs w:val="18"/>
          <w:lang w:val="en-US"/>
        </w:rPr>
        <w:t>UN Doc. CRC/C/GTM/CO/3-4 at 58 (Oct. 25, 2010).</w:t>
      </w:r>
    </w:p>
  </w:footnote>
  <w:footnote w:id="34">
    <w:p w14:paraId="658DA7B2"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rPr>
        <w:footnoteRef/>
      </w:r>
      <w:r w:rsidRPr="00E50D8F">
        <w:rPr>
          <w:rFonts w:ascii="Cambria" w:hAnsi="Cambria"/>
          <w:sz w:val="18"/>
          <w:szCs w:val="18"/>
          <w:lang w:val="en-US"/>
        </w:rPr>
        <w:t xml:space="preserve"> </w:t>
      </w:r>
      <w:r w:rsidRPr="00E50D8F">
        <w:rPr>
          <w:rFonts w:ascii="Cambria" w:hAnsi="Cambria"/>
          <w:i/>
          <w:sz w:val="18"/>
          <w:szCs w:val="18"/>
          <w:lang w:val="en-US"/>
        </w:rPr>
        <w:t>Id.</w:t>
      </w:r>
      <w:r w:rsidRPr="00E50D8F">
        <w:rPr>
          <w:rFonts w:ascii="Cambria" w:hAnsi="Cambria"/>
          <w:sz w:val="18"/>
          <w:szCs w:val="18"/>
          <w:lang w:val="en-US"/>
        </w:rPr>
        <w:t xml:space="preserve"> at </w:t>
      </w:r>
      <w:r w:rsidRPr="00E50D8F">
        <w:rPr>
          <w:rFonts w:ascii="Cambria" w:hAnsi="Cambria"/>
          <w:color w:val="000000"/>
          <w:sz w:val="18"/>
          <w:szCs w:val="18"/>
          <w:lang w:val="en-US"/>
        </w:rPr>
        <w:t>66.</w:t>
      </w:r>
    </w:p>
  </w:footnote>
  <w:footnote w:id="35">
    <w:p w14:paraId="06673BFF"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rPr>
        <w:footnoteRef/>
      </w:r>
      <w:r w:rsidRPr="00E50D8F">
        <w:rPr>
          <w:rFonts w:ascii="Cambria" w:hAnsi="Cambria"/>
          <w:sz w:val="18"/>
          <w:szCs w:val="18"/>
          <w:lang w:val="en-US"/>
        </w:rPr>
        <w:t xml:space="preserve"> Better Care Network, </w:t>
      </w:r>
      <w:r w:rsidRPr="00E50D8F">
        <w:rPr>
          <w:rFonts w:ascii="Cambria" w:hAnsi="Cambria"/>
          <w:i/>
          <w:iCs/>
          <w:sz w:val="18"/>
          <w:szCs w:val="18"/>
          <w:lang w:val="en-US"/>
        </w:rPr>
        <w:t>Collected viewpoints on international volunteering in residential care centers. Country Focus: Guatemala</w:t>
      </w:r>
      <w:r w:rsidRPr="00E50D8F">
        <w:rPr>
          <w:rFonts w:ascii="Cambria" w:hAnsi="Cambria"/>
          <w:sz w:val="18"/>
          <w:szCs w:val="18"/>
          <w:lang w:val="en-US"/>
        </w:rPr>
        <w:t xml:space="preserve"> (2014) at 6.</w:t>
      </w:r>
    </w:p>
  </w:footnote>
  <w:footnote w:id="36">
    <w:p w14:paraId="4175616E" w14:textId="528CD35A"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sidRPr="00E50D8F">
        <w:rPr>
          <w:rFonts w:ascii="Cambria" w:hAnsi="Cambria" w:cs="Times New Roman"/>
          <w:sz w:val="18"/>
          <w:szCs w:val="18"/>
          <w:lang w:val="en-US"/>
        </w:rPr>
        <w:t xml:space="preserve">UNICEF, </w:t>
      </w:r>
      <w:r w:rsidRPr="00E50D8F">
        <w:rPr>
          <w:rFonts w:ascii="Cambria" w:hAnsi="Cambria" w:cs="Times New Roman"/>
          <w:i/>
          <w:sz w:val="18"/>
          <w:szCs w:val="18"/>
          <w:lang w:val="en-US"/>
        </w:rPr>
        <w:t xml:space="preserve">supra </w:t>
      </w:r>
      <w:r w:rsidRPr="00467316">
        <w:rPr>
          <w:rFonts w:ascii="Cambria" w:hAnsi="Cambria" w:cs="Times New Roman"/>
          <w:sz w:val="18"/>
          <w:szCs w:val="18"/>
          <w:lang w:val="en-US"/>
        </w:rPr>
        <w:t xml:space="preserve">note </w:t>
      </w:r>
      <w:r>
        <w:rPr>
          <w:rFonts w:ascii="Cambria" w:hAnsi="Cambria" w:cs="Times New Roman"/>
          <w:sz w:val="18"/>
          <w:szCs w:val="18"/>
          <w:lang w:val="en-US"/>
        </w:rPr>
        <w:fldChar w:fldCharType="begin"/>
      </w:r>
      <w:r>
        <w:rPr>
          <w:rFonts w:ascii="Cambria" w:hAnsi="Cambria" w:cs="Times New Roman"/>
          <w:sz w:val="18"/>
          <w:szCs w:val="18"/>
          <w:lang w:val="en-US"/>
        </w:rPr>
        <w:instrText xml:space="preserve"> NOTEREF _Ref515633265 \h </w:instrText>
      </w:r>
      <w:r>
        <w:rPr>
          <w:rFonts w:ascii="Cambria" w:hAnsi="Cambria" w:cs="Times New Roman"/>
          <w:sz w:val="18"/>
          <w:szCs w:val="18"/>
          <w:lang w:val="en-US"/>
        </w:rPr>
      </w:r>
      <w:r>
        <w:rPr>
          <w:rFonts w:ascii="Cambria" w:hAnsi="Cambria" w:cs="Times New Roman"/>
          <w:sz w:val="18"/>
          <w:szCs w:val="18"/>
          <w:lang w:val="en-US"/>
        </w:rPr>
        <w:fldChar w:fldCharType="separate"/>
      </w:r>
      <w:r w:rsidR="001F1E1D">
        <w:rPr>
          <w:rFonts w:ascii="Cambria" w:hAnsi="Cambria" w:cs="Times New Roman"/>
          <w:sz w:val="18"/>
          <w:szCs w:val="18"/>
          <w:lang w:val="en-US"/>
        </w:rPr>
        <w:t>20</w:t>
      </w:r>
      <w:r>
        <w:rPr>
          <w:rFonts w:ascii="Cambria" w:hAnsi="Cambria" w:cs="Times New Roman"/>
          <w:sz w:val="18"/>
          <w:szCs w:val="18"/>
          <w:lang w:val="en-US"/>
        </w:rPr>
        <w:fldChar w:fldCharType="end"/>
      </w:r>
      <w:r w:rsidRPr="00E50D8F">
        <w:rPr>
          <w:rFonts w:ascii="Cambria" w:hAnsi="Cambria" w:cs="Times New Roman"/>
          <w:sz w:val="18"/>
          <w:szCs w:val="18"/>
          <w:lang w:val="en-US"/>
        </w:rPr>
        <w:t xml:space="preserve"> at 4.</w:t>
      </w:r>
    </w:p>
  </w:footnote>
  <w:footnote w:id="37">
    <w:p w14:paraId="4F2790DA"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rPr>
        <w:footnoteRef/>
      </w:r>
      <w:r w:rsidRPr="00E50D8F">
        <w:rPr>
          <w:rFonts w:ascii="Cambria" w:hAnsi="Cambria"/>
          <w:sz w:val="18"/>
          <w:szCs w:val="18"/>
          <w:lang w:val="en-US"/>
        </w:rPr>
        <w:t xml:space="preserve"> Interview conducted by DRI in March 2018.</w:t>
      </w:r>
    </w:p>
  </w:footnote>
  <w:footnote w:id="38">
    <w:p w14:paraId="3BECD782" w14:textId="03A1442E" w:rsidR="00882B7B" w:rsidRPr="00E50D8F" w:rsidRDefault="00882B7B" w:rsidP="00E50D8F">
      <w:pPr>
        <w:pStyle w:val="FootnoteText"/>
        <w:jc w:val="both"/>
        <w:rPr>
          <w:rFonts w:ascii="Cambria" w:hAnsi="Cambria"/>
          <w:sz w:val="18"/>
          <w:szCs w:val="18"/>
          <w:lang w:val="es-MX"/>
        </w:rPr>
      </w:pPr>
      <w:r w:rsidRPr="00E50D8F">
        <w:rPr>
          <w:rStyle w:val="FootnoteReference"/>
          <w:rFonts w:ascii="Cambria" w:hAnsi="Cambria"/>
          <w:sz w:val="18"/>
          <w:szCs w:val="18"/>
        </w:rPr>
        <w:footnoteRef/>
      </w:r>
      <w:r w:rsidRPr="00E50D8F">
        <w:rPr>
          <w:rFonts w:ascii="Cambria" w:hAnsi="Cambria"/>
          <w:sz w:val="18"/>
          <w:szCs w:val="18"/>
          <w:lang w:val="es-MX"/>
        </w:rPr>
        <w:t xml:space="preserve"> UNICEF, </w:t>
      </w:r>
      <w:r w:rsidRPr="00E50D8F">
        <w:rPr>
          <w:rFonts w:ascii="Cambria" w:hAnsi="Cambria"/>
          <w:i/>
          <w:sz w:val="18"/>
          <w:szCs w:val="18"/>
          <w:lang w:val="es-MX"/>
        </w:rPr>
        <w:t>supra note</w:t>
      </w:r>
      <w:r w:rsidRPr="00E50D8F">
        <w:rPr>
          <w:rFonts w:ascii="Cambria" w:hAnsi="Cambria"/>
          <w:sz w:val="18"/>
          <w:szCs w:val="18"/>
          <w:lang w:val="es-MX"/>
        </w:rPr>
        <w:t xml:space="preserve"> </w:t>
      </w:r>
      <w:r>
        <w:rPr>
          <w:rFonts w:ascii="Cambria" w:hAnsi="Cambria"/>
          <w:sz w:val="18"/>
          <w:szCs w:val="18"/>
          <w:lang w:val="es-MX"/>
        </w:rPr>
        <w:t>20</w:t>
      </w:r>
      <w:r w:rsidRPr="00E50D8F">
        <w:rPr>
          <w:rFonts w:ascii="Cambria" w:hAnsi="Cambria"/>
          <w:sz w:val="18"/>
          <w:szCs w:val="18"/>
          <w:lang w:val="es-MX"/>
        </w:rPr>
        <w:t>.</w:t>
      </w:r>
    </w:p>
  </w:footnote>
  <w:footnote w:id="39">
    <w:p w14:paraId="081467AD" w14:textId="10C6CE58" w:rsidR="00882B7B" w:rsidRPr="00E50D8F" w:rsidRDefault="00882B7B" w:rsidP="00E50D8F">
      <w:pPr>
        <w:pStyle w:val="FootnoteText"/>
        <w:jc w:val="both"/>
        <w:rPr>
          <w:rFonts w:ascii="Cambria" w:hAnsi="Cambria"/>
          <w:sz w:val="18"/>
          <w:szCs w:val="18"/>
          <w:lang w:val="es-MX"/>
        </w:rPr>
      </w:pPr>
      <w:r w:rsidRPr="00E50D8F">
        <w:rPr>
          <w:rStyle w:val="FootnoteReference"/>
          <w:rFonts w:ascii="Cambria" w:hAnsi="Cambria"/>
          <w:sz w:val="18"/>
          <w:szCs w:val="18"/>
        </w:rPr>
        <w:footnoteRef/>
      </w:r>
      <w:r w:rsidRPr="00E50D8F">
        <w:rPr>
          <w:rFonts w:ascii="Cambria" w:eastAsia="Arial" w:hAnsi="Cambria" w:cstheme="minorHAnsi"/>
          <w:bCs/>
          <w:sz w:val="18"/>
          <w:szCs w:val="18"/>
          <w:lang w:val="es-MX"/>
        </w:rPr>
        <w:t xml:space="preserve"> </w:t>
      </w:r>
      <w:r>
        <w:rPr>
          <w:rFonts w:ascii="Cambria" w:eastAsia="Arial" w:hAnsi="Cambria" w:cstheme="minorHAnsi"/>
          <w:bCs/>
          <w:sz w:val="18"/>
          <w:szCs w:val="18"/>
          <w:lang w:val="es-MX"/>
        </w:rPr>
        <w:t>Hogar Seguro</w:t>
      </w:r>
      <w:r w:rsidRPr="00E50D8F">
        <w:rPr>
          <w:rFonts w:ascii="Cambria" w:eastAsia="Arial" w:hAnsi="Cambria" w:cstheme="minorHAnsi"/>
          <w:bCs/>
          <w:sz w:val="18"/>
          <w:szCs w:val="18"/>
          <w:lang w:val="es-MX"/>
        </w:rPr>
        <w:t xml:space="preserve"> Virgen de la Asunción v. Guatemala, </w:t>
      </w:r>
      <w:r w:rsidRPr="00E50D8F">
        <w:rPr>
          <w:rFonts w:ascii="Cambria" w:eastAsia="Arial" w:hAnsi="Cambria" w:cstheme="minorHAnsi"/>
          <w:bCs/>
          <w:i/>
          <w:sz w:val="18"/>
          <w:szCs w:val="18"/>
          <w:lang w:val="es-MX"/>
        </w:rPr>
        <w:t xml:space="preserve">supra </w:t>
      </w:r>
      <w:r w:rsidRPr="00467316">
        <w:rPr>
          <w:rFonts w:ascii="Cambria" w:eastAsia="Arial" w:hAnsi="Cambria" w:cstheme="minorHAnsi"/>
          <w:bCs/>
          <w:sz w:val="18"/>
          <w:szCs w:val="18"/>
          <w:lang w:val="es-MX"/>
        </w:rPr>
        <w:t xml:space="preserve">note </w:t>
      </w:r>
      <w:r w:rsidRPr="00467316">
        <w:rPr>
          <w:rFonts w:ascii="Cambria" w:eastAsia="Arial" w:hAnsi="Cambria" w:cstheme="minorHAnsi"/>
          <w:bCs/>
          <w:sz w:val="18"/>
          <w:szCs w:val="18"/>
          <w:lang w:val="es-MX"/>
        </w:rPr>
        <w:fldChar w:fldCharType="begin"/>
      </w:r>
      <w:r w:rsidRPr="00467316">
        <w:rPr>
          <w:rFonts w:ascii="Cambria" w:eastAsia="Arial" w:hAnsi="Cambria" w:cstheme="minorHAnsi"/>
          <w:bCs/>
          <w:sz w:val="18"/>
          <w:szCs w:val="18"/>
          <w:lang w:val="es-MX"/>
        </w:rPr>
        <w:instrText xml:space="preserve"> NOTEREF _Ref515633308 \h  \* MERGEFORMAT </w:instrText>
      </w:r>
      <w:r w:rsidRPr="00467316">
        <w:rPr>
          <w:rFonts w:ascii="Cambria" w:eastAsia="Arial" w:hAnsi="Cambria" w:cstheme="minorHAnsi"/>
          <w:bCs/>
          <w:sz w:val="18"/>
          <w:szCs w:val="18"/>
          <w:lang w:val="es-MX"/>
        </w:rPr>
      </w:r>
      <w:r w:rsidRPr="00467316">
        <w:rPr>
          <w:rFonts w:ascii="Cambria" w:eastAsia="Arial" w:hAnsi="Cambria" w:cstheme="minorHAnsi"/>
          <w:bCs/>
          <w:sz w:val="18"/>
          <w:szCs w:val="18"/>
          <w:lang w:val="es-MX"/>
        </w:rPr>
        <w:fldChar w:fldCharType="separate"/>
      </w:r>
      <w:r w:rsidR="001F1E1D">
        <w:rPr>
          <w:rFonts w:ascii="Cambria" w:eastAsia="Arial" w:hAnsi="Cambria" w:cstheme="minorHAnsi"/>
          <w:bCs/>
          <w:sz w:val="18"/>
          <w:szCs w:val="18"/>
          <w:lang w:val="es-MX"/>
        </w:rPr>
        <w:t>14</w:t>
      </w:r>
      <w:r w:rsidRPr="00467316">
        <w:rPr>
          <w:rFonts w:ascii="Cambria" w:eastAsia="Arial" w:hAnsi="Cambria" w:cstheme="minorHAnsi"/>
          <w:bCs/>
          <w:sz w:val="18"/>
          <w:szCs w:val="18"/>
          <w:lang w:val="es-MX"/>
        </w:rPr>
        <w:fldChar w:fldCharType="end"/>
      </w:r>
      <w:r w:rsidRPr="00E50D8F">
        <w:rPr>
          <w:rFonts w:ascii="Cambria" w:eastAsia="Arial" w:hAnsi="Cambria" w:cstheme="minorHAnsi"/>
          <w:sz w:val="18"/>
          <w:szCs w:val="18"/>
          <w:lang w:val="es-MX"/>
        </w:rPr>
        <w:t>.</w:t>
      </w:r>
    </w:p>
  </w:footnote>
  <w:footnote w:id="40">
    <w:p w14:paraId="11DA1C56" w14:textId="6EAD245C" w:rsidR="00882B7B" w:rsidRPr="00A243C1" w:rsidRDefault="00882B7B" w:rsidP="00E50D8F">
      <w:pPr>
        <w:tabs>
          <w:tab w:val="left" w:pos="720"/>
        </w:tabs>
        <w:jc w:val="both"/>
        <w:rPr>
          <w:rFonts w:ascii="Cambria" w:hAnsi="Cambria" w:cs="Times New Roman"/>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rPr>
        <w:t xml:space="preserve"> </w:t>
      </w:r>
      <w:r>
        <w:rPr>
          <w:rFonts w:ascii="Cambria" w:eastAsia="Arial" w:hAnsi="Cambria" w:cstheme="minorHAnsi"/>
          <w:bCs/>
          <w:sz w:val="18"/>
          <w:szCs w:val="18"/>
        </w:rPr>
        <w:t>Hogar Seguro</w:t>
      </w:r>
      <w:r w:rsidRPr="00E50D8F">
        <w:rPr>
          <w:rFonts w:ascii="Cambria" w:eastAsia="Arial" w:hAnsi="Cambria" w:cstheme="minorHAnsi"/>
          <w:bCs/>
          <w:sz w:val="18"/>
          <w:szCs w:val="18"/>
        </w:rPr>
        <w:t xml:space="preserve"> Virgen de la Asunción v. Guatemala, </w:t>
      </w:r>
      <w:r w:rsidRPr="00E50D8F">
        <w:rPr>
          <w:rFonts w:ascii="Cambria" w:eastAsia="Arial" w:hAnsi="Cambria" w:cstheme="minorHAnsi"/>
          <w:bCs/>
          <w:i/>
          <w:sz w:val="18"/>
          <w:szCs w:val="18"/>
        </w:rPr>
        <w:t xml:space="preserve">supra </w:t>
      </w:r>
      <w:r w:rsidRPr="00467316">
        <w:rPr>
          <w:rFonts w:ascii="Cambria" w:eastAsia="Arial" w:hAnsi="Cambria" w:cstheme="minorHAnsi"/>
          <w:bCs/>
          <w:sz w:val="18"/>
          <w:szCs w:val="18"/>
        </w:rPr>
        <w:t xml:space="preserve">note </w:t>
      </w:r>
      <w:r w:rsidRPr="00467316">
        <w:rPr>
          <w:rFonts w:ascii="Cambria" w:eastAsia="Arial" w:hAnsi="Cambria" w:cstheme="minorHAnsi"/>
          <w:bCs/>
          <w:sz w:val="18"/>
          <w:szCs w:val="18"/>
        </w:rPr>
        <w:fldChar w:fldCharType="begin"/>
      </w:r>
      <w:r w:rsidRPr="00467316">
        <w:rPr>
          <w:rFonts w:ascii="Cambria" w:eastAsia="Arial" w:hAnsi="Cambria" w:cstheme="minorHAnsi"/>
          <w:bCs/>
          <w:sz w:val="18"/>
          <w:szCs w:val="18"/>
        </w:rPr>
        <w:instrText xml:space="preserve"> NOTEREF _Ref515633308 \h  \* MERGEFORMAT </w:instrText>
      </w:r>
      <w:r w:rsidRPr="00467316">
        <w:rPr>
          <w:rFonts w:ascii="Cambria" w:eastAsia="Arial" w:hAnsi="Cambria" w:cstheme="minorHAnsi"/>
          <w:bCs/>
          <w:sz w:val="18"/>
          <w:szCs w:val="18"/>
        </w:rPr>
      </w:r>
      <w:r w:rsidRPr="00467316">
        <w:rPr>
          <w:rFonts w:ascii="Cambria" w:eastAsia="Arial" w:hAnsi="Cambria" w:cstheme="minorHAnsi"/>
          <w:bCs/>
          <w:sz w:val="18"/>
          <w:szCs w:val="18"/>
        </w:rPr>
        <w:fldChar w:fldCharType="separate"/>
      </w:r>
      <w:r w:rsidR="001F1E1D">
        <w:rPr>
          <w:rFonts w:ascii="Cambria" w:eastAsia="Arial" w:hAnsi="Cambria" w:cstheme="minorHAnsi"/>
          <w:bCs/>
          <w:sz w:val="18"/>
          <w:szCs w:val="18"/>
        </w:rPr>
        <w:t>14</w:t>
      </w:r>
      <w:r w:rsidRPr="00467316">
        <w:rPr>
          <w:rFonts w:ascii="Cambria" w:eastAsia="Arial" w:hAnsi="Cambria" w:cstheme="minorHAnsi"/>
          <w:bCs/>
          <w:sz w:val="18"/>
          <w:szCs w:val="18"/>
        </w:rPr>
        <w:fldChar w:fldCharType="end"/>
      </w:r>
      <w:r w:rsidRPr="00E50D8F">
        <w:rPr>
          <w:rFonts w:ascii="Cambria" w:hAnsi="Cambria" w:cs="Times New Roman"/>
          <w:bCs/>
          <w:sz w:val="18"/>
          <w:szCs w:val="18"/>
        </w:rPr>
        <w:t xml:space="preserve"> at</w:t>
      </w:r>
      <w:r w:rsidRPr="00E50D8F">
        <w:rPr>
          <w:rFonts w:ascii="Cambria" w:hAnsi="Cambria" w:cs="Times New Roman"/>
          <w:sz w:val="18"/>
          <w:szCs w:val="18"/>
        </w:rPr>
        <w:t xml:space="preserve"> para. </w:t>
      </w:r>
      <w:r w:rsidRPr="00A243C1">
        <w:rPr>
          <w:rFonts w:ascii="Cambria" w:hAnsi="Cambria" w:cs="Times New Roman"/>
          <w:sz w:val="18"/>
          <w:szCs w:val="18"/>
          <w:lang w:val="en-US"/>
        </w:rPr>
        <w:t>2.</w:t>
      </w:r>
    </w:p>
  </w:footnote>
  <w:footnote w:id="41">
    <w:p w14:paraId="777DC377" w14:textId="6810C633" w:rsidR="00882B7B" w:rsidRPr="0009522C" w:rsidRDefault="00882B7B" w:rsidP="0009522C">
      <w:pPr>
        <w:pStyle w:val="FootnoteText"/>
        <w:jc w:val="both"/>
        <w:rPr>
          <w:rFonts w:ascii="Cambria" w:hAnsi="Cambria"/>
          <w:sz w:val="18"/>
          <w:szCs w:val="18"/>
          <w:lang w:val="en-US"/>
        </w:rPr>
      </w:pPr>
      <w:r w:rsidRPr="000F7A77">
        <w:rPr>
          <w:rStyle w:val="FootnoteReference"/>
          <w:rFonts w:ascii="Cambria" w:hAnsi="Cambria"/>
          <w:sz w:val="18"/>
          <w:szCs w:val="18"/>
        </w:rPr>
        <w:footnoteRef/>
      </w:r>
      <w:r w:rsidRPr="0009522C">
        <w:rPr>
          <w:rFonts w:ascii="Cambria" w:hAnsi="Cambria"/>
          <w:sz w:val="18"/>
          <w:szCs w:val="18"/>
          <w:lang w:val="en-US"/>
        </w:rPr>
        <w:t xml:space="preserve"> Asier Vera, During his first visit to </w:t>
      </w:r>
      <w:r>
        <w:rPr>
          <w:rFonts w:ascii="Cambria" w:hAnsi="Cambria"/>
          <w:sz w:val="18"/>
          <w:szCs w:val="18"/>
          <w:lang w:val="en-US"/>
        </w:rPr>
        <w:t>Hogar Seguro</w:t>
      </w:r>
      <w:r w:rsidRPr="0009522C">
        <w:rPr>
          <w:rFonts w:ascii="Cambria" w:hAnsi="Cambria"/>
          <w:sz w:val="18"/>
          <w:szCs w:val="18"/>
          <w:lang w:val="en-US"/>
        </w:rPr>
        <w:t>, Jimmy 'forgot' to mention the 56</w:t>
      </w:r>
      <w:r>
        <w:rPr>
          <w:rFonts w:ascii="Cambria" w:hAnsi="Cambria"/>
          <w:sz w:val="18"/>
          <w:szCs w:val="18"/>
          <w:lang w:val="en-US"/>
        </w:rPr>
        <w:t xml:space="preserve"> </w:t>
      </w:r>
      <w:r w:rsidRPr="0009522C">
        <w:rPr>
          <w:rFonts w:ascii="Cambria" w:hAnsi="Cambria"/>
          <w:sz w:val="18"/>
          <w:szCs w:val="18"/>
          <w:lang w:val="en-US"/>
        </w:rPr>
        <w:t>girls</w:t>
      </w:r>
      <w:r>
        <w:rPr>
          <w:rFonts w:ascii="Cambria" w:hAnsi="Cambria"/>
          <w:sz w:val="18"/>
          <w:szCs w:val="18"/>
          <w:lang w:val="en-US"/>
        </w:rPr>
        <w:t xml:space="preserve">, (April 27, 2018). Available at </w:t>
      </w:r>
      <w:hyperlink r:id="rId18" w:history="1">
        <w:r w:rsidRPr="008C6FBC">
          <w:rPr>
            <w:rStyle w:val="Hyperlink"/>
            <w:rFonts w:ascii="Cambria" w:hAnsi="Cambria"/>
            <w:sz w:val="18"/>
            <w:szCs w:val="18"/>
            <w:lang w:val="en-US"/>
          </w:rPr>
          <w:t>https://nomada.gt/nosotras/somos-todas/durante-su-primera-vista-al-hogar-seguro-jimmy-se-olvida-de-mencionar-a-las-56-ninas/</w:t>
        </w:r>
      </w:hyperlink>
      <w:r>
        <w:rPr>
          <w:rFonts w:ascii="Cambria" w:hAnsi="Cambria"/>
          <w:sz w:val="18"/>
          <w:szCs w:val="18"/>
          <w:lang w:val="en-US"/>
        </w:rPr>
        <w:t xml:space="preserve"> (last visited June 24, 2018)</w:t>
      </w:r>
      <w:r w:rsidRPr="0009522C">
        <w:rPr>
          <w:rFonts w:ascii="Cambria" w:hAnsi="Cambria" w:cs="Times New Roman"/>
          <w:sz w:val="18"/>
          <w:szCs w:val="18"/>
          <w:lang w:val="en-US"/>
        </w:rPr>
        <w:t xml:space="preserve"> </w:t>
      </w:r>
      <w:r w:rsidRPr="00E50D8F">
        <w:rPr>
          <w:rFonts w:ascii="Cambria" w:hAnsi="Cambria" w:cs="Times New Roman"/>
          <w:sz w:val="18"/>
          <w:szCs w:val="18"/>
          <w:lang w:val="en-US"/>
        </w:rPr>
        <w:t>(author´s translation).</w:t>
      </w:r>
    </w:p>
  </w:footnote>
  <w:footnote w:id="42">
    <w:p w14:paraId="2EC09D39" w14:textId="77777777" w:rsidR="00882B7B" w:rsidRPr="00E50D8F" w:rsidRDefault="00882B7B" w:rsidP="00E50D8F">
      <w:pPr>
        <w:pStyle w:val="FootnoteText"/>
        <w:jc w:val="both"/>
        <w:rPr>
          <w:rFonts w:ascii="Cambria" w:hAnsi="Cambria" w:cstheme="majorBidi"/>
          <w:sz w:val="18"/>
          <w:szCs w:val="18"/>
          <w:lang w:val="en-US"/>
        </w:rPr>
      </w:pPr>
      <w:r w:rsidRPr="00E50D8F">
        <w:rPr>
          <w:rStyle w:val="FootnoteReference"/>
          <w:rFonts w:ascii="Cambria" w:hAnsi="Cambria" w:cstheme="majorBidi"/>
          <w:sz w:val="18"/>
          <w:szCs w:val="18"/>
        </w:rPr>
        <w:footnoteRef/>
      </w:r>
      <w:r w:rsidRPr="00E50D8F">
        <w:rPr>
          <w:rFonts w:ascii="Cambria" w:hAnsi="Cambria" w:cstheme="majorBidi"/>
          <w:sz w:val="18"/>
          <w:szCs w:val="18"/>
          <w:lang w:val="en-US"/>
        </w:rPr>
        <w:t xml:space="preserve"> Mary Dozier, Joan Kaufman, Roger Kobak, Thomas G. O’Connor, Abraham Sagi-Schwartz, Stephen Scott, Carole Shauffer, Judith Smetana, Marinus H. van IJzendoorn, and Carles H. Zeanah, </w:t>
      </w:r>
      <w:r w:rsidRPr="00E50D8F">
        <w:rPr>
          <w:rFonts w:ascii="Cambria" w:hAnsi="Cambria" w:cstheme="majorBidi"/>
          <w:i/>
          <w:iCs/>
          <w:sz w:val="18"/>
          <w:szCs w:val="18"/>
          <w:lang w:val="en-US"/>
        </w:rPr>
        <w:t>Consensus Statement on Group Care for Children and Adolescents: A Statement of Policy of the American Orthopsychiatric Association</w:t>
      </w:r>
      <w:r w:rsidRPr="00E50D8F">
        <w:rPr>
          <w:rFonts w:ascii="Cambria" w:hAnsi="Cambria" w:cstheme="majorBidi"/>
          <w:sz w:val="18"/>
          <w:szCs w:val="18"/>
          <w:lang w:val="en-US"/>
        </w:rPr>
        <w:t>, 84 American Journal of Orthopsychiatry 219, 220 (2014).</w:t>
      </w:r>
    </w:p>
  </w:footnote>
  <w:footnote w:id="43">
    <w:p w14:paraId="2E5C6A40" w14:textId="0271DDEE"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4B380F">
        <w:rPr>
          <w:rFonts w:ascii="Cambria" w:hAnsi="Cambria"/>
          <w:sz w:val="18"/>
          <w:szCs w:val="18"/>
          <w:lang w:val="en-US"/>
        </w:rPr>
        <w:t xml:space="preserve"> U.N. Secretary-General, </w:t>
      </w:r>
      <w:r w:rsidRPr="004B380F">
        <w:rPr>
          <w:rFonts w:ascii="Cambria" w:hAnsi="Cambria"/>
          <w:i/>
          <w:sz w:val="18"/>
          <w:szCs w:val="18"/>
          <w:lang w:val="en-US"/>
        </w:rPr>
        <w:t xml:space="preserve">supra </w:t>
      </w:r>
      <w:r w:rsidRPr="004B380F">
        <w:rPr>
          <w:rFonts w:ascii="Cambria" w:hAnsi="Cambria"/>
          <w:sz w:val="18"/>
          <w:szCs w:val="18"/>
          <w:lang w:val="en-US"/>
        </w:rPr>
        <w:t xml:space="preserve">note </w:t>
      </w:r>
      <w:r>
        <w:rPr>
          <w:rFonts w:ascii="Cambria" w:hAnsi="Cambria"/>
          <w:sz w:val="18"/>
          <w:szCs w:val="18"/>
          <w:lang w:val="es-MX"/>
        </w:rPr>
        <w:fldChar w:fldCharType="begin"/>
      </w:r>
      <w:r w:rsidRPr="004B380F">
        <w:rPr>
          <w:rFonts w:ascii="Cambria" w:hAnsi="Cambria"/>
          <w:sz w:val="18"/>
          <w:szCs w:val="18"/>
          <w:lang w:val="en-US"/>
        </w:rPr>
        <w:instrText xml:space="preserve"> NOTEREF _Ref518899140 \h </w:instrText>
      </w:r>
      <w:r>
        <w:rPr>
          <w:rFonts w:ascii="Cambria" w:hAnsi="Cambria"/>
          <w:sz w:val="18"/>
          <w:szCs w:val="18"/>
          <w:lang w:val="es-MX"/>
        </w:rPr>
      </w:r>
      <w:r>
        <w:rPr>
          <w:rFonts w:ascii="Cambria" w:hAnsi="Cambria"/>
          <w:sz w:val="18"/>
          <w:szCs w:val="18"/>
          <w:lang w:val="es-MX"/>
        </w:rPr>
        <w:fldChar w:fldCharType="separate"/>
      </w:r>
      <w:r w:rsidR="001F1E1D">
        <w:rPr>
          <w:rFonts w:ascii="Cambria" w:hAnsi="Cambria"/>
          <w:sz w:val="18"/>
          <w:szCs w:val="18"/>
          <w:lang w:val="en-US"/>
        </w:rPr>
        <w:t>2</w:t>
      </w:r>
      <w:r>
        <w:rPr>
          <w:rFonts w:ascii="Cambria" w:hAnsi="Cambria"/>
          <w:sz w:val="18"/>
          <w:szCs w:val="18"/>
          <w:lang w:val="es-MX"/>
        </w:rPr>
        <w:fldChar w:fldCharType="end"/>
      </w:r>
      <w:r w:rsidRPr="004B380F">
        <w:rPr>
          <w:rFonts w:ascii="Cambria" w:hAnsi="Cambria"/>
          <w:sz w:val="18"/>
          <w:szCs w:val="18"/>
          <w:lang w:val="en-US"/>
        </w:rPr>
        <w:t xml:space="preserve"> at para. </w:t>
      </w:r>
      <w:r w:rsidRPr="00E50D8F">
        <w:rPr>
          <w:rFonts w:ascii="Cambria" w:hAnsi="Cambria"/>
          <w:sz w:val="18"/>
          <w:szCs w:val="18"/>
          <w:lang w:val="en-US"/>
        </w:rPr>
        <w:t>16(c).</w:t>
      </w:r>
    </w:p>
  </w:footnote>
  <w:footnote w:id="44">
    <w:p w14:paraId="2A64EB39" w14:textId="7D5BBE22" w:rsidR="00882B7B" w:rsidRPr="00E50D8F" w:rsidRDefault="00882B7B" w:rsidP="00E50D8F">
      <w:pPr>
        <w:shd w:val="clear" w:color="auto" w:fill="FFFFFF"/>
        <w:jc w:val="both"/>
        <w:rPr>
          <w:rFonts w:ascii="Cambria" w:eastAsia="Times New Roman" w:hAnsi="Cambria" w:cs="Arial"/>
          <w:color w:val="000000"/>
          <w:sz w:val="18"/>
          <w:szCs w:val="18"/>
          <w:lang w:val="en-US"/>
        </w:rPr>
      </w:pPr>
      <w:r w:rsidRPr="00E50D8F">
        <w:rPr>
          <w:rStyle w:val="FootnoteReference"/>
          <w:rFonts w:ascii="Cambria" w:hAnsi="Cambria"/>
          <w:sz w:val="18"/>
          <w:szCs w:val="18"/>
        </w:rPr>
        <w:footnoteRef/>
      </w:r>
      <w:r w:rsidRPr="00E50D8F">
        <w:rPr>
          <w:rFonts w:ascii="Cambria" w:hAnsi="Cambria"/>
          <w:sz w:val="18"/>
          <w:szCs w:val="18"/>
          <w:lang w:val="en-US"/>
        </w:rPr>
        <w:t xml:space="preserve"> </w:t>
      </w:r>
      <w:r w:rsidRPr="00E50D8F">
        <w:rPr>
          <w:rFonts w:ascii="Cambria" w:eastAsia="Times New Roman" w:hAnsi="Cambria" w:cs="Times New Roman"/>
          <w:color w:val="000000"/>
          <w:sz w:val="18"/>
          <w:szCs w:val="18"/>
          <w:shd w:val="clear" w:color="auto" w:fill="FFFFFF"/>
          <w:lang w:val="en-US"/>
        </w:rPr>
        <w:t>Conroy, J. (2010, December). </w:t>
      </w:r>
      <w:r w:rsidRPr="00E50D8F">
        <w:rPr>
          <w:rFonts w:ascii="Cambria" w:eastAsia="Times New Roman" w:hAnsi="Cambria" w:cs="Times New Roman"/>
          <w:i/>
          <w:iCs/>
          <w:color w:val="000000"/>
          <w:sz w:val="18"/>
          <w:szCs w:val="18"/>
          <w:shd w:val="clear" w:color="auto" w:fill="FFFFFF"/>
          <w:lang w:val="en-US"/>
        </w:rPr>
        <w:t>Size, Quality, and Cost of Residential Settings: Policy Analysis of Literature and Large Data Sets</w:t>
      </w:r>
      <w:r w:rsidRPr="00E50D8F">
        <w:rPr>
          <w:rFonts w:ascii="Cambria" w:eastAsia="Times New Roman" w:hAnsi="Cambria" w:cs="Times New Roman"/>
          <w:color w:val="000000"/>
          <w:sz w:val="18"/>
          <w:szCs w:val="18"/>
          <w:shd w:val="clear" w:color="auto" w:fill="FFFFFF"/>
          <w:lang w:val="en-US"/>
        </w:rPr>
        <w:t>. Report prepared under contract for Michigan Association Of Community Mental Health Boards and Department of Community Health, Mental Health &amp; Substance Abuse Administration. Havertown, PA: Center for Outcome Analysis.</w:t>
      </w:r>
      <w:r w:rsidRPr="00E50D8F">
        <w:rPr>
          <w:rFonts w:ascii="Cambria" w:eastAsia="Times New Roman" w:hAnsi="Cambria" w:cs="Arial"/>
          <w:color w:val="000000"/>
          <w:sz w:val="18"/>
          <w:szCs w:val="18"/>
          <w:shd w:val="clear" w:color="auto" w:fill="FFFFFF"/>
          <w:lang w:val="en-US"/>
        </w:rPr>
        <w:t xml:space="preserve"> Available at </w:t>
      </w:r>
      <w:hyperlink r:id="rId19" w:tgtFrame="_blank" w:history="1">
        <w:r w:rsidRPr="00E50D8F">
          <w:rPr>
            <w:rFonts w:ascii="Cambria" w:eastAsia="Times New Roman" w:hAnsi="Cambria" w:cs="Arial"/>
            <w:color w:val="1155CC"/>
            <w:sz w:val="18"/>
            <w:szCs w:val="18"/>
            <w:u w:val="single"/>
            <w:shd w:val="clear" w:color="auto" w:fill="FFFFFF"/>
            <w:lang w:val="en-US"/>
          </w:rPr>
          <w:t>http://www.eoutcome.org/Uploads/COAUploads/PdfUpload/SizeReportConroy2011-V64Final.pdf</w:t>
        </w:r>
      </w:hyperlink>
      <w:r w:rsidRPr="00E50D8F">
        <w:rPr>
          <w:rFonts w:ascii="Cambria" w:eastAsia="Times New Roman" w:hAnsi="Cambria" w:cs="Arial"/>
          <w:color w:val="000000"/>
          <w:sz w:val="18"/>
          <w:szCs w:val="18"/>
          <w:shd w:val="clear" w:color="auto" w:fill="FFFFFF"/>
          <w:lang w:val="en-US"/>
        </w:rPr>
        <w:t xml:space="preserve"> </w:t>
      </w:r>
      <w:r w:rsidRPr="00E50D8F">
        <w:rPr>
          <w:rFonts w:ascii="Cambria" w:hAnsi="Cambria" w:cstheme="majorBidi"/>
          <w:i/>
          <w:sz w:val="18"/>
          <w:szCs w:val="18"/>
          <w:lang w:val="en-US"/>
        </w:rPr>
        <w:t xml:space="preserve">See also </w:t>
      </w:r>
      <w:r w:rsidRPr="00E50D8F">
        <w:rPr>
          <w:rFonts w:ascii="Cambria" w:hAnsi="Cambria" w:cstheme="majorBidi"/>
          <w:sz w:val="18"/>
          <w:szCs w:val="18"/>
          <w:lang w:val="en-US"/>
        </w:rPr>
        <w:t>James Conroy and Valerie Bradley, T</w:t>
      </w:r>
      <w:r w:rsidRPr="00E50D8F">
        <w:rPr>
          <w:rFonts w:ascii="Cambria" w:eastAsia="Times New Roman" w:hAnsi="Cambria" w:cstheme="majorBidi"/>
          <w:smallCaps/>
          <w:color w:val="000000"/>
          <w:sz w:val="18"/>
          <w:szCs w:val="18"/>
          <w:lang w:val="en-US"/>
        </w:rPr>
        <w:t>he Pennhurst Longitudinal Study: A Report of Five Years of Research and Analysis, Office of the Assistant Secretary for Planning and Evaluation</w:t>
      </w:r>
      <w:r w:rsidRPr="00E50D8F">
        <w:rPr>
          <w:rFonts w:ascii="Cambria" w:hAnsi="Cambria" w:cstheme="majorBidi"/>
          <w:sz w:val="18"/>
          <w:szCs w:val="18"/>
          <w:lang w:val="en-US"/>
        </w:rPr>
        <w:t>, (US Department of Health and Human Services, 1985)</w:t>
      </w:r>
      <w:r>
        <w:rPr>
          <w:rFonts w:ascii="Cambria" w:hAnsi="Cambria" w:cstheme="majorBidi"/>
          <w:sz w:val="18"/>
          <w:szCs w:val="18"/>
          <w:lang w:val="en-US"/>
        </w:rPr>
        <w:t xml:space="preserve">. Available at </w:t>
      </w:r>
      <w:hyperlink r:id="rId20" w:history="1">
        <w:r w:rsidRPr="00E104F0">
          <w:rPr>
            <w:rStyle w:val="Hyperlink"/>
            <w:rFonts w:ascii="Cambria" w:hAnsi="Cambria" w:cstheme="majorBidi"/>
            <w:sz w:val="18"/>
            <w:szCs w:val="18"/>
            <w:lang w:val="en-US"/>
          </w:rPr>
          <w:t>https://aspe.hhs.gov/pdf-report/pennhurst-longitudinal-study-combined-report-five-years-research-and-analysis</w:t>
        </w:r>
      </w:hyperlink>
      <w:r w:rsidRPr="00E50D8F">
        <w:rPr>
          <w:rFonts w:ascii="Cambria" w:hAnsi="Cambria" w:cstheme="majorBidi"/>
          <w:sz w:val="18"/>
          <w:szCs w:val="18"/>
          <w:lang w:val="en-US"/>
        </w:rPr>
        <w:t xml:space="preserve"> (last visited May 29, 2018).</w:t>
      </w:r>
    </w:p>
  </w:footnote>
  <w:footnote w:id="45">
    <w:p w14:paraId="7CA0B89A" w14:textId="77777777" w:rsidR="00882B7B" w:rsidRPr="00A243C1" w:rsidRDefault="00882B7B" w:rsidP="00E50D8F">
      <w:pPr>
        <w:pStyle w:val="FootnoteText"/>
        <w:jc w:val="both"/>
        <w:rPr>
          <w:rFonts w:ascii="Cambria" w:hAnsi="Cambria" w:cstheme="majorBidi"/>
          <w:sz w:val="18"/>
          <w:szCs w:val="18"/>
          <w:lang w:val="en-US"/>
        </w:rPr>
      </w:pPr>
      <w:r w:rsidRPr="00E50D8F">
        <w:rPr>
          <w:rStyle w:val="FootnoteReference"/>
          <w:rFonts w:ascii="Cambria" w:hAnsi="Cambria"/>
          <w:sz w:val="18"/>
          <w:szCs w:val="18"/>
        </w:rPr>
        <w:footnoteRef/>
      </w:r>
      <w:r w:rsidRPr="00A243C1">
        <w:rPr>
          <w:rFonts w:ascii="Cambria" w:hAnsi="Cambria"/>
          <w:sz w:val="18"/>
          <w:szCs w:val="18"/>
          <w:lang w:val="en-US"/>
        </w:rPr>
        <w:t xml:space="preserve"> </w:t>
      </w:r>
      <w:r w:rsidRPr="00A243C1">
        <w:rPr>
          <w:rFonts w:ascii="Cambria" w:hAnsi="Cambria"/>
          <w:i/>
          <w:sz w:val="18"/>
          <w:szCs w:val="18"/>
          <w:lang w:val="en-US"/>
        </w:rPr>
        <w:t xml:space="preserve">Id. </w:t>
      </w:r>
      <w:r w:rsidRPr="00A243C1">
        <w:rPr>
          <w:rFonts w:ascii="Cambria" w:hAnsi="Cambria"/>
          <w:sz w:val="18"/>
          <w:szCs w:val="18"/>
          <w:lang w:val="en-US"/>
        </w:rPr>
        <w:t>at 198.</w:t>
      </w:r>
    </w:p>
  </w:footnote>
  <w:footnote w:id="46">
    <w:p w14:paraId="3CD6F66A" w14:textId="06570B6E" w:rsidR="00882B7B" w:rsidRPr="007C06ED" w:rsidRDefault="00882B7B" w:rsidP="00265FB1">
      <w:pPr>
        <w:pStyle w:val="FootnoteText"/>
        <w:jc w:val="both"/>
        <w:rPr>
          <w:rFonts w:ascii="Cambria" w:hAnsi="Cambria"/>
          <w:sz w:val="18"/>
          <w:szCs w:val="18"/>
          <w:lang w:val="en-US"/>
        </w:rPr>
      </w:pPr>
      <w:r w:rsidRPr="00E82894">
        <w:rPr>
          <w:rStyle w:val="FootnoteReference"/>
          <w:rFonts w:ascii="Cambria" w:hAnsi="Cambria"/>
          <w:sz w:val="18"/>
          <w:szCs w:val="18"/>
        </w:rPr>
        <w:footnoteRef/>
      </w:r>
      <w:r w:rsidRPr="00E82894">
        <w:rPr>
          <w:rFonts w:ascii="Cambria" w:hAnsi="Cambria"/>
          <w:sz w:val="18"/>
          <w:szCs w:val="18"/>
          <w:lang w:val="en-US"/>
        </w:rPr>
        <w:t xml:space="preserve"> </w:t>
      </w:r>
      <w:hyperlink r:id="rId21" w:history="1">
        <w:r w:rsidRPr="00E82894">
          <w:rPr>
            <w:rStyle w:val="Hyperlink"/>
            <w:rFonts w:ascii="Cambria" w:hAnsi="Cambria"/>
            <w:color w:val="auto"/>
            <w:sz w:val="18"/>
            <w:szCs w:val="18"/>
            <w:u w:val="none"/>
            <w:lang w:val="en-US"/>
          </w:rPr>
          <w:t>Asier</w:t>
        </w:r>
      </w:hyperlink>
      <w:r w:rsidRPr="00E82894">
        <w:rPr>
          <w:rStyle w:val="Hyperlink"/>
          <w:rFonts w:ascii="Cambria" w:hAnsi="Cambria"/>
          <w:color w:val="auto"/>
          <w:sz w:val="18"/>
          <w:szCs w:val="18"/>
          <w:u w:val="none"/>
          <w:lang w:val="en-US"/>
        </w:rPr>
        <w:t xml:space="preserve"> Vera, </w:t>
      </w:r>
      <w:r w:rsidRPr="00E82894">
        <w:rPr>
          <w:rStyle w:val="Hyperlink"/>
          <w:rFonts w:ascii="Cambria" w:hAnsi="Cambria"/>
          <w:i/>
          <w:color w:val="auto"/>
          <w:sz w:val="18"/>
          <w:szCs w:val="18"/>
          <w:u w:val="none"/>
          <w:lang w:val="en-US"/>
        </w:rPr>
        <w:t>supra</w:t>
      </w:r>
      <w:r w:rsidRPr="00E82894">
        <w:rPr>
          <w:rStyle w:val="Hyperlink"/>
          <w:rFonts w:ascii="Cambria" w:hAnsi="Cambria"/>
          <w:color w:val="auto"/>
          <w:sz w:val="18"/>
          <w:szCs w:val="18"/>
          <w:u w:val="none"/>
          <w:lang w:val="en-US"/>
        </w:rPr>
        <w:t xml:space="preserve"> note </w:t>
      </w:r>
      <w:r>
        <w:rPr>
          <w:rStyle w:val="Hyperlink"/>
          <w:rFonts w:ascii="Cambria" w:hAnsi="Cambria"/>
          <w:color w:val="auto"/>
          <w:sz w:val="18"/>
          <w:szCs w:val="18"/>
          <w:u w:val="none"/>
          <w:lang w:val="en-US"/>
        </w:rPr>
        <w:fldChar w:fldCharType="begin"/>
      </w:r>
      <w:r>
        <w:rPr>
          <w:rStyle w:val="Hyperlink"/>
          <w:rFonts w:ascii="Cambria" w:hAnsi="Cambria"/>
          <w:color w:val="auto"/>
          <w:sz w:val="18"/>
          <w:szCs w:val="18"/>
          <w:u w:val="none"/>
          <w:lang w:val="en-US"/>
        </w:rPr>
        <w:instrText xml:space="preserve"> NOTEREF _Ref518899174 \h </w:instrText>
      </w:r>
      <w:r>
        <w:rPr>
          <w:rStyle w:val="Hyperlink"/>
          <w:rFonts w:ascii="Cambria" w:hAnsi="Cambria"/>
          <w:color w:val="auto"/>
          <w:sz w:val="18"/>
          <w:szCs w:val="18"/>
          <w:u w:val="none"/>
          <w:lang w:val="en-US"/>
        </w:rPr>
      </w:r>
      <w:r>
        <w:rPr>
          <w:rStyle w:val="Hyperlink"/>
          <w:rFonts w:ascii="Cambria" w:hAnsi="Cambria"/>
          <w:color w:val="auto"/>
          <w:sz w:val="18"/>
          <w:szCs w:val="18"/>
          <w:u w:val="none"/>
          <w:lang w:val="en-US"/>
        </w:rPr>
        <w:fldChar w:fldCharType="separate"/>
      </w:r>
      <w:r w:rsidR="001F1E1D">
        <w:rPr>
          <w:rStyle w:val="Hyperlink"/>
          <w:rFonts w:ascii="Cambria" w:hAnsi="Cambria"/>
          <w:color w:val="auto"/>
          <w:sz w:val="18"/>
          <w:szCs w:val="18"/>
          <w:u w:val="none"/>
          <w:lang w:val="en-US"/>
        </w:rPr>
        <w:t>18</w:t>
      </w:r>
      <w:r>
        <w:rPr>
          <w:rStyle w:val="Hyperlink"/>
          <w:rFonts w:ascii="Cambria" w:hAnsi="Cambria"/>
          <w:color w:val="auto"/>
          <w:sz w:val="18"/>
          <w:szCs w:val="18"/>
          <w:u w:val="none"/>
          <w:lang w:val="en-US"/>
        </w:rPr>
        <w:fldChar w:fldCharType="end"/>
      </w:r>
      <w:r w:rsidRPr="00E82894">
        <w:rPr>
          <w:rStyle w:val="Hyperlink"/>
          <w:rFonts w:ascii="Cambria" w:hAnsi="Cambria"/>
          <w:color w:val="auto"/>
          <w:sz w:val="18"/>
          <w:szCs w:val="18"/>
          <w:u w:val="none"/>
          <w:lang w:val="en-US"/>
        </w:rPr>
        <w:t>.</w:t>
      </w:r>
      <w:r w:rsidRPr="00E82894">
        <w:rPr>
          <w:rFonts w:ascii="inherit" w:eastAsia="Times New Roman" w:hAnsi="inherit" w:cs="Courier New"/>
          <w:color w:val="212121"/>
          <w:lang w:val="en" w:eastAsia="es-MX"/>
        </w:rPr>
        <w:t xml:space="preserve"> </w:t>
      </w:r>
    </w:p>
  </w:footnote>
  <w:footnote w:id="47">
    <w:p w14:paraId="1DB80DC3" w14:textId="372B8F5E" w:rsidR="00882B7B" w:rsidRPr="007C06ED" w:rsidRDefault="00882B7B" w:rsidP="00265FB1">
      <w:pPr>
        <w:pStyle w:val="FootnoteText"/>
        <w:jc w:val="both"/>
        <w:rPr>
          <w:lang w:val="en-US"/>
        </w:rPr>
      </w:pPr>
      <w:r w:rsidRPr="007C06ED">
        <w:rPr>
          <w:rStyle w:val="FootnoteReference"/>
          <w:rFonts w:ascii="Cambria" w:hAnsi="Cambria"/>
          <w:sz w:val="18"/>
          <w:szCs w:val="18"/>
        </w:rPr>
        <w:footnoteRef/>
      </w:r>
      <w:r w:rsidRPr="007C06ED">
        <w:rPr>
          <w:rFonts w:ascii="Cambria" w:hAnsi="Cambria"/>
          <w:sz w:val="18"/>
          <w:szCs w:val="18"/>
          <w:lang w:val="en-US"/>
        </w:rPr>
        <w:t xml:space="preserve"> </w:t>
      </w:r>
      <w:r w:rsidRPr="007C06ED">
        <w:rPr>
          <w:rStyle w:val="Hyperlink"/>
          <w:rFonts w:ascii="Cambria" w:hAnsi="Cambria"/>
          <w:i/>
          <w:color w:val="auto"/>
          <w:sz w:val="18"/>
          <w:szCs w:val="18"/>
          <w:u w:val="none"/>
          <w:lang w:val="en-US"/>
        </w:rPr>
        <w:t>Id</w:t>
      </w:r>
      <w:r w:rsidRPr="007C06ED">
        <w:rPr>
          <w:rStyle w:val="Hyperlink"/>
          <w:rFonts w:ascii="Cambria" w:hAnsi="Cambria"/>
          <w:color w:val="auto"/>
          <w:sz w:val="18"/>
          <w:szCs w:val="18"/>
          <w:u w:val="none"/>
          <w:lang w:val="en-US"/>
        </w:rPr>
        <w:t>.</w:t>
      </w:r>
      <w:r w:rsidRPr="007C06ED">
        <w:rPr>
          <w:rFonts w:ascii="inherit" w:eastAsia="Times New Roman" w:hAnsi="inherit" w:cs="Courier New"/>
          <w:color w:val="212121"/>
          <w:lang w:val="en-US" w:eastAsia="es-MX"/>
        </w:rPr>
        <w:t xml:space="preserve"> </w:t>
      </w:r>
    </w:p>
  </w:footnote>
  <w:footnote w:id="48">
    <w:p w14:paraId="38F4AFBB" w14:textId="1C2F9FA5" w:rsidR="00882B7B" w:rsidRPr="007C06ED" w:rsidRDefault="00882B7B">
      <w:pPr>
        <w:pStyle w:val="FootnoteText"/>
        <w:rPr>
          <w:lang w:val="en-US"/>
        </w:rPr>
      </w:pPr>
      <w:r w:rsidRPr="007C06ED">
        <w:rPr>
          <w:rStyle w:val="FootnoteReference"/>
        </w:rPr>
        <w:footnoteRef/>
      </w:r>
      <w:r w:rsidRPr="007C06ED">
        <w:rPr>
          <w:lang w:val="en-US"/>
        </w:rPr>
        <w:t xml:space="preserve"> </w:t>
      </w:r>
      <w:r w:rsidRPr="007C06ED">
        <w:rPr>
          <w:rStyle w:val="Hyperlink"/>
          <w:rFonts w:ascii="Cambria" w:hAnsi="Cambria"/>
          <w:i/>
          <w:color w:val="auto"/>
          <w:sz w:val="18"/>
          <w:szCs w:val="18"/>
          <w:u w:val="none"/>
          <w:lang w:val="en-US"/>
        </w:rPr>
        <w:t>Id.</w:t>
      </w:r>
    </w:p>
  </w:footnote>
  <w:footnote w:id="49">
    <w:p w14:paraId="1E067420" w14:textId="1D27E610" w:rsidR="00882B7B" w:rsidRPr="007C06ED" w:rsidRDefault="00882B7B" w:rsidP="00265FB1">
      <w:pPr>
        <w:pStyle w:val="FootnoteText"/>
        <w:jc w:val="both"/>
        <w:rPr>
          <w:lang w:val="en-US"/>
        </w:rPr>
      </w:pPr>
      <w:r w:rsidRPr="007C06ED">
        <w:rPr>
          <w:rStyle w:val="FootnoteReference"/>
        </w:rPr>
        <w:footnoteRef/>
      </w:r>
      <w:r w:rsidRPr="007C06ED">
        <w:rPr>
          <w:lang w:val="en-US"/>
        </w:rPr>
        <w:t xml:space="preserve"> </w:t>
      </w:r>
      <w:r w:rsidRPr="007C06ED">
        <w:rPr>
          <w:rStyle w:val="Hyperlink"/>
          <w:rFonts w:ascii="Cambria" w:hAnsi="Cambria"/>
          <w:i/>
          <w:color w:val="auto"/>
          <w:sz w:val="18"/>
          <w:szCs w:val="18"/>
          <w:u w:val="none"/>
          <w:lang w:val="en-US"/>
        </w:rPr>
        <w:t>Id.</w:t>
      </w:r>
      <w:r w:rsidRPr="007C06ED">
        <w:rPr>
          <w:rFonts w:ascii="Cambria" w:hAnsi="Cambria"/>
          <w:sz w:val="18"/>
          <w:szCs w:val="18"/>
          <w:lang w:val="en-US"/>
        </w:rPr>
        <w:t xml:space="preserve"> </w:t>
      </w:r>
    </w:p>
  </w:footnote>
  <w:footnote w:id="50">
    <w:p w14:paraId="78A1A545" w14:textId="77777777" w:rsidR="00882B7B" w:rsidRPr="007C06ED" w:rsidRDefault="00882B7B" w:rsidP="0096548F">
      <w:pPr>
        <w:pStyle w:val="FootnoteText"/>
        <w:jc w:val="both"/>
        <w:rPr>
          <w:rFonts w:ascii="Cambria" w:hAnsi="Cambria" w:cs="Calibri"/>
          <w:sz w:val="18"/>
          <w:szCs w:val="18"/>
          <w:lang w:val="en-US"/>
        </w:rPr>
      </w:pPr>
      <w:r w:rsidRPr="007C06ED">
        <w:rPr>
          <w:rStyle w:val="FootnoteReference"/>
          <w:rFonts w:ascii="Cambria" w:hAnsi="Cambria" w:cs="Calibri"/>
          <w:sz w:val="18"/>
          <w:szCs w:val="18"/>
          <w:lang w:val="en-US"/>
        </w:rPr>
        <w:footnoteRef/>
      </w:r>
      <w:r w:rsidRPr="007C06ED">
        <w:rPr>
          <w:rFonts w:ascii="Cambria" w:hAnsi="Cambria" w:cs="Calibri"/>
          <w:sz w:val="18"/>
          <w:szCs w:val="18"/>
          <w:lang w:val="en-US"/>
        </w:rPr>
        <w:t xml:space="preserve"> Velásquez Rodríguez v. Honduras, Sentence </w:t>
      </w:r>
      <w:r w:rsidRPr="007C06ED">
        <w:rPr>
          <w:rFonts w:ascii="Cambria" w:hAnsi="Cambria" w:cs="Times New Roman"/>
          <w:sz w:val="18"/>
          <w:szCs w:val="18"/>
          <w:lang w:val="en-US"/>
        </w:rPr>
        <w:t>(I/A Court H.R</w:t>
      </w:r>
      <w:r w:rsidRPr="007C06ED">
        <w:rPr>
          <w:rFonts w:ascii="Cambria" w:hAnsi="Cambria" w:cs="Calibri"/>
          <w:sz w:val="18"/>
          <w:szCs w:val="18"/>
          <w:lang w:val="en-US"/>
        </w:rPr>
        <w:t xml:space="preserve"> Jan. 19 1988) at par. 156.</w:t>
      </w:r>
    </w:p>
  </w:footnote>
  <w:footnote w:id="51">
    <w:p w14:paraId="6C4E4A5D" w14:textId="39495553" w:rsidR="00882B7B" w:rsidRPr="007C06ED" w:rsidRDefault="00882B7B" w:rsidP="0096548F">
      <w:pPr>
        <w:pStyle w:val="FootnoteText"/>
        <w:jc w:val="both"/>
        <w:rPr>
          <w:i/>
          <w:iCs/>
          <w:sz w:val="18"/>
          <w:szCs w:val="18"/>
          <w:lang w:val="en-US"/>
        </w:rPr>
      </w:pPr>
      <w:r w:rsidRPr="007C06ED">
        <w:rPr>
          <w:rStyle w:val="FootnoteReference"/>
          <w:rFonts w:ascii="Cambria" w:hAnsi="Cambria" w:cs="Calibri"/>
          <w:sz w:val="18"/>
          <w:szCs w:val="18"/>
          <w:lang w:val="en-US"/>
        </w:rPr>
        <w:footnoteRef/>
      </w:r>
      <w:r w:rsidRPr="007C06ED">
        <w:rPr>
          <w:rFonts w:ascii="Cambria" w:hAnsi="Cambria" w:cs="Calibri"/>
          <w:sz w:val="18"/>
          <w:szCs w:val="18"/>
          <w:lang w:val="en-US"/>
        </w:rPr>
        <w:t xml:space="preserve"> </w:t>
      </w:r>
      <w:r w:rsidRPr="007C06ED">
        <w:rPr>
          <w:rFonts w:ascii="Cambria" w:eastAsia="Times New Roman" w:hAnsi="Cambria" w:cs="Times New Roman"/>
          <w:sz w:val="18"/>
          <w:szCs w:val="18"/>
          <w:lang w:val="en-US"/>
        </w:rPr>
        <w:t>U</w:t>
      </w:r>
      <w:r>
        <w:rPr>
          <w:rFonts w:ascii="Cambria" w:eastAsia="Times New Roman" w:hAnsi="Cambria" w:cs="Times New Roman"/>
          <w:sz w:val="18"/>
          <w:szCs w:val="18"/>
          <w:lang w:val="en-US"/>
        </w:rPr>
        <w:t>.</w:t>
      </w:r>
      <w:r w:rsidRPr="007C06ED">
        <w:rPr>
          <w:rFonts w:ascii="Cambria" w:eastAsia="Times New Roman" w:hAnsi="Cambria" w:cs="Times New Roman"/>
          <w:sz w:val="18"/>
          <w:szCs w:val="18"/>
          <w:lang w:val="en-US"/>
        </w:rPr>
        <w:t>N</w:t>
      </w:r>
      <w:r>
        <w:rPr>
          <w:rFonts w:ascii="Cambria" w:eastAsia="Times New Roman" w:hAnsi="Cambria" w:cs="Times New Roman"/>
          <w:sz w:val="18"/>
          <w:szCs w:val="18"/>
          <w:lang w:val="en-US"/>
        </w:rPr>
        <w:t>.</w:t>
      </w:r>
      <w:r w:rsidRPr="007C06ED">
        <w:rPr>
          <w:rFonts w:ascii="Cambria" w:eastAsia="Times New Roman" w:hAnsi="Cambria" w:cs="Times New Roman"/>
          <w:sz w:val="18"/>
          <w:szCs w:val="18"/>
          <w:lang w:val="en-US"/>
        </w:rPr>
        <w:t xml:space="preserve"> General Assembly</w:t>
      </w:r>
      <w:r w:rsidRPr="007C06ED">
        <w:rPr>
          <w:rFonts w:ascii="Cambria" w:hAnsi="Cambria" w:cs="Calibri"/>
          <w:sz w:val="18"/>
          <w:szCs w:val="18"/>
          <w:lang w:val="en-US"/>
        </w:rPr>
        <w:t xml:space="preserve">, </w:t>
      </w:r>
      <w:r w:rsidRPr="007C06ED">
        <w:rPr>
          <w:i/>
          <w:iCs/>
          <w:sz w:val="18"/>
          <w:szCs w:val="18"/>
          <w:lang w:val="en"/>
        </w:rPr>
        <w:t>Report of the Special Rapporteur on Torture and other Cruel, Inhuman or Degrading Treatment or Punishment</w:t>
      </w:r>
      <w:r w:rsidRPr="007C06ED">
        <w:rPr>
          <w:sz w:val="18"/>
          <w:szCs w:val="18"/>
          <w:lang w:val="en-US"/>
        </w:rPr>
        <w:t xml:space="preserve">, U.N. Doc. A/66/268 (Aug. 5, 2011), Juan E. Méndez </w:t>
      </w:r>
      <w:r w:rsidRPr="007C06ED">
        <w:rPr>
          <w:rFonts w:ascii="Cambria" w:hAnsi="Cambria" w:cs="Calibri"/>
          <w:sz w:val="18"/>
          <w:szCs w:val="18"/>
          <w:lang w:val="en-US"/>
        </w:rPr>
        <w:t>at paras. 77-78.</w:t>
      </w:r>
    </w:p>
  </w:footnote>
  <w:footnote w:id="52">
    <w:p w14:paraId="1287CD32" w14:textId="7CCCCEE7" w:rsidR="00882B7B" w:rsidRPr="007C06ED" w:rsidRDefault="00882B7B">
      <w:pPr>
        <w:pStyle w:val="FootnoteText"/>
        <w:rPr>
          <w:lang w:val="en-US"/>
        </w:rPr>
      </w:pPr>
      <w:r w:rsidRPr="007C06ED">
        <w:rPr>
          <w:rStyle w:val="FootnoteReference"/>
          <w:rFonts w:ascii="Cambria" w:hAnsi="Cambria"/>
          <w:sz w:val="18"/>
          <w:szCs w:val="18"/>
        </w:rPr>
        <w:footnoteRef/>
      </w:r>
      <w:r w:rsidRPr="007C06ED">
        <w:rPr>
          <w:rFonts w:ascii="Cambria" w:hAnsi="Cambria"/>
          <w:sz w:val="18"/>
          <w:szCs w:val="18"/>
          <w:lang w:val="en-US"/>
        </w:rPr>
        <w:t xml:space="preserve"> Asier Vera, </w:t>
      </w:r>
      <w:r w:rsidRPr="007C06ED">
        <w:rPr>
          <w:rFonts w:ascii="Cambria" w:hAnsi="Cambria"/>
          <w:i/>
          <w:sz w:val="18"/>
          <w:szCs w:val="18"/>
          <w:lang w:val="en-US"/>
        </w:rPr>
        <w:t>In summary: What happened in Vista Hermosa, annex from “Hogar Seguro”?</w:t>
      </w:r>
      <w:r w:rsidRPr="007C06ED">
        <w:rPr>
          <w:rFonts w:ascii="Cambria" w:hAnsi="Cambria"/>
          <w:sz w:val="18"/>
          <w:szCs w:val="18"/>
          <w:lang w:val="en-US"/>
        </w:rPr>
        <w:t xml:space="preserve">, Nómada (April 11, 2018). Available at </w:t>
      </w:r>
      <w:hyperlink r:id="rId22" w:history="1">
        <w:r w:rsidRPr="007C06ED">
          <w:rPr>
            <w:rStyle w:val="Hyperlink"/>
            <w:sz w:val="18"/>
            <w:szCs w:val="18"/>
            <w:lang w:val="en-US"/>
          </w:rPr>
          <w:t>https://nomada.gt/politica/entender-la-politica/otra-vez-un-hogar-seguro-asi-se-calmaron-los-animos-para-evitar-otra-tragedia/</w:t>
        </w:r>
      </w:hyperlink>
      <w:r w:rsidRPr="007C06ED">
        <w:rPr>
          <w:sz w:val="18"/>
          <w:szCs w:val="18"/>
          <w:u w:val="single"/>
          <w:lang w:val="en-US"/>
        </w:rPr>
        <w:t xml:space="preserve"> </w:t>
      </w:r>
      <w:r w:rsidRPr="007C06ED">
        <w:rPr>
          <w:rFonts w:ascii="Cambria" w:hAnsi="Cambria"/>
          <w:sz w:val="18"/>
          <w:szCs w:val="18"/>
          <w:lang w:val="en-US"/>
        </w:rPr>
        <w:t>(last visited June 22, 2018).</w:t>
      </w:r>
    </w:p>
  </w:footnote>
  <w:footnote w:id="53">
    <w:p w14:paraId="7ED7B0EE" w14:textId="1EB1B048" w:rsidR="00882B7B" w:rsidRPr="004B380F" w:rsidRDefault="00882B7B">
      <w:pPr>
        <w:pStyle w:val="FootnoteText"/>
        <w:rPr>
          <w:rFonts w:ascii="Cambria" w:hAnsi="Cambria"/>
          <w:sz w:val="18"/>
          <w:szCs w:val="18"/>
          <w:lang w:val="es-MX"/>
        </w:rPr>
      </w:pPr>
      <w:r w:rsidRPr="007C06ED">
        <w:rPr>
          <w:rStyle w:val="FootnoteReference"/>
          <w:rFonts w:ascii="Cambria" w:hAnsi="Cambria"/>
          <w:sz w:val="18"/>
          <w:szCs w:val="18"/>
        </w:rPr>
        <w:footnoteRef/>
      </w:r>
      <w:r w:rsidRPr="004B380F">
        <w:rPr>
          <w:rFonts w:ascii="Cambria" w:hAnsi="Cambria"/>
          <w:sz w:val="18"/>
          <w:szCs w:val="18"/>
          <w:lang w:val="es-MX"/>
        </w:rPr>
        <w:t xml:space="preserve"> </w:t>
      </w:r>
      <w:r w:rsidRPr="004B380F">
        <w:rPr>
          <w:rFonts w:ascii="Cambria" w:hAnsi="Cambria"/>
          <w:i/>
          <w:sz w:val="18"/>
          <w:szCs w:val="18"/>
          <w:lang w:val="es-MX"/>
        </w:rPr>
        <w:t>Id.</w:t>
      </w:r>
      <w:r w:rsidRPr="004B380F">
        <w:rPr>
          <w:rFonts w:ascii="Cambria" w:hAnsi="Cambria"/>
          <w:sz w:val="18"/>
          <w:szCs w:val="18"/>
          <w:lang w:val="es-MX"/>
        </w:rPr>
        <w:t xml:space="preserve"> </w:t>
      </w:r>
    </w:p>
  </w:footnote>
  <w:footnote w:id="54">
    <w:p w14:paraId="33AB9C63" w14:textId="3A3FA658" w:rsidR="00882B7B" w:rsidRPr="004B380F" w:rsidRDefault="00882B7B">
      <w:pPr>
        <w:pStyle w:val="FootnoteText"/>
        <w:rPr>
          <w:rFonts w:ascii="Cambria" w:hAnsi="Cambria"/>
          <w:sz w:val="18"/>
          <w:szCs w:val="18"/>
          <w:lang w:val="es-MX"/>
        </w:rPr>
      </w:pPr>
      <w:r w:rsidRPr="007C06ED">
        <w:rPr>
          <w:rStyle w:val="FootnoteReference"/>
          <w:rFonts w:ascii="Cambria" w:hAnsi="Cambria"/>
          <w:sz w:val="18"/>
          <w:szCs w:val="18"/>
        </w:rPr>
        <w:footnoteRef/>
      </w:r>
      <w:r w:rsidRPr="004B380F">
        <w:rPr>
          <w:rFonts w:ascii="Cambria" w:hAnsi="Cambria"/>
          <w:sz w:val="18"/>
          <w:szCs w:val="18"/>
          <w:lang w:val="es-MX"/>
        </w:rPr>
        <w:t xml:space="preserve"> Asier Vera, </w:t>
      </w:r>
      <w:r w:rsidRPr="004B380F">
        <w:rPr>
          <w:rFonts w:ascii="Cambria" w:hAnsi="Cambria"/>
          <w:i/>
          <w:sz w:val="18"/>
          <w:szCs w:val="18"/>
          <w:lang w:val="es-MX"/>
        </w:rPr>
        <w:t>supra</w:t>
      </w:r>
      <w:r w:rsidRPr="004B380F">
        <w:rPr>
          <w:rFonts w:ascii="Cambria" w:hAnsi="Cambria"/>
          <w:sz w:val="18"/>
          <w:szCs w:val="18"/>
          <w:lang w:val="es-MX"/>
        </w:rPr>
        <w:t xml:space="preserve"> note </w:t>
      </w:r>
      <w:r>
        <w:rPr>
          <w:rFonts w:ascii="Cambria" w:hAnsi="Cambria"/>
          <w:sz w:val="18"/>
          <w:szCs w:val="18"/>
          <w:lang w:val="es-MX"/>
        </w:rPr>
        <w:fldChar w:fldCharType="begin"/>
      </w:r>
      <w:r w:rsidRPr="004B380F">
        <w:rPr>
          <w:rFonts w:ascii="Cambria" w:hAnsi="Cambria"/>
          <w:sz w:val="18"/>
          <w:szCs w:val="18"/>
          <w:lang w:val="es-MX"/>
        </w:rPr>
        <w:instrText xml:space="preserve"> NOTEREF _Ref518899174 \h </w:instrText>
      </w:r>
      <w:r>
        <w:rPr>
          <w:rFonts w:ascii="Cambria" w:hAnsi="Cambria"/>
          <w:sz w:val="18"/>
          <w:szCs w:val="18"/>
          <w:lang w:val="es-MX"/>
        </w:rPr>
      </w:r>
      <w:r>
        <w:rPr>
          <w:rFonts w:ascii="Cambria" w:hAnsi="Cambria"/>
          <w:sz w:val="18"/>
          <w:szCs w:val="18"/>
          <w:lang w:val="es-MX"/>
        </w:rPr>
        <w:fldChar w:fldCharType="separate"/>
      </w:r>
      <w:r w:rsidR="001F1E1D">
        <w:rPr>
          <w:rFonts w:ascii="Cambria" w:hAnsi="Cambria"/>
          <w:sz w:val="18"/>
          <w:szCs w:val="18"/>
          <w:lang w:val="es-MX"/>
        </w:rPr>
        <w:t>18</w:t>
      </w:r>
      <w:r>
        <w:rPr>
          <w:rFonts w:ascii="Cambria" w:hAnsi="Cambria"/>
          <w:sz w:val="18"/>
          <w:szCs w:val="18"/>
          <w:lang w:val="es-MX"/>
        </w:rPr>
        <w:fldChar w:fldCharType="end"/>
      </w:r>
      <w:r w:rsidRPr="004B380F">
        <w:rPr>
          <w:rFonts w:ascii="Cambria" w:hAnsi="Cambria"/>
          <w:sz w:val="18"/>
          <w:szCs w:val="18"/>
          <w:lang w:val="es-MX"/>
        </w:rPr>
        <w:t>.</w:t>
      </w:r>
    </w:p>
  </w:footnote>
  <w:footnote w:id="55">
    <w:p w14:paraId="599B5A9B" w14:textId="7E895DEF" w:rsidR="00882B7B" w:rsidRPr="00FA77A7" w:rsidRDefault="00882B7B">
      <w:pPr>
        <w:pStyle w:val="FootnoteText"/>
        <w:rPr>
          <w:lang w:val="en-US"/>
        </w:rPr>
      </w:pPr>
      <w:r>
        <w:rPr>
          <w:rStyle w:val="FootnoteReference"/>
        </w:rPr>
        <w:footnoteRef/>
      </w:r>
      <w:r w:rsidRPr="00FA77A7">
        <w:rPr>
          <w:lang w:val="en-US"/>
        </w:rPr>
        <w:t xml:space="preserve"> </w:t>
      </w:r>
      <w:r w:rsidRPr="004C532E">
        <w:rPr>
          <w:rFonts w:ascii="Cambria" w:hAnsi="Cambria"/>
          <w:sz w:val="18"/>
          <w:szCs w:val="18"/>
          <w:lang w:val="en-US"/>
        </w:rPr>
        <w:t>Interview with the Director of the “residential center”, June 2018.</w:t>
      </w:r>
    </w:p>
  </w:footnote>
  <w:footnote w:id="56">
    <w:p w14:paraId="37EFC194"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sidRPr="00E50D8F">
        <w:rPr>
          <w:rFonts w:ascii="Cambria" w:eastAsia="Arial" w:hAnsi="Cambria" w:cs="Times New Roman"/>
          <w:sz w:val="18"/>
          <w:szCs w:val="18"/>
          <w:lang w:val="en-US"/>
        </w:rPr>
        <w:t>Interview conducted by DRI with CNA officials, March 2017.</w:t>
      </w:r>
    </w:p>
  </w:footnote>
  <w:footnote w:id="57">
    <w:p w14:paraId="03E2195F"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Interview conducted by DRI with staff from </w:t>
      </w:r>
      <w:r w:rsidRPr="00E50D8F">
        <w:rPr>
          <w:rFonts w:ascii="Cambria" w:eastAsia="Arial" w:hAnsi="Cambria" w:cs="Times New Roman"/>
          <w:sz w:val="18"/>
          <w:szCs w:val="18"/>
          <w:lang w:val="en-US"/>
        </w:rPr>
        <w:t>Nidia Martínez, March 2018.</w:t>
      </w:r>
    </w:p>
  </w:footnote>
  <w:footnote w:id="58">
    <w:p w14:paraId="13F3F362"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sidRPr="00E50D8F">
        <w:rPr>
          <w:rFonts w:ascii="Cambria" w:eastAsia="Arial" w:hAnsi="Cambria" w:cs="Times New Roman"/>
          <w:sz w:val="18"/>
          <w:szCs w:val="18"/>
          <w:lang w:val="en-US"/>
        </w:rPr>
        <w:t>Interview conducted by DRI with staff from Esperanza de Vida, March 2018.</w:t>
      </w:r>
    </w:p>
  </w:footnote>
  <w:footnote w:id="59">
    <w:p w14:paraId="10CCADFA"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sidRPr="00E50D8F">
        <w:rPr>
          <w:rFonts w:ascii="Cambria" w:eastAsia="Arial" w:hAnsi="Cambria" w:cs="Times New Roman"/>
          <w:sz w:val="18"/>
          <w:szCs w:val="18"/>
          <w:lang w:val="en-US"/>
        </w:rPr>
        <w:t>Interview conducted by DRI at Dorie´s Promise, March 2017.</w:t>
      </w:r>
    </w:p>
  </w:footnote>
  <w:footnote w:id="60">
    <w:p w14:paraId="173B0C37"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rPr>
        <w:footnoteRef/>
      </w:r>
      <w:r w:rsidRPr="00E50D8F">
        <w:rPr>
          <w:rFonts w:ascii="Cambria" w:hAnsi="Cambria"/>
          <w:sz w:val="18"/>
          <w:szCs w:val="18"/>
          <w:lang w:val="en-US"/>
        </w:rPr>
        <w:t xml:space="preserve"> Timo Salovita, </w:t>
      </w:r>
      <w:r w:rsidRPr="00E50D8F">
        <w:rPr>
          <w:rFonts w:ascii="Cambria" w:hAnsi="Cambria"/>
          <w:i/>
          <w:sz w:val="18"/>
          <w:szCs w:val="18"/>
          <w:lang w:val="en-US"/>
        </w:rPr>
        <w:t>The Immediate Psychological Effects of Deinstitutionalization</w:t>
      </w:r>
      <w:r w:rsidRPr="00E50D8F">
        <w:rPr>
          <w:rFonts w:ascii="Cambria" w:hAnsi="Cambria"/>
          <w:sz w:val="18"/>
          <w:szCs w:val="18"/>
          <w:lang w:val="en-US"/>
        </w:rPr>
        <w:t xml:space="preserve">, </w:t>
      </w:r>
      <w:r w:rsidRPr="00E50D8F">
        <w:rPr>
          <w:rFonts w:ascii="Cambria" w:hAnsi="Cambria"/>
          <w:i/>
          <w:sz w:val="18"/>
          <w:szCs w:val="18"/>
          <w:lang w:val="en-US"/>
        </w:rPr>
        <w:t>in</w:t>
      </w:r>
      <w:r w:rsidRPr="00E50D8F">
        <w:rPr>
          <w:rFonts w:ascii="Cambria" w:hAnsi="Cambria"/>
          <w:sz w:val="18"/>
          <w:szCs w:val="18"/>
          <w:lang w:val="en-US"/>
        </w:rPr>
        <w:t xml:space="preserve"> Jim Mansell &amp; Kent Erikson, Deinstitutionalization and Community Living: Intellectual Disability Services in Britain, Scandanavia, and the USA 136 (1996).</w:t>
      </w:r>
    </w:p>
  </w:footnote>
  <w:footnote w:id="61">
    <w:p w14:paraId="4F505CE4"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rPr>
        <w:footnoteRef/>
      </w:r>
      <w:r w:rsidRPr="00E50D8F">
        <w:rPr>
          <w:rFonts w:ascii="Cambria" w:hAnsi="Cambria"/>
          <w:sz w:val="18"/>
          <w:szCs w:val="18"/>
          <w:lang w:val="en-US"/>
        </w:rPr>
        <w:t xml:space="preserve"> His name has been changed to protect his identity.</w:t>
      </w:r>
    </w:p>
  </w:footnote>
  <w:footnote w:id="62">
    <w:p w14:paraId="59087889"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sidRPr="00E50D8F">
        <w:rPr>
          <w:rFonts w:ascii="Cambria" w:eastAsia="Arial" w:hAnsi="Cambria" w:cs="Times New Roman"/>
          <w:sz w:val="18"/>
          <w:szCs w:val="18"/>
          <w:lang w:val="en-US"/>
        </w:rPr>
        <w:t>Interview conducted by DRI with psychologist from CNA, April 2018.</w:t>
      </w:r>
    </w:p>
  </w:footnote>
  <w:footnote w:id="63">
    <w:p w14:paraId="3504F437"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sidRPr="00E50D8F">
        <w:rPr>
          <w:rFonts w:ascii="Cambria" w:hAnsi="Cambria" w:cs="Times New Roman"/>
          <w:sz w:val="18"/>
          <w:szCs w:val="18"/>
          <w:lang w:val="en-US"/>
        </w:rPr>
        <w:t>IACHR, The Right of Boys and Girls to a Family. Alternative Care: Ending Institutionalization in the Americas 194, para. 477 (2014).</w:t>
      </w:r>
    </w:p>
  </w:footnote>
  <w:footnote w:id="64">
    <w:p w14:paraId="1A19B0A8" w14:textId="77777777" w:rsidR="00882B7B" w:rsidRPr="00E50D8F" w:rsidRDefault="00882B7B" w:rsidP="00E50D8F">
      <w:pPr>
        <w:pStyle w:val="FootnoteText"/>
        <w:jc w:val="both"/>
        <w:rPr>
          <w:rFonts w:ascii="Cambria" w:hAnsi="Cambria"/>
          <w:i/>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sidRPr="00E50D8F">
        <w:rPr>
          <w:rFonts w:ascii="Cambria" w:eastAsia="Cambria" w:hAnsi="Cambria" w:cstheme="minorHAnsi"/>
          <w:sz w:val="18"/>
          <w:szCs w:val="18"/>
          <w:lang w:val="en-US"/>
        </w:rPr>
        <w:t>By 2015, the country's population was over 16 million inhabitants, of which half are between 0 and 19 years old. In 2014, UNICEF reported that 59.3% of the population lived below the poverty line and 23.4% lived in extreme poverty. In relation to children, 70.2% of children under 10 years old and 65.9% of children and adolescents between 10 and 17 years old live in poverty.</w:t>
      </w:r>
      <w:r w:rsidRPr="00E50D8F">
        <w:rPr>
          <w:rFonts w:ascii="Cambria" w:eastAsia="Cambria" w:hAnsi="Cambria" w:cstheme="minorHAnsi"/>
          <w:i/>
          <w:sz w:val="18"/>
          <w:szCs w:val="18"/>
          <w:lang w:val="en-US"/>
        </w:rPr>
        <w:t xml:space="preserve"> Id.</w:t>
      </w:r>
    </w:p>
  </w:footnote>
  <w:footnote w:id="65">
    <w:p w14:paraId="669AEC3A" w14:textId="77777777" w:rsidR="00882B7B" w:rsidRPr="00E50D8F" w:rsidRDefault="00882B7B" w:rsidP="00E50D8F">
      <w:pPr>
        <w:jc w:val="both"/>
        <w:rPr>
          <w:rFonts w:ascii="Cambria" w:hAnsi="Cambria" w:cs="Times New Roman"/>
          <w:sz w:val="18"/>
          <w:szCs w:val="18"/>
          <w:lang w:val="en-US"/>
        </w:rPr>
      </w:pPr>
      <w:r w:rsidRPr="00E50D8F">
        <w:rPr>
          <w:rFonts w:ascii="Cambria" w:hAnsi="Cambria" w:cs="Times New Roman"/>
          <w:sz w:val="18"/>
          <w:szCs w:val="18"/>
          <w:vertAlign w:val="superscript"/>
          <w:lang w:val="en-US"/>
        </w:rPr>
        <w:footnoteRef/>
      </w:r>
      <w:r w:rsidRPr="00E50D8F">
        <w:rPr>
          <w:rFonts w:ascii="Cambria" w:hAnsi="Cambria" w:cs="Times New Roman"/>
          <w:sz w:val="18"/>
          <w:szCs w:val="18"/>
          <w:lang w:val="en-US"/>
        </w:rPr>
        <w:t xml:space="preserve"> A UN Study revealed that children from poor families are more likely to end up in institutions</w:t>
      </w:r>
      <w:r w:rsidRPr="00E50D8F">
        <w:rPr>
          <w:rFonts w:ascii="Cambria" w:hAnsi="Cambria" w:cs="Times New Roman"/>
          <w:i/>
          <w:sz w:val="18"/>
          <w:szCs w:val="18"/>
          <w:lang w:val="en-US"/>
        </w:rPr>
        <w:t>. See also</w:t>
      </w:r>
      <w:r w:rsidRPr="00E50D8F">
        <w:rPr>
          <w:rFonts w:ascii="Cambria" w:hAnsi="Cambria" w:cs="Times New Roman"/>
          <w:sz w:val="18"/>
          <w:szCs w:val="18"/>
          <w:lang w:val="en-US"/>
        </w:rPr>
        <w:t xml:space="preserve"> Faith in Action Initiative, </w:t>
      </w:r>
      <w:r w:rsidRPr="00E50D8F">
        <w:rPr>
          <w:rFonts w:ascii="Cambria" w:hAnsi="Cambria" w:cs="Times New Roman"/>
          <w:i/>
          <w:sz w:val="18"/>
          <w:szCs w:val="18"/>
          <w:lang w:val="en-US"/>
        </w:rPr>
        <w:t>Children, Institutions and Families: A Summary of Research to Help Guide Faith-Based Action</w:t>
      </w:r>
      <w:r w:rsidRPr="00E50D8F">
        <w:rPr>
          <w:rFonts w:ascii="Cambria" w:hAnsi="Cambria" w:cs="Times New Roman"/>
          <w:sz w:val="18"/>
          <w:szCs w:val="18"/>
          <w:lang w:val="en-US"/>
        </w:rPr>
        <w:t xml:space="preserve"> (2014). </w:t>
      </w:r>
      <w:r w:rsidRPr="00E50D8F">
        <w:rPr>
          <w:rFonts w:ascii="Cambria" w:hAnsi="Cambria" w:cs="Times New Roman"/>
          <w:i/>
          <w:sz w:val="18"/>
          <w:szCs w:val="18"/>
          <w:lang w:val="en-US"/>
        </w:rPr>
        <w:t>See also</w:t>
      </w:r>
      <w:r w:rsidRPr="00E50D8F">
        <w:rPr>
          <w:rFonts w:ascii="Cambria" w:hAnsi="Cambria" w:cs="Times New Roman"/>
          <w:sz w:val="18"/>
          <w:szCs w:val="18"/>
          <w:lang w:val="en-US"/>
        </w:rPr>
        <w:t xml:space="preserve"> UNICEF, </w:t>
      </w:r>
      <w:r w:rsidRPr="00E50D8F">
        <w:rPr>
          <w:rFonts w:ascii="Cambria" w:eastAsia="Cambria" w:hAnsi="Cambria" w:cs="Cambria"/>
          <w:smallCaps/>
          <w:color w:val="000000"/>
          <w:sz w:val="18"/>
          <w:szCs w:val="18"/>
          <w:lang w:val="en-US" w:eastAsia="es-MX"/>
        </w:rPr>
        <w:t xml:space="preserve">Children in Institutions: The Beginning of the End? </w:t>
      </w:r>
      <w:r w:rsidRPr="00E50D8F">
        <w:rPr>
          <w:rFonts w:ascii="Cambria" w:hAnsi="Cambria" w:cs="Times New Roman"/>
          <w:sz w:val="18"/>
          <w:szCs w:val="18"/>
          <w:lang w:val="en-US"/>
        </w:rPr>
        <w:t>(2003), V.</w:t>
      </w:r>
    </w:p>
  </w:footnote>
  <w:footnote w:id="66">
    <w:p w14:paraId="60656D0C" w14:textId="3E7039BB" w:rsidR="00882B7B" w:rsidRPr="00E50D8F" w:rsidRDefault="00882B7B" w:rsidP="00E50D8F">
      <w:pPr>
        <w:jc w:val="both"/>
        <w:rPr>
          <w:rFonts w:ascii="Cambria" w:hAnsi="Cambria"/>
          <w:sz w:val="18"/>
          <w:szCs w:val="18"/>
          <w:lang w:val="en-US"/>
        </w:rPr>
      </w:pPr>
      <w:r w:rsidRPr="00E50D8F">
        <w:rPr>
          <w:rFonts w:ascii="Cambria" w:hAnsi="Cambria"/>
          <w:sz w:val="18"/>
          <w:szCs w:val="18"/>
          <w:vertAlign w:val="superscript"/>
        </w:rPr>
        <w:footnoteRef/>
      </w:r>
      <w:r w:rsidRPr="00E50D8F">
        <w:rPr>
          <w:rFonts w:ascii="Cambria" w:hAnsi="Cambria"/>
          <w:sz w:val="18"/>
          <w:szCs w:val="18"/>
          <w:lang w:val="en-US"/>
        </w:rPr>
        <w:t xml:space="preserve"> U</w:t>
      </w:r>
      <w:r>
        <w:rPr>
          <w:rFonts w:ascii="Cambria" w:hAnsi="Cambria"/>
          <w:sz w:val="18"/>
          <w:szCs w:val="18"/>
          <w:lang w:val="en-US"/>
        </w:rPr>
        <w:t>.</w:t>
      </w:r>
      <w:r w:rsidRPr="00E50D8F">
        <w:rPr>
          <w:rFonts w:ascii="Cambria" w:hAnsi="Cambria"/>
          <w:sz w:val="18"/>
          <w:szCs w:val="18"/>
          <w:lang w:val="en-US"/>
        </w:rPr>
        <w:t>N</w:t>
      </w:r>
      <w:r>
        <w:rPr>
          <w:rFonts w:ascii="Cambria" w:hAnsi="Cambria"/>
          <w:sz w:val="18"/>
          <w:szCs w:val="18"/>
          <w:lang w:val="en-US"/>
        </w:rPr>
        <w:t>.</w:t>
      </w:r>
      <w:r w:rsidRPr="00E50D8F">
        <w:rPr>
          <w:rFonts w:ascii="Cambria" w:hAnsi="Cambria"/>
          <w:sz w:val="18"/>
          <w:szCs w:val="18"/>
          <w:lang w:val="en-US"/>
        </w:rPr>
        <w:t xml:space="preserve"> Secretary-General, </w:t>
      </w:r>
      <w:r w:rsidRPr="00E50D8F">
        <w:rPr>
          <w:rFonts w:ascii="Cambria" w:hAnsi="Cambria"/>
          <w:i/>
          <w:sz w:val="18"/>
          <w:szCs w:val="18"/>
          <w:lang w:val="en-US"/>
        </w:rPr>
        <w:t>General Comment No.5 (2017)</w:t>
      </w:r>
      <w:r w:rsidRPr="00E50D8F">
        <w:rPr>
          <w:rFonts w:ascii="Cambria" w:hAnsi="Cambria"/>
          <w:sz w:val="18"/>
          <w:szCs w:val="18"/>
          <w:lang w:val="en-US"/>
        </w:rPr>
        <w:t xml:space="preserve">. “Every Child’s assessment of the evidence indicates that on average, institutional care is twice as expensive as the most costly alternative: community residential/small group homes; three to five times as expensive as foster care (depending on whether it is provided professionally or voluntarily); and around eight times more expensive than providing social services-type support to vulnerable families.” in Richard Carter, </w:t>
      </w:r>
      <w:r w:rsidRPr="004C532E">
        <w:rPr>
          <w:rFonts w:ascii="Cambria" w:hAnsi="Cambria" w:cs="Times New Roman"/>
          <w:i/>
          <w:sz w:val="18"/>
          <w:szCs w:val="18"/>
          <w:lang w:val="en-US"/>
        </w:rPr>
        <w:t>Family Matters: A Study of Institutional Childcare in Central and Eastern Europe and the former Soviet Union,</w:t>
      </w:r>
      <w:r w:rsidRPr="00E50D8F">
        <w:rPr>
          <w:rFonts w:ascii="Cambria" w:hAnsi="Cambria"/>
          <w:sz w:val="18"/>
          <w:szCs w:val="18"/>
          <w:lang w:val="en-US"/>
        </w:rPr>
        <w:t xml:space="preserve"> Every Child, 2 (2005). “Analyses of children of all agencies in Romania, Ukraine, Moldova, and Russia show that institutional care is six times more expensive than providing social services to vulnerable families or voluntary kinship carers [and] three times for expensive than professional foster care…” in Save the Children, </w:t>
      </w:r>
      <w:r w:rsidRPr="00E50D8F">
        <w:rPr>
          <w:rFonts w:ascii="Cambria" w:hAnsi="Cambria"/>
          <w:i/>
          <w:sz w:val="18"/>
          <w:szCs w:val="18"/>
          <w:lang w:val="en-US"/>
        </w:rPr>
        <w:t>The Risk of Harm to Young Children in Institutional Care</w:t>
      </w:r>
      <w:r w:rsidRPr="00E50D8F">
        <w:rPr>
          <w:rFonts w:ascii="Cambria" w:hAnsi="Cambria"/>
          <w:sz w:val="18"/>
          <w:szCs w:val="18"/>
          <w:lang w:val="en-US"/>
        </w:rPr>
        <w:t>, 6 (2009).</w:t>
      </w:r>
    </w:p>
  </w:footnote>
  <w:footnote w:id="67">
    <w:p w14:paraId="2E15487E" w14:textId="0F659031" w:rsidR="00882B7B" w:rsidRPr="00E50D8F" w:rsidRDefault="00882B7B" w:rsidP="00E50D8F">
      <w:pPr>
        <w:jc w:val="both"/>
        <w:rPr>
          <w:rFonts w:ascii="Cambria" w:hAnsi="Cambria" w:cs="Times New Roman"/>
          <w:sz w:val="18"/>
          <w:szCs w:val="18"/>
          <w:lang w:val="en-US"/>
        </w:rPr>
      </w:pPr>
      <w:r w:rsidRPr="00E50D8F">
        <w:rPr>
          <w:rFonts w:ascii="Cambria" w:hAnsi="Cambria" w:cs="Times New Roman"/>
          <w:sz w:val="18"/>
          <w:szCs w:val="18"/>
          <w:vertAlign w:val="superscript"/>
          <w:lang w:val="en-US"/>
        </w:rPr>
        <w:footnoteRef/>
      </w:r>
      <w:r w:rsidRPr="00E50D8F">
        <w:rPr>
          <w:rFonts w:ascii="Cambria" w:hAnsi="Cambria" w:cs="Times New Roman"/>
          <w:sz w:val="18"/>
          <w:szCs w:val="18"/>
          <w:lang w:val="en-US"/>
        </w:rPr>
        <w:t xml:space="preserve"> </w:t>
      </w:r>
      <w:r>
        <w:rPr>
          <w:rFonts w:ascii="Cambria" w:hAnsi="Cambria" w:cs="Times New Roman"/>
          <w:sz w:val="18"/>
          <w:szCs w:val="18"/>
          <w:lang w:val="en-US"/>
        </w:rPr>
        <w:t xml:space="preserve">IACHR, </w:t>
      </w:r>
      <w:r w:rsidRPr="004C532E">
        <w:rPr>
          <w:rFonts w:ascii="Cambria" w:hAnsi="Cambria" w:cs="Times New Roman"/>
          <w:i/>
          <w:sz w:val="18"/>
          <w:szCs w:val="18"/>
          <w:lang w:val="en-US"/>
        </w:rPr>
        <w:t>Ramírez Escobar et al v. Guatemala</w:t>
      </w:r>
      <w:r w:rsidRPr="00E50D8F">
        <w:rPr>
          <w:rFonts w:ascii="Cambria" w:hAnsi="Cambria" w:cs="Times New Roman"/>
          <w:sz w:val="18"/>
          <w:szCs w:val="18"/>
          <w:lang w:val="en-US"/>
        </w:rPr>
        <w:t>, Merits, Reparations and Costs. Judgment, (I/A Court H.R. March 9, 2018) Series C No. 351 at</w:t>
      </w:r>
      <w:r w:rsidRPr="00E50D8F">
        <w:rPr>
          <w:rFonts w:ascii="Cambria" w:hAnsi="Cambria"/>
          <w:color w:val="000000"/>
          <w:sz w:val="18"/>
          <w:szCs w:val="18"/>
          <w:lang w:val="en-US"/>
        </w:rPr>
        <w:t xml:space="preserve"> 98, para. 303.</w:t>
      </w:r>
    </w:p>
  </w:footnote>
  <w:footnote w:id="68">
    <w:p w14:paraId="018AC92B" w14:textId="65EE6151" w:rsidR="00882B7B" w:rsidRPr="00E50D8F" w:rsidRDefault="00882B7B" w:rsidP="00E50D8F">
      <w:pPr>
        <w:jc w:val="both"/>
        <w:rPr>
          <w:rFonts w:ascii="Cambria" w:hAnsi="Cambria"/>
          <w:sz w:val="18"/>
          <w:szCs w:val="18"/>
          <w:lang w:val="en-US"/>
        </w:rPr>
      </w:pPr>
      <w:r w:rsidRPr="00E50D8F">
        <w:rPr>
          <w:rFonts w:ascii="Cambria" w:hAnsi="Cambria"/>
          <w:sz w:val="18"/>
          <w:szCs w:val="18"/>
          <w:vertAlign w:val="superscript"/>
          <w:lang w:val="en-US"/>
        </w:rPr>
        <w:footnoteRef/>
      </w:r>
      <w:r w:rsidRPr="00E50D8F">
        <w:rPr>
          <w:rFonts w:ascii="Cambria" w:hAnsi="Cambria"/>
          <w:sz w:val="18"/>
          <w:szCs w:val="18"/>
          <w:lang w:val="en-US"/>
        </w:rPr>
        <w:t xml:space="preserve"> CRPD </w:t>
      </w:r>
      <w:r w:rsidRPr="00E50D8F">
        <w:rPr>
          <w:rFonts w:ascii="Cambria" w:hAnsi="Cambria"/>
          <w:i/>
          <w:sz w:val="18"/>
          <w:szCs w:val="18"/>
          <w:lang w:val="en-US"/>
        </w:rPr>
        <w:t xml:space="preserve">supra </w:t>
      </w:r>
      <w:r w:rsidRPr="001F35A1">
        <w:rPr>
          <w:rFonts w:ascii="Cambria" w:hAnsi="Cambria"/>
          <w:sz w:val="18"/>
          <w:szCs w:val="18"/>
          <w:lang w:val="en-US"/>
        </w:rPr>
        <w:t xml:space="preserve">note </w:t>
      </w:r>
      <w:r>
        <w:rPr>
          <w:rFonts w:ascii="Cambria" w:hAnsi="Cambria"/>
          <w:sz w:val="18"/>
          <w:szCs w:val="18"/>
          <w:lang w:val="en-US"/>
        </w:rPr>
        <w:fldChar w:fldCharType="begin"/>
      </w:r>
      <w:r>
        <w:rPr>
          <w:rFonts w:ascii="Cambria" w:hAnsi="Cambria"/>
          <w:sz w:val="18"/>
          <w:szCs w:val="18"/>
          <w:lang w:val="en-US"/>
        </w:rPr>
        <w:instrText xml:space="preserve"> NOTEREF _Ref515632936 \h </w:instrText>
      </w:r>
      <w:r>
        <w:rPr>
          <w:rFonts w:ascii="Cambria" w:hAnsi="Cambria"/>
          <w:sz w:val="18"/>
          <w:szCs w:val="18"/>
          <w:lang w:val="en-US"/>
        </w:rPr>
      </w:r>
      <w:r>
        <w:rPr>
          <w:rFonts w:ascii="Cambria" w:hAnsi="Cambria"/>
          <w:sz w:val="18"/>
          <w:szCs w:val="18"/>
          <w:lang w:val="en-US"/>
        </w:rPr>
        <w:fldChar w:fldCharType="separate"/>
      </w:r>
      <w:r w:rsidR="001F1E1D">
        <w:rPr>
          <w:rFonts w:ascii="Cambria" w:hAnsi="Cambria"/>
          <w:sz w:val="18"/>
          <w:szCs w:val="18"/>
          <w:lang w:val="en-US"/>
        </w:rPr>
        <w:t>1</w:t>
      </w:r>
      <w:r>
        <w:rPr>
          <w:rFonts w:ascii="Cambria" w:hAnsi="Cambria"/>
          <w:sz w:val="18"/>
          <w:szCs w:val="18"/>
          <w:lang w:val="en-US"/>
        </w:rPr>
        <w:fldChar w:fldCharType="end"/>
      </w:r>
      <w:r w:rsidRPr="00E50D8F">
        <w:rPr>
          <w:rFonts w:ascii="Cambria" w:hAnsi="Cambria"/>
          <w:sz w:val="18"/>
          <w:szCs w:val="18"/>
          <w:lang w:val="en-US"/>
        </w:rPr>
        <w:t xml:space="preserve"> at para. 23.</w:t>
      </w:r>
    </w:p>
  </w:footnote>
  <w:footnote w:id="69">
    <w:p w14:paraId="44541D5C" w14:textId="77777777" w:rsidR="00882B7B" w:rsidRPr="00E50D8F" w:rsidRDefault="00882B7B" w:rsidP="00E50D8F">
      <w:pPr>
        <w:jc w:val="both"/>
        <w:rPr>
          <w:rFonts w:ascii="Cambria" w:hAnsi="Cambria" w:cs="Times New Roman"/>
          <w:sz w:val="18"/>
          <w:szCs w:val="18"/>
          <w:lang w:val="en-US"/>
        </w:rPr>
      </w:pPr>
      <w:r w:rsidRPr="00E50D8F">
        <w:rPr>
          <w:rFonts w:ascii="Cambria" w:hAnsi="Cambria" w:cs="Times New Roman"/>
          <w:sz w:val="18"/>
          <w:szCs w:val="18"/>
          <w:vertAlign w:val="superscript"/>
          <w:lang w:val="en-US"/>
        </w:rPr>
        <w:footnoteRef/>
      </w:r>
      <w:r w:rsidRPr="00E50D8F">
        <w:rPr>
          <w:rFonts w:ascii="Cambria" w:hAnsi="Cambria" w:cs="Times New Roman"/>
          <w:sz w:val="18"/>
          <w:szCs w:val="18"/>
          <w:lang w:val="en-US"/>
        </w:rPr>
        <w:t xml:space="preserve"> WHO, </w:t>
      </w:r>
      <w:r w:rsidRPr="004C532E">
        <w:rPr>
          <w:rFonts w:ascii="Cambria" w:hAnsi="Cambria" w:cs="Times New Roman"/>
          <w:i/>
          <w:sz w:val="18"/>
          <w:szCs w:val="18"/>
          <w:lang w:val="en-US"/>
        </w:rPr>
        <w:t>World Bank, World Report on Disability</w:t>
      </w:r>
      <w:r w:rsidRPr="00E50D8F">
        <w:rPr>
          <w:rFonts w:ascii="Cambria" w:hAnsi="Cambria" w:cs="Times New Roman"/>
          <w:sz w:val="18"/>
          <w:szCs w:val="18"/>
          <w:lang w:val="en-US"/>
        </w:rPr>
        <w:t xml:space="preserve"> (2011), at 11. Available at </w:t>
      </w:r>
      <w:hyperlink r:id="rId23" w:history="1">
        <w:r w:rsidRPr="00E50D8F">
          <w:rPr>
            <w:rStyle w:val="Hyperlink"/>
            <w:rFonts w:ascii="Cambria" w:hAnsi="Cambria"/>
            <w:sz w:val="18"/>
            <w:szCs w:val="18"/>
            <w:lang w:val="en-US"/>
          </w:rPr>
          <w:t>http://apps.who.int/iris/bitstream/handle/10665/70670/WHO_NMH_VIP_11.01_eng.pdf?sequence=1</w:t>
        </w:r>
      </w:hyperlink>
      <w:r w:rsidRPr="00E50D8F">
        <w:rPr>
          <w:rFonts w:ascii="Cambria" w:hAnsi="Cambria"/>
          <w:sz w:val="18"/>
          <w:szCs w:val="18"/>
          <w:lang w:val="en-US"/>
        </w:rPr>
        <w:t xml:space="preserve"> (last visited May 25, 2018).</w:t>
      </w:r>
    </w:p>
  </w:footnote>
  <w:footnote w:id="70">
    <w:p w14:paraId="69F728BD" w14:textId="77777777" w:rsidR="00882B7B" w:rsidRPr="00E50D8F" w:rsidRDefault="00882B7B" w:rsidP="00E50D8F">
      <w:pPr>
        <w:jc w:val="both"/>
        <w:rPr>
          <w:rFonts w:ascii="Cambria" w:hAnsi="Cambria" w:cs="Times New Roman"/>
          <w:sz w:val="18"/>
          <w:szCs w:val="18"/>
          <w:lang w:val="en-US"/>
        </w:rPr>
      </w:pPr>
      <w:r w:rsidRPr="00E50D8F">
        <w:rPr>
          <w:rFonts w:ascii="Cambria" w:hAnsi="Cambria" w:cs="Times New Roman"/>
          <w:sz w:val="18"/>
          <w:szCs w:val="18"/>
          <w:vertAlign w:val="superscript"/>
          <w:lang w:val="en-US"/>
        </w:rPr>
        <w:footnoteRef/>
      </w:r>
      <w:r w:rsidRPr="00E50D8F">
        <w:rPr>
          <w:rFonts w:ascii="Cambria" w:hAnsi="Cambria" w:cs="Times New Roman"/>
          <w:sz w:val="18"/>
          <w:szCs w:val="18"/>
          <w:lang w:val="en-US"/>
        </w:rPr>
        <w:t xml:space="preserve"> Interview conducted by DRI with Director of Hope for Home, March 2018.</w:t>
      </w:r>
    </w:p>
  </w:footnote>
  <w:footnote w:id="71">
    <w:p w14:paraId="49E2C98E" w14:textId="77777777" w:rsidR="00882B7B" w:rsidRPr="00E50D8F" w:rsidRDefault="00882B7B" w:rsidP="00E50D8F">
      <w:pPr>
        <w:jc w:val="both"/>
        <w:rPr>
          <w:rFonts w:ascii="Cambria" w:hAnsi="Cambria" w:cs="Times New Roman"/>
          <w:sz w:val="18"/>
          <w:szCs w:val="18"/>
          <w:lang w:val="en-US"/>
        </w:rPr>
      </w:pPr>
      <w:r w:rsidRPr="00E50D8F">
        <w:rPr>
          <w:rFonts w:ascii="Cambria" w:hAnsi="Cambria" w:cs="Times New Roman"/>
          <w:sz w:val="18"/>
          <w:szCs w:val="18"/>
          <w:vertAlign w:val="superscript"/>
          <w:lang w:val="en-US"/>
        </w:rPr>
        <w:footnoteRef/>
      </w:r>
      <w:r w:rsidRPr="00E50D8F">
        <w:rPr>
          <w:rFonts w:ascii="Cambria" w:hAnsi="Cambria" w:cs="Times New Roman"/>
          <w:sz w:val="18"/>
          <w:szCs w:val="18"/>
          <w:lang w:val="en-US"/>
        </w:rPr>
        <w:t xml:space="preserve"> Interview conducted by DRI with social worker, Obras Sociales del Hermano Pedro, July 2017.</w:t>
      </w:r>
    </w:p>
  </w:footnote>
  <w:footnote w:id="72">
    <w:p w14:paraId="1C5B1FD5"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rPr>
        <w:footnoteRef/>
      </w:r>
      <w:r w:rsidRPr="00E50D8F">
        <w:rPr>
          <w:rFonts w:ascii="Cambria" w:hAnsi="Cambria"/>
          <w:sz w:val="18"/>
          <w:szCs w:val="18"/>
          <w:lang w:val="en-US"/>
        </w:rPr>
        <w:t xml:space="preserve"> Her name has been changed to protect her identity.</w:t>
      </w:r>
    </w:p>
  </w:footnote>
  <w:footnote w:id="73">
    <w:p w14:paraId="6EE100A6" w14:textId="77777777" w:rsidR="00882B7B" w:rsidRPr="00E50D8F" w:rsidRDefault="00882B7B" w:rsidP="00E50D8F">
      <w:pPr>
        <w:jc w:val="both"/>
        <w:rPr>
          <w:rFonts w:ascii="Cambria" w:hAnsi="Cambria" w:cs="Times New Roman"/>
          <w:sz w:val="18"/>
          <w:szCs w:val="18"/>
          <w:lang w:val="en-US"/>
        </w:rPr>
      </w:pPr>
      <w:r w:rsidRPr="00E50D8F">
        <w:rPr>
          <w:rFonts w:ascii="Cambria" w:hAnsi="Cambria" w:cs="Times New Roman"/>
          <w:sz w:val="18"/>
          <w:szCs w:val="18"/>
          <w:vertAlign w:val="superscript"/>
          <w:lang w:val="en-US"/>
        </w:rPr>
        <w:footnoteRef/>
      </w:r>
      <w:r w:rsidRPr="00E50D8F">
        <w:rPr>
          <w:rFonts w:ascii="Cambria" w:hAnsi="Cambria" w:cs="Times New Roman"/>
          <w:sz w:val="18"/>
          <w:szCs w:val="18"/>
          <w:lang w:val="en-US"/>
        </w:rPr>
        <w:t xml:space="preserve"> Interview conducted by DRI with worker, Nidia Martínez, March 2018.</w:t>
      </w:r>
    </w:p>
  </w:footnote>
  <w:footnote w:id="74">
    <w:p w14:paraId="48E2CB14" w14:textId="6E724294"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U</w:t>
      </w:r>
      <w:r>
        <w:rPr>
          <w:rFonts w:ascii="Cambria" w:hAnsi="Cambria"/>
          <w:sz w:val="18"/>
          <w:szCs w:val="18"/>
          <w:lang w:val="en-US"/>
        </w:rPr>
        <w:t>.</w:t>
      </w:r>
      <w:r w:rsidRPr="00E50D8F">
        <w:rPr>
          <w:rFonts w:ascii="Cambria" w:hAnsi="Cambria"/>
          <w:sz w:val="18"/>
          <w:szCs w:val="18"/>
          <w:lang w:val="en-US"/>
        </w:rPr>
        <w:t>N</w:t>
      </w:r>
      <w:r>
        <w:rPr>
          <w:rFonts w:ascii="Cambria" w:hAnsi="Cambria"/>
          <w:sz w:val="18"/>
          <w:szCs w:val="18"/>
          <w:lang w:val="en-US"/>
        </w:rPr>
        <w:t>.</w:t>
      </w:r>
      <w:r w:rsidRPr="00E50D8F">
        <w:rPr>
          <w:rFonts w:ascii="Cambria" w:hAnsi="Cambria"/>
          <w:sz w:val="18"/>
          <w:szCs w:val="18"/>
          <w:lang w:val="en-US"/>
        </w:rPr>
        <w:t xml:space="preserve"> General Assembly, Convention on the Rights of Persons with Disabilities, GA Res. 61/106, UN Doc. A/RES/61/106 (January 24, 2007) (Adopted on 13 December 2006, Entered into force on 3 May 2008), art. 23.3.</w:t>
      </w:r>
    </w:p>
  </w:footnote>
  <w:footnote w:id="75">
    <w:p w14:paraId="3F9591F6"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sidRPr="00E50D8F">
        <w:rPr>
          <w:rFonts w:ascii="Cambria" w:hAnsi="Cambria"/>
          <w:i/>
          <w:sz w:val="18"/>
          <w:szCs w:val="18"/>
          <w:lang w:val="en-US"/>
        </w:rPr>
        <w:t>Id.</w:t>
      </w:r>
      <w:r w:rsidRPr="00E50D8F">
        <w:rPr>
          <w:rFonts w:ascii="Cambria" w:hAnsi="Cambria"/>
          <w:sz w:val="18"/>
          <w:szCs w:val="18"/>
          <w:lang w:val="en-US"/>
        </w:rPr>
        <w:t xml:space="preserve"> at art. 23.5.</w:t>
      </w:r>
    </w:p>
  </w:footnote>
  <w:footnote w:id="76">
    <w:p w14:paraId="680D6015"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sidRPr="00E50D8F">
        <w:rPr>
          <w:rFonts w:ascii="Cambria" w:hAnsi="Cambria"/>
          <w:i/>
          <w:sz w:val="18"/>
          <w:szCs w:val="18"/>
          <w:lang w:val="en-US"/>
        </w:rPr>
        <w:t>Id.</w:t>
      </w:r>
      <w:r w:rsidRPr="00E50D8F">
        <w:rPr>
          <w:rFonts w:ascii="Cambria" w:hAnsi="Cambria"/>
          <w:sz w:val="18"/>
          <w:szCs w:val="18"/>
          <w:lang w:val="en-US"/>
        </w:rPr>
        <w:t xml:space="preserve"> at art. 23.5.</w:t>
      </w:r>
    </w:p>
  </w:footnote>
  <w:footnote w:id="77">
    <w:p w14:paraId="642BFE09" w14:textId="0EDEC49A" w:rsidR="00882B7B" w:rsidRPr="00E50D8F" w:rsidRDefault="00882B7B" w:rsidP="00E50D8F">
      <w:pPr>
        <w:pStyle w:val="FootnoteText"/>
        <w:jc w:val="both"/>
        <w:rPr>
          <w:rFonts w:ascii="Cambria" w:hAnsi="Cambria" w:cs="Cambria"/>
          <w:sz w:val="18"/>
          <w:szCs w:val="18"/>
          <w:lang w:val="en-US"/>
        </w:rPr>
      </w:pPr>
      <w:r w:rsidRPr="00E50D8F">
        <w:rPr>
          <w:rStyle w:val="FootnoteReference"/>
          <w:rFonts w:ascii="Cambria" w:hAnsi="Cambria" w:cs="Cambria"/>
          <w:sz w:val="18"/>
          <w:szCs w:val="18"/>
          <w:lang w:val="en-US"/>
        </w:rPr>
        <w:footnoteRef/>
      </w:r>
      <w:r w:rsidRPr="00E50D8F">
        <w:rPr>
          <w:rFonts w:ascii="Cambria" w:hAnsi="Cambria" w:cs="Cambria"/>
          <w:sz w:val="18"/>
          <w:szCs w:val="18"/>
          <w:lang w:val="en-US"/>
        </w:rPr>
        <w:t xml:space="preserve"> Eric Rosenthal, </w:t>
      </w:r>
      <w:r w:rsidRPr="00E50D8F">
        <w:rPr>
          <w:rFonts w:ascii="Cambria" w:hAnsi="Cambria" w:cs="Cambria"/>
          <w:i/>
          <w:sz w:val="18"/>
          <w:szCs w:val="18"/>
          <w:lang w:val="en-US"/>
        </w:rPr>
        <w:t xml:space="preserve">supra </w:t>
      </w:r>
      <w:r w:rsidRPr="001F35A1">
        <w:rPr>
          <w:rFonts w:ascii="Cambria" w:hAnsi="Cambria" w:cs="Cambria"/>
          <w:sz w:val="18"/>
          <w:szCs w:val="18"/>
          <w:lang w:val="en-US"/>
        </w:rPr>
        <w:t xml:space="preserve">note </w:t>
      </w:r>
      <w:r>
        <w:rPr>
          <w:rFonts w:ascii="Cambria" w:hAnsi="Cambria" w:cs="Cambria"/>
          <w:sz w:val="18"/>
          <w:szCs w:val="18"/>
          <w:lang w:val="en-US"/>
        </w:rPr>
        <w:fldChar w:fldCharType="begin"/>
      </w:r>
      <w:r>
        <w:rPr>
          <w:rFonts w:ascii="Cambria" w:hAnsi="Cambria" w:cs="Cambria"/>
          <w:sz w:val="18"/>
          <w:szCs w:val="18"/>
          <w:lang w:val="en-US"/>
        </w:rPr>
        <w:instrText xml:space="preserve"> NOTEREF _Ref515634101 \h </w:instrText>
      </w:r>
      <w:r>
        <w:rPr>
          <w:rFonts w:ascii="Cambria" w:hAnsi="Cambria" w:cs="Cambria"/>
          <w:sz w:val="18"/>
          <w:szCs w:val="18"/>
          <w:lang w:val="en-US"/>
        </w:rPr>
      </w:r>
      <w:r>
        <w:rPr>
          <w:rFonts w:ascii="Cambria" w:hAnsi="Cambria" w:cs="Cambria"/>
          <w:sz w:val="18"/>
          <w:szCs w:val="18"/>
          <w:lang w:val="en-US"/>
        </w:rPr>
        <w:fldChar w:fldCharType="separate"/>
      </w:r>
      <w:r w:rsidR="001F1E1D">
        <w:rPr>
          <w:rFonts w:ascii="Cambria" w:hAnsi="Cambria" w:cs="Cambria"/>
          <w:sz w:val="18"/>
          <w:szCs w:val="18"/>
          <w:lang w:val="en-US"/>
        </w:rPr>
        <w:t>10</w:t>
      </w:r>
      <w:r>
        <w:rPr>
          <w:rFonts w:ascii="Cambria" w:hAnsi="Cambria" w:cs="Cambria"/>
          <w:sz w:val="18"/>
          <w:szCs w:val="18"/>
          <w:lang w:val="en-US"/>
        </w:rPr>
        <w:fldChar w:fldCharType="end"/>
      </w:r>
      <w:r w:rsidRPr="00E50D8F">
        <w:rPr>
          <w:rFonts w:ascii="Cambria" w:hAnsi="Cambria" w:cs="Cambria"/>
          <w:sz w:val="18"/>
          <w:szCs w:val="18"/>
          <w:lang w:val="en-US"/>
        </w:rPr>
        <w:t>.</w:t>
      </w:r>
    </w:p>
  </w:footnote>
  <w:footnote w:id="78">
    <w:p w14:paraId="06BD9B81" w14:textId="764AB2BA"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rPr>
        <w:footnoteRef/>
      </w:r>
      <w:r w:rsidRPr="00E50D8F">
        <w:rPr>
          <w:rFonts w:ascii="Cambria" w:hAnsi="Cambria"/>
          <w:sz w:val="18"/>
          <w:szCs w:val="18"/>
          <w:lang w:val="en-US"/>
        </w:rPr>
        <w:t xml:space="preserve"> Ministry for Social Welfare on the Office of the President</w:t>
      </w:r>
      <w:r>
        <w:rPr>
          <w:rFonts w:ascii="Cambria" w:hAnsi="Cambria"/>
          <w:sz w:val="18"/>
          <w:szCs w:val="18"/>
          <w:lang w:val="en-US"/>
        </w:rPr>
        <w:t>. A</w:t>
      </w:r>
      <w:r w:rsidRPr="00E50D8F">
        <w:rPr>
          <w:rFonts w:ascii="Cambria" w:hAnsi="Cambria"/>
          <w:sz w:val="18"/>
          <w:szCs w:val="18"/>
          <w:lang w:val="en-US"/>
        </w:rPr>
        <w:t xml:space="preserve">vailable at </w:t>
      </w:r>
      <w:hyperlink r:id="rId24" w:history="1">
        <w:r w:rsidRPr="00E50D8F">
          <w:rPr>
            <w:rStyle w:val="Hyperlink"/>
            <w:rFonts w:ascii="Cambria" w:hAnsi="Cambria"/>
            <w:color w:val="0563C1"/>
            <w:sz w:val="18"/>
            <w:szCs w:val="18"/>
            <w:lang w:val="en-US"/>
          </w:rPr>
          <w:t>http://www.sbs.gob.gt/programa-familias-sustitutas</w:t>
        </w:r>
      </w:hyperlink>
      <w:r w:rsidRPr="00E50D8F">
        <w:rPr>
          <w:rFonts w:ascii="Cambria" w:hAnsi="Cambria"/>
          <w:sz w:val="18"/>
          <w:szCs w:val="18"/>
          <w:lang w:val="en-US"/>
        </w:rPr>
        <w:t xml:space="preserve"> (last visited May 25, 2018).</w:t>
      </w:r>
    </w:p>
  </w:footnote>
  <w:footnote w:id="79">
    <w:p w14:paraId="33035D7C" w14:textId="67FD4373" w:rsidR="00882B7B" w:rsidRPr="00E50D8F" w:rsidRDefault="00882B7B" w:rsidP="00E50D8F">
      <w:pPr>
        <w:pStyle w:val="FootnoteText"/>
        <w:jc w:val="both"/>
        <w:rPr>
          <w:rFonts w:ascii="Cambria" w:hAnsi="Cambria"/>
          <w:sz w:val="18"/>
          <w:szCs w:val="18"/>
          <w:highlight w:val="yellow"/>
          <w:lang w:val="en-US"/>
        </w:rPr>
      </w:pPr>
      <w:r w:rsidRPr="00E50D8F">
        <w:rPr>
          <w:rStyle w:val="FootnoteReference"/>
          <w:rFonts w:ascii="Cambria" w:hAnsi="Cambria"/>
          <w:sz w:val="18"/>
          <w:szCs w:val="18"/>
        </w:rPr>
        <w:footnoteRef/>
      </w:r>
      <w:r w:rsidRPr="00E50D8F">
        <w:rPr>
          <w:rFonts w:ascii="Cambria" w:hAnsi="Cambria"/>
          <w:sz w:val="18"/>
          <w:szCs w:val="18"/>
          <w:lang w:val="en-US"/>
        </w:rPr>
        <w:t xml:space="preserve"> Disability Rights International, </w:t>
      </w:r>
      <w:r w:rsidRPr="00E50D8F">
        <w:rPr>
          <w:rFonts w:ascii="Cambria" w:hAnsi="Cambria"/>
          <w:i/>
          <w:sz w:val="18"/>
          <w:szCs w:val="18"/>
          <w:lang w:val="en-US"/>
        </w:rPr>
        <w:t xml:space="preserve">After the Fire Survivors of </w:t>
      </w:r>
      <w:r>
        <w:rPr>
          <w:rFonts w:ascii="Cambria" w:hAnsi="Cambria"/>
          <w:i/>
          <w:sz w:val="18"/>
          <w:szCs w:val="18"/>
          <w:lang w:val="en-US"/>
        </w:rPr>
        <w:t>Hogar Seguro</w:t>
      </w:r>
      <w:r w:rsidRPr="00E50D8F">
        <w:rPr>
          <w:rFonts w:ascii="Cambria" w:hAnsi="Cambria"/>
          <w:i/>
          <w:sz w:val="18"/>
          <w:szCs w:val="18"/>
          <w:lang w:val="en-US"/>
        </w:rPr>
        <w:t xml:space="preserve"> Virgen de la Asunción at risk</w:t>
      </w:r>
      <w:r w:rsidRPr="00E50D8F">
        <w:rPr>
          <w:rFonts w:ascii="Cambria" w:hAnsi="Cambria"/>
          <w:sz w:val="18"/>
          <w:szCs w:val="18"/>
          <w:lang w:val="en-US"/>
        </w:rPr>
        <w:t>, (2017)</w:t>
      </w:r>
      <w:r>
        <w:rPr>
          <w:rFonts w:ascii="Cambria" w:hAnsi="Cambria"/>
          <w:sz w:val="18"/>
          <w:szCs w:val="18"/>
          <w:lang w:val="en-US"/>
        </w:rPr>
        <w:t>. Available at</w:t>
      </w:r>
      <w:r w:rsidRPr="00E50D8F">
        <w:rPr>
          <w:rFonts w:ascii="Cambria" w:hAnsi="Cambria"/>
          <w:sz w:val="18"/>
          <w:szCs w:val="18"/>
          <w:lang w:val="en-US"/>
        </w:rPr>
        <w:t xml:space="preserve"> </w:t>
      </w:r>
      <w:hyperlink r:id="rId25">
        <w:r w:rsidRPr="00E50D8F">
          <w:rPr>
            <w:rStyle w:val="Hyperlink"/>
            <w:rFonts w:ascii="Cambria" w:hAnsi="Cambria"/>
            <w:sz w:val="18"/>
            <w:szCs w:val="18"/>
            <w:lang w:val="en-US"/>
          </w:rPr>
          <w:t>https://www.driadvocacy.org/wp-content/uploads/After-the-Fire-March-15.pdf</w:t>
        </w:r>
      </w:hyperlink>
      <w:r w:rsidRPr="00E50D8F">
        <w:rPr>
          <w:rFonts w:ascii="Cambria" w:hAnsi="Cambria"/>
          <w:sz w:val="18"/>
          <w:szCs w:val="18"/>
          <w:lang w:val="en-US"/>
        </w:rPr>
        <w:t xml:space="preserve"> (last visited May 25, 2018).</w:t>
      </w:r>
    </w:p>
  </w:footnote>
  <w:footnote w:id="80">
    <w:p w14:paraId="23262BAD"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According to the National Adoption Council, the average cost per child in public and private institutions is Q 7,000 (USD $1,000), which is at least 15 times the largest support provided to families by Hope for Home (USD $60).</w:t>
      </w:r>
    </w:p>
  </w:footnote>
  <w:footnote w:id="81">
    <w:p w14:paraId="0A664638" w14:textId="2595B7AB"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Eric Rosenthal, </w:t>
      </w:r>
      <w:r w:rsidRPr="00E50D8F">
        <w:rPr>
          <w:rFonts w:ascii="Cambria" w:hAnsi="Cambria"/>
          <w:i/>
          <w:sz w:val="18"/>
          <w:szCs w:val="18"/>
          <w:lang w:val="en-US"/>
        </w:rPr>
        <w:t xml:space="preserve">supra </w:t>
      </w:r>
      <w:r w:rsidRPr="001F35A1">
        <w:rPr>
          <w:rFonts w:ascii="Cambria" w:hAnsi="Cambria"/>
          <w:sz w:val="18"/>
          <w:szCs w:val="18"/>
          <w:lang w:val="en-US"/>
        </w:rPr>
        <w:t xml:space="preserve">note </w:t>
      </w:r>
      <w:r>
        <w:rPr>
          <w:rFonts w:ascii="Cambria" w:hAnsi="Cambria"/>
          <w:sz w:val="18"/>
          <w:szCs w:val="18"/>
          <w:lang w:val="en-US"/>
        </w:rPr>
        <w:fldChar w:fldCharType="begin"/>
      </w:r>
      <w:r>
        <w:rPr>
          <w:rFonts w:ascii="Cambria" w:hAnsi="Cambria"/>
          <w:sz w:val="18"/>
          <w:szCs w:val="18"/>
          <w:lang w:val="en-US"/>
        </w:rPr>
        <w:instrText xml:space="preserve"> NOTEREF _Ref515634101 \h </w:instrText>
      </w:r>
      <w:r>
        <w:rPr>
          <w:rFonts w:ascii="Cambria" w:hAnsi="Cambria"/>
          <w:sz w:val="18"/>
          <w:szCs w:val="18"/>
          <w:lang w:val="en-US"/>
        </w:rPr>
      </w:r>
      <w:r>
        <w:rPr>
          <w:rFonts w:ascii="Cambria" w:hAnsi="Cambria"/>
          <w:sz w:val="18"/>
          <w:szCs w:val="18"/>
          <w:lang w:val="en-US"/>
        </w:rPr>
        <w:fldChar w:fldCharType="separate"/>
      </w:r>
      <w:r w:rsidR="001F1E1D">
        <w:rPr>
          <w:rFonts w:ascii="Cambria" w:hAnsi="Cambria"/>
          <w:sz w:val="18"/>
          <w:szCs w:val="18"/>
          <w:lang w:val="en-US"/>
        </w:rPr>
        <w:t>10</w:t>
      </w:r>
      <w:r>
        <w:rPr>
          <w:rFonts w:ascii="Cambria" w:hAnsi="Cambria"/>
          <w:sz w:val="18"/>
          <w:szCs w:val="18"/>
          <w:lang w:val="en-US"/>
        </w:rPr>
        <w:fldChar w:fldCharType="end"/>
      </w:r>
      <w:r w:rsidRPr="00E50D8F">
        <w:rPr>
          <w:rFonts w:ascii="Cambria" w:hAnsi="Cambria"/>
          <w:sz w:val="18"/>
          <w:szCs w:val="18"/>
          <w:lang w:val="en-US"/>
        </w:rPr>
        <w:t>.</w:t>
      </w:r>
    </w:p>
  </w:footnote>
  <w:footnote w:id="82">
    <w:p w14:paraId="10A098EE" w14:textId="3E87B88B"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A243C1">
        <w:rPr>
          <w:rFonts w:ascii="Cambria" w:hAnsi="Cambria"/>
          <w:sz w:val="18"/>
          <w:szCs w:val="18"/>
          <w:lang w:val="en-US"/>
        </w:rPr>
        <w:t xml:space="preserve"> Juan E. Méndez, </w:t>
      </w:r>
      <w:r w:rsidRPr="00A243C1">
        <w:rPr>
          <w:rFonts w:ascii="Cambria" w:hAnsi="Cambria"/>
          <w:i/>
          <w:sz w:val="18"/>
          <w:szCs w:val="18"/>
          <w:lang w:val="en-US"/>
        </w:rPr>
        <w:t xml:space="preserve">supra </w:t>
      </w:r>
      <w:r w:rsidRPr="001F35A1">
        <w:rPr>
          <w:rFonts w:ascii="Cambria" w:hAnsi="Cambria"/>
          <w:sz w:val="18"/>
          <w:szCs w:val="18"/>
          <w:lang w:val="en-US"/>
        </w:rPr>
        <w:t xml:space="preserve">note </w:t>
      </w:r>
      <w:r>
        <w:rPr>
          <w:rFonts w:ascii="Cambria" w:hAnsi="Cambria"/>
          <w:sz w:val="18"/>
          <w:szCs w:val="18"/>
          <w:lang w:val="en-US"/>
        </w:rPr>
        <w:fldChar w:fldCharType="begin"/>
      </w:r>
      <w:r>
        <w:rPr>
          <w:rFonts w:ascii="Cambria" w:hAnsi="Cambria"/>
          <w:sz w:val="18"/>
          <w:szCs w:val="18"/>
          <w:lang w:val="en-US"/>
        </w:rPr>
        <w:instrText xml:space="preserve"> NOTEREF _Ref515634101 \h </w:instrText>
      </w:r>
      <w:r>
        <w:rPr>
          <w:rFonts w:ascii="Cambria" w:hAnsi="Cambria"/>
          <w:sz w:val="18"/>
          <w:szCs w:val="18"/>
          <w:lang w:val="en-US"/>
        </w:rPr>
      </w:r>
      <w:r>
        <w:rPr>
          <w:rFonts w:ascii="Cambria" w:hAnsi="Cambria"/>
          <w:sz w:val="18"/>
          <w:szCs w:val="18"/>
          <w:lang w:val="en-US"/>
        </w:rPr>
        <w:fldChar w:fldCharType="separate"/>
      </w:r>
      <w:r w:rsidR="001F1E1D">
        <w:rPr>
          <w:rFonts w:ascii="Cambria" w:hAnsi="Cambria"/>
          <w:sz w:val="18"/>
          <w:szCs w:val="18"/>
          <w:lang w:val="en-US"/>
        </w:rPr>
        <w:t>10</w:t>
      </w:r>
      <w:r>
        <w:rPr>
          <w:rFonts w:ascii="Cambria" w:hAnsi="Cambria"/>
          <w:sz w:val="18"/>
          <w:szCs w:val="18"/>
          <w:lang w:val="en-US"/>
        </w:rPr>
        <w:fldChar w:fldCharType="end"/>
      </w:r>
      <w:r w:rsidRPr="00A243C1">
        <w:rPr>
          <w:rFonts w:ascii="Cambria" w:hAnsi="Cambria"/>
          <w:sz w:val="18"/>
          <w:szCs w:val="18"/>
          <w:lang w:val="en-US"/>
        </w:rPr>
        <w:t xml:space="preserve"> at para. </w:t>
      </w:r>
      <w:r w:rsidRPr="00E50D8F">
        <w:rPr>
          <w:rFonts w:ascii="Cambria" w:hAnsi="Cambria"/>
          <w:sz w:val="18"/>
          <w:szCs w:val="18"/>
          <w:lang w:val="en-US"/>
        </w:rPr>
        <w:t>33.</w:t>
      </w:r>
    </w:p>
  </w:footnote>
  <w:footnote w:id="83">
    <w:p w14:paraId="7C1799FB"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United Nations Office of the High Commissioner on Human Rights, Regional Office for Europe, </w:t>
      </w:r>
      <w:r w:rsidRPr="00E50D8F">
        <w:rPr>
          <w:rFonts w:ascii="Cambria" w:hAnsi="Cambria"/>
          <w:i/>
          <w:sz w:val="18"/>
          <w:szCs w:val="18"/>
          <w:lang w:val="en-US"/>
        </w:rPr>
        <w:t xml:space="preserve">The Rights of Vulnerable Children Under the Age of Three: Ending their Placement in Institutional Care, </w:t>
      </w:r>
      <w:r w:rsidRPr="00E50D8F">
        <w:rPr>
          <w:rFonts w:ascii="Cambria" w:hAnsi="Cambria"/>
          <w:sz w:val="18"/>
          <w:szCs w:val="18"/>
          <w:lang w:val="en-US"/>
        </w:rPr>
        <w:t>19 (2011).</w:t>
      </w:r>
    </w:p>
  </w:footnote>
  <w:footnote w:id="84">
    <w:p w14:paraId="307B22E1"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Interview</w:t>
      </w:r>
      <w:r w:rsidRPr="00E50D8F">
        <w:rPr>
          <w:rFonts w:ascii="Cambria" w:eastAsia="Arial" w:hAnsi="Cambria" w:cs="Times New Roman"/>
          <w:sz w:val="18"/>
          <w:szCs w:val="18"/>
          <w:lang w:val="en-US"/>
        </w:rPr>
        <w:t xml:space="preserve"> conducted by DRI with staff from </w:t>
      </w:r>
      <w:r w:rsidRPr="00E50D8F">
        <w:rPr>
          <w:rFonts w:ascii="Cambria" w:hAnsi="Cambria"/>
          <w:sz w:val="18"/>
          <w:szCs w:val="18"/>
          <w:lang w:val="en-US"/>
        </w:rPr>
        <w:t>Albergue Hermano Pedro</w:t>
      </w:r>
      <w:r w:rsidRPr="00E50D8F">
        <w:rPr>
          <w:rFonts w:ascii="Cambria" w:eastAsia="Arial" w:hAnsi="Cambria" w:cs="Times New Roman"/>
          <w:sz w:val="18"/>
          <w:szCs w:val="18"/>
          <w:lang w:val="en-US"/>
        </w:rPr>
        <w:t>, July 2017.</w:t>
      </w:r>
    </w:p>
  </w:footnote>
  <w:footnote w:id="85">
    <w:p w14:paraId="7EF5CC67"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World Health Organization, </w:t>
      </w:r>
      <w:r w:rsidRPr="00E50D8F">
        <w:rPr>
          <w:rFonts w:ascii="Cambria" w:hAnsi="Cambria"/>
          <w:i/>
          <w:sz w:val="18"/>
          <w:szCs w:val="18"/>
          <w:lang w:val="en-US"/>
        </w:rPr>
        <w:t xml:space="preserve">Treatment of Mental Disorders: A Review of effectiveness </w:t>
      </w:r>
      <w:r w:rsidRPr="00E50D8F">
        <w:rPr>
          <w:rFonts w:ascii="Cambria" w:hAnsi="Cambria"/>
          <w:sz w:val="18"/>
          <w:szCs w:val="18"/>
          <w:lang w:val="en-US"/>
        </w:rPr>
        <w:t xml:space="preserve">(Norman Sartoriuset </w:t>
      </w:r>
      <w:r w:rsidRPr="00E50D8F">
        <w:rPr>
          <w:rFonts w:ascii="Cambria" w:hAnsi="Cambria"/>
          <w:i/>
          <w:sz w:val="18"/>
          <w:szCs w:val="18"/>
          <w:lang w:val="en-US"/>
        </w:rPr>
        <w:t>al</w:t>
      </w:r>
      <w:r w:rsidRPr="00E50D8F">
        <w:rPr>
          <w:rFonts w:ascii="Cambria" w:hAnsi="Cambria"/>
          <w:sz w:val="18"/>
          <w:szCs w:val="18"/>
          <w:lang w:val="en-US"/>
        </w:rPr>
        <w:t xml:space="preserve">., editors) at 345 (1993); </w:t>
      </w:r>
      <w:r w:rsidRPr="00E50D8F">
        <w:rPr>
          <w:rFonts w:ascii="Cambria" w:hAnsi="Cambria"/>
          <w:i/>
          <w:sz w:val="18"/>
          <w:szCs w:val="18"/>
          <w:lang w:val="en-US"/>
        </w:rPr>
        <w:t>See also</w:t>
      </w:r>
      <w:r w:rsidRPr="00E50D8F">
        <w:rPr>
          <w:rFonts w:ascii="Cambria" w:hAnsi="Cambria"/>
          <w:sz w:val="18"/>
          <w:szCs w:val="18"/>
          <w:lang w:val="en-US"/>
        </w:rPr>
        <w:t xml:space="preserve"> Mental Disability Rights International,</w:t>
      </w:r>
      <w:r w:rsidRPr="00E50D8F">
        <w:rPr>
          <w:rFonts w:ascii="Cambria" w:hAnsi="Cambria"/>
          <w:i/>
          <w:sz w:val="18"/>
          <w:szCs w:val="18"/>
          <w:lang w:val="en-US"/>
        </w:rPr>
        <w:t xml:space="preserve"> Torment not Treatment: Serbia´s Segregation and Abuse of Children and Adults with Disabilities</w:t>
      </w:r>
      <w:r w:rsidRPr="00E50D8F">
        <w:rPr>
          <w:rFonts w:ascii="Cambria" w:hAnsi="Cambria"/>
          <w:sz w:val="18"/>
          <w:szCs w:val="18"/>
          <w:lang w:val="en-US"/>
        </w:rPr>
        <w:t xml:space="preserve"> at vi (2007). Available at </w:t>
      </w:r>
      <w:hyperlink r:id="rId26">
        <w:r w:rsidRPr="00E50D8F">
          <w:rPr>
            <w:rStyle w:val="Hyperlink"/>
            <w:rFonts w:ascii="Cambria" w:hAnsi="Cambria"/>
            <w:sz w:val="18"/>
            <w:szCs w:val="18"/>
            <w:lang w:val="en-US"/>
          </w:rPr>
          <w:t>https://www.driadvocacy.org/wp-content/uploads/Serbia-rep-english.pdf</w:t>
        </w:r>
      </w:hyperlink>
      <w:r w:rsidRPr="00E50D8F">
        <w:rPr>
          <w:rFonts w:ascii="Cambria" w:hAnsi="Cambria"/>
          <w:sz w:val="18"/>
          <w:szCs w:val="18"/>
          <w:lang w:val="en-US"/>
        </w:rPr>
        <w:t xml:space="preserve"> (last visited May 25, 2018).</w:t>
      </w:r>
    </w:p>
  </w:footnote>
  <w:footnote w:id="86">
    <w:p w14:paraId="36AF943D" w14:textId="0A60599B" w:rsidR="00882B7B" w:rsidRPr="00E50D8F" w:rsidRDefault="00882B7B" w:rsidP="00E50D8F">
      <w:pPr>
        <w:jc w:val="both"/>
        <w:rPr>
          <w:rFonts w:ascii="Cambria" w:eastAsia="Times New Roman" w:hAnsi="Cambria" w:cs="Times New Roman"/>
          <w:sz w:val="18"/>
          <w:szCs w:val="18"/>
          <w:lang w:val="en-US"/>
        </w:rPr>
      </w:pPr>
      <w:r w:rsidRPr="00E50D8F">
        <w:rPr>
          <w:rFonts w:ascii="Cambria" w:hAnsi="Cambria" w:cs="Times New Roman"/>
          <w:sz w:val="18"/>
          <w:szCs w:val="18"/>
          <w:vertAlign w:val="superscript"/>
          <w:lang w:val="en-US"/>
        </w:rPr>
        <w:footnoteRef/>
      </w:r>
      <w:r w:rsidRPr="00E50D8F">
        <w:rPr>
          <w:rFonts w:ascii="Cambria" w:eastAsia="Times New Roman" w:hAnsi="Cambria" w:cs="Times New Roman"/>
          <w:sz w:val="18"/>
          <w:szCs w:val="18"/>
          <w:lang w:val="en-US"/>
        </w:rPr>
        <w:t xml:space="preserve"> Juan E. Méndez, </w:t>
      </w:r>
      <w:r w:rsidRPr="00E50D8F">
        <w:rPr>
          <w:rFonts w:ascii="Cambria" w:eastAsia="Times New Roman" w:hAnsi="Cambria" w:cs="Times New Roman"/>
          <w:i/>
          <w:sz w:val="18"/>
          <w:szCs w:val="18"/>
          <w:lang w:val="en-US"/>
        </w:rPr>
        <w:t xml:space="preserve">supra </w:t>
      </w:r>
      <w:r w:rsidRPr="001F35A1">
        <w:rPr>
          <w:rFonts w:ascii="Cambria" w:eastAsia="Times New Roman" w:hAnsi="Cambria" w:cs="Times New Roman"/>
          <w:sz w:val="18"/>
          <w:szCs w:val="18"/>
          <w:lang w:val="en-US"/>
        </w:rPr>
        <w:t>note</w:t>
      </w:r>
      <w:r w:rsidRPr="00E50D8F">
        <w:rPr>
          <w:rFonts w:ascii="Cambria" w:eastAsia="Times New Roman" w:hAnsi="Cambria" w:cs="Times New Roman"/>
          <w:sz w:val="18"/>
          <w:szCs w:val="18"/>
          <w:lang w:val="en-US"/>
        </w:rPr>
        <w:t xml:space="preserve"> </w:t>
      </w:r>
      <w:r>
        <w:rPr>
          <w:rFonts w:ascii="Cambria" w:eastAsia="Times New Roman" w:hAnsi="Cambria" w:cs="Times New Roman"/>
          <w:sz w:val="18"/>
          <w:szCs w:val="18"/>
          <w:lang w:val="en-US"/>
        </w:rPr>
        <w:fldChar w:fldCharType="begin"/>
      </w:r>
      <w:r>
        <w:rPr>
          <w:rFonts w:ascii="Cambria" w:eastAsia="Times New Roman" w:hAnsi="Cambria" w:cs="Times New Roman"/>
          <w:sz w:val="18"/>
          <w:szCs w:val="18"/>
          <w:lang w:val="en-US"/>
        </w:rPr>
        <w:instrText xml:space="preserve"> NOTEREF _Ref515634101 \h </w:instrText>
      </w:r>
      <w:r>
        <w:rPr>
          <w:rFonts w:ascii="Cambria" w:eastAsia="Times New Roman" w:hAnsi="Cambria" w:cs="Times New Roman"/>
          <w:sz w:val="18"/>
          <w:szCs w:val="18"/>
          <w:lang w:val="en-US"/>
        </w:rPr>
      </w:r>
      <w:r>
        <w:rPr>
          <w:rFonts w:ascii="Cambria" w:eastAsia="Times New Roman" w:hAnsi="Cambria" w:cs="Times New Roman"/>
          <w:sz w:val="18"/>
          <w:szCs w:val="18"/>
          <w:lang w:val="en-US"/>
        </w:rPr>
        <w:fldChar w:fldCharType="separate"/>
      </w:r>
      <w:r w:rsidR="001F1E1D">
        <w:rPr>
          <w:rFonts w:ascii="Cambria" w:eastAsia="Times New Roman" w:hAnsi="Cambria" w:cs="Times New Roman"/>
          <w:sz w:val="18"/>
          <w:szCs w:val="18"/>
          <w:lang w:val="en-US"/>
        </w:rPr>
        <w:t>10</w:t>
      </w:r>
      <w:r>
        <w:rPr>
          <w:rFonts w:ascii="Cambria" w:eastAsia="Times New Roman" w:hAnsi="Cambria" w:cs="Times New Roman"/>
          <w:sz w:val="18"/>
          <w:szCs w:val="18"/>
          <w:lang w:val="en-US"/>
        </w:rPr>
        <w:fldChar w:fldCharType="end"/>
      </w:r>
      <w:r w:rsidRPr="00E50D8F">
        <w:rPr>
          <w:rFonts w:ascii="Cambria" w:eastAsia="Times New Roman" w:hAnsi="Cambria" w:cs="Times New Roman"/>
          <w:sz w:val="18"/>
          <w:szCs w:val="18"/>
          <w:lang w:val="en-US"/>
        </w:rPr>
        <w:t xml:space="preserve"> at para 63; </w:t>
      </w:r>
      <w:r w:rsidRPr="00E50D8F">
        <w:rPr>
          <w:rFonts w:ascii="Cambria" w:eastAsia="Times New Roman" w:hAnsi="Cambria" w:cs="Times New Roman"/>
          <w:i/>
          <w:sz w:val="18"/>
          <w:szCs w:val="18"/>
          <w:lang w:val="en-US"/>
        </w:rPr>
        <w:t>See also</w:t>
      </w:r>
      <w:r w:rsidRPr="00E50D8F">
        <w:rPr>
          <w:rFonts w:ascii="Cambria" w:eastAsia="Times New Roman" w:hAnsi="Cambria" w:cs="Times New Roman"/>
          <w:sz w:val="18"/>
          <w:szCs w:val="18"/>
          <w:lang w:val="en-US"/>
        </w:rPr>
        <w:t xml:space="preserve"> UN General Assembly, </w:t>
      </w:r>
      <w:r w:rsidRPr="00E50D8F">
        <w:rPr>
          <w:rFonts w:ascii="Cambria" w:eastAsia="Times New Roman" w:hAnsi="Cambria" w:cs="Times New Roman"/>
          <w:i/>
          <w:sz w:val="18"/>
          <w:szCs w:val="18"/>
          <w:lang w:val="en-US"/>
        </w:rPr>
        <w:t>Interim report of the Special Rapporteur of the Human Rights Council on torture and other cruel, inhuman or degrading treatment or punishment</w:t>
      </w:r>
      <w:r w:rsidRPr="00E50D8F">
        <w:rPr>
          <w:rFonts w:ascii="Cambria" w:eastAsia="Times New Roman" w:hAnsi="Cambria" w:cs="Times New Roman"/>
          <w:sz w:val="18"/>
          <w:szCs w:val="18"/>
          <w:lang w:val="en-US"/>
        </w:rPr>
        <w:t>, UN Doc A/66/268 (Aug. 5, 2011) para 67, 68 and 78.</w:t>
      </w:r>
    </w:p>
  </w:footnote>
  <w:footnote w:id="87">
    <w:p w14:paraId="08D6B5B7" w14:textId="7C3C599E" w:rsidR="00882B7B" w:rsidRPr="00E50D8F" w:rsidRDefault="00882B7B" w:rsidP="00E50D8F">
      <w:pPr>
        <w:pStyle w:val="FootnoteText"/>
        <w:jc w:val="both"/>
        <w:rPr>
          <w:rFonts w:ascii="Cambria" w:hAnsi="Cambria"/>
          <w:sz w:val="18"/>
          <w:szCs w:val="18"/>
          <w:lang w:val="es-MX"/>
        </w:rPr>
      </w:pPr>
      <w:r w:rsidRPr="00E50D8F">
        <w:rPr>
          <w:rStyle w:val="FootnoteReference"/>
          <w:rFonts w:ascii="Cambria" w:hAnsi="Cambria"/>
          <w:sz w:val="18"/>
          <w:szCs w:val="18"/>
          <w:lang w:val="en-US"/>
        </w:rPr>
        <w:footnoteRef/>
      </w:r>
      <w:r w:rsidRPr="00E50D8F">
        <w:rPr>
          <w:rFonts w:ascii="Cambria" w:hAnsi="Cambria"/>
          <w:sz w:val="18"/>
          <w:szCs w:val="18"/>
          <w:lang w:val="es-MX"/>
        </w:rPr>
        <w:t xml:space="preserve"> Juan E. Méndez, </w:t>
      </w:r>
      <w:r w:rsidRPr="00E50D8F">
        <w:rPr>
          <w:rFonts w:ascii="Cambria" w:hAnsi="Cambria"/>
          <w:i/>
          <w:sz w:val="18"/>
          <w:szCs w:val="18"/>
          <w:lang w:val="es-MX"/>
        </w:rPr>
        <w:t xml:space="preserve">supra </w:t>
      </w:r>
      <w:r w:rsidRPr="001F35A1">
        <w:rPr>
          <w:rFonts w:ascii="Cambria" w:hAnsi="Cambria"/>
          <w:sz w:val="18"/>
          <w:szCs w:val="18"/>
          <w:lang w:val="es-MX"/>
        </w:rPr>
        <w:t>note</w:t>
      </w:r>
      <w:r w:rsidRPr="00E50D8F">
        <w:rPr>
          <w:rFonts w:ascii="Cambria" w:hAnsi="Cambria"/>
          <w:sz w:val="18"/>
          <w:szCs w:val="18"/>
          <w:lang w:val="es-MX"/>
        </w:rPr>
        <w:t xml:space="preserve"> </w:t>
      </w:r>
      <w:r>
        <w:rPr>
          <w:rFonts w:ascii="Cambria" w:hAnsi="Cambria"/>
          <w:sz w:val="18"/>
          <w:szCs w:val="18"/>
          <w:lang w:val="es-MX"/>
        </w:rPr>
        <w:fldChar w:fldCharType="begin"/>
      </w:r>
      <w:r>
        <w:rPr>
          <w:rFonts w:ascii="Cambria" w:hAnsi="Cambria"/>
          <w:sz w:val="18"/>
          <w:szCs w:val="18"/>
          <w:lang w:val="es-MX"/>
        </w:rPr>
        <w:instrText xml:space="preserve"> NOTEREF _Ref515634101 \h </w:instrText>
      </w:r>
      <w:r>
        <w:rPr>
          <w:rFonts w:ascii="Cambria" w:hAnsi="Cambria"/>
          <w:sz w:val="18"/>
          <w:szCs w:val="18"/>
          <w:lang w:val="es-MX"/>
        </w:rPr>
      </w:r>
      <w:r>
        <w:rPr>
          <w:rFonts w:ascii="Cambria" w:hAnsi="Cambria"/>
          <w:sz w:val="18"/>
          <w:szCs w:val="18"/>
          <w:lang w:val="es-MX"/>
        </w:rPr>
        <w:fldChar w:fldCharType="separate"/>
      </w:r>
      <w:r w:rsidR="001F1E1D">
        <w:rPr>
          <w:rFonts w:ascii="Cambria" w:hAnsi="Cambria"/>
          <w:sz w:val="18"/>
          <w:szCs w:val="18"/>
          <w:lang w:val="es-MX"/>
        </w:rPr>
        <w:t>10</w:t>
      </w:r>
      <w:r>
        <w:rPr>
          <w:rFonts w:ascii="Cambria" w:hAnsi="Cambria"/>
          <w:sz w:val="18"/>
          <w:szCs w:val="18"/>
          <w:lang w:val="es-MX"/>
        </w:rPr>
        <w:fldChar w:fldCharType="end"/>
      </w:r>
      <w:r w:rsidRPr="00E50D8F">
        <w:rPr>
          <w:rFonts w:ascii="Cambria" w:hAnsi="Cambria"/>
          <w:sz w:val="18"/>
          <w:szCs w:val="18"/>
          <w:lang w:val="es-MX"/>
        </w:rPr>
        <w:t xml:space="preserve"> at p. 14, para. 63.</w:t>
      </w:r>
    </w:p>
  </w:footnote>
  <w:footnote w:id="88">
    <w:p w14:paraId="3005E0E2" w14:textId="6821EC5D" w:rsidR="00882B7B" w:rsidRPr="004B380F" w:rsidRDefault="00882B7B" w:rsidP="00E50D8F">
      <w:pPr>
        <w:pStyle w:val="FootnoteText"/>
        <w:jc w:val="both"/>
        <w:rPr>
          <w:rFonts w:ascii="Cambria" w:hAnsi="Cambria"/>
          <w:sz w:val="18"/>
          <w:szCs w:val="18"/>
          <w:lang w:val="es-MX"/>
        </w:rPr>
      </w:pPr>
      <w:r w:rsidRPr="00E50D8F">
        <w:rPr>
          <w:rStyle w:val="FootnoteReference"/>
          <w:rFonts w:ascii="Cambria" w:hAnsi="Cambria"/>
          <w:sz w:val="18"/>
          <w:szCs w:val="18"/>
          <w:lang w:val="en-US"/>
        </w:rPr>
        <w:footnoteRef/>
      </w:r>
      <w:r w:rsidRPr="00E50D8F">
        <w:rPr>
          <w:rFonts w:ascii="Cambria" w:hAnsi="Cambria"/>
          <w:sz w:val="18"/>
          <w:szCs w:val="18"/>
          <w:lang w:val="es-MX"/>
        </w:rPr>
        <w:t xml:space="preserve"> Juan E. Méndez, </w:t>
      </w:r>
      <w:r w:rsidRPr="00E50D8F">
        <w:rPr>
          <w:rFonts w:ascii="Cambria" w:hAnsi="Cambria"/>
          <w:i/>
          <w:sz w:val="18"/>
          <w:szCs w:val="18"/>
          <w:lang w:val="es-MX"/>
        </w:rPr>
        <w:t xml:space="preserve">supra </w:t>
      </w:r>
      <w:r w:rsidRPr="001F35A1">
        <w:rPr>
          <w:rFonts w:ascii="Cambria" w:hAnsi="Cambria"/>
          <w:sz w:val="18"/>
          <w:szCs w:val="18"/>
          <w:lang w:val="es-MX"/>
        </w:rPr>
        <w:t>note</w:t>
      </w:r>
      <w:r w:rsidRPr="00E50D8F">
        <w:rPr>
          <w:rFonts w:ascii="Cambria" w:hAnsi="Cambria"/>
          <w:sz w:val="18"/>
          <w:szCs w:val="18"/>
          <w:lang w:val="es-MX"/>
        </w:rPr>
        <w:t xml:space="preserve"> </w:t>
      </w:r>
      <w:r>
        <w:rPr>
          <w:rFonts w:ascii="Cambria" w:hAnsi="Cambria"/>
          <w:sz w:val="18"/>
          <w:szCs w:val="18"/>
          <w:lang w:val="es-MX"/>
        </w:rPr>
        <w:fldChar w:fldCharType="begin"/>
      </w:r>
      <w:r>
        <w:rPr>
          <w:rFonts w:ascii="Cambria" w:hAnsi="Cambria"/>
          <w:sz w:val="18"/>
          <w:szCs w:val="18"/>
          <w:lang w:val="es-MX"/>
        </w:rPr>
        <w:instrText xml:space="preserve"> NOTEREF _Ref515634101 \h </w:instrText>
      </w:r>
      <w:r>
        <w:rPr>
          <w:rFonts w:ascii="Cambria" w:hAnsi="Cambria"/>
          <w:sz w:val="18"/>
          <w:szCs w:val="18"/>
          <w:lang w:val="es-MX"/>
        </w:rPr>
      </w:r>
      <w:r>
        <w:rPr>
          <w:rFonts w:ascii="Cambria" w:hAnsi="Cambria"/>
          <w:sz w:val="18"/>
          <w:szCs w:val="18"/>
          <w:lang w:val="es-MX"/>
        </w:rPr>
        <w:fldChar w:fldCharType="separate"/>
      </w:r>
      <w:r w:rsidR="001F1E1D">
        <w:rPr>
          <w:rFonts w:ascii="Cambria" w:hAnsi="Cambria"/>
          <w:sz w:val="18"/>
          <w:szCs w:val="18"/>
          <w:lang w:val="es-MX"/>
        </w:rPr>
        <w:t>10</w:t>
      </w:r>
      <w:r>
        <w:rPr>
          <w:rFonts w:ascii="Cambria" w:hAnsi="Cambria"/>
          <w:sz w:val="18"/>
          <w:szCs w:val="18"/>
          <w:lang w:val="es-MX"/>
        </w:rPr>
        <w:fldChar w:fldCharType="end"/>
      </w:r>
      <w:r w:rsidRPr="00E50D8F">
        <w:rPr>
          <w:rFonts w:ascii="Cambria" w:hAnsi="Cambria"/>
          <w:sz w:val="18"/>
          <w:szCs w:val="18"/>
          <w:lang w:val="es-MX"/>
        </w:rPr>
        <w:t xml:space="preserve"> at p. 15, para. </w:t>
      </w:r>
      <w:r w:rsidRPr="004B380F">
        <w:rPr>
          <w:rFonts w:ascii="Cambria" w:hAnsi="Cambria"/>
          <w:sz w:val="18"/>
          <w:szCs w:val="18"/>
          <w:lang w:val="es-MX"/>
        </w:rPr>
        <w:t>63.</w:t>
      </w:r>
    </w:p>
  </w:footnote>
  <w:footnote w:id="89">
    <w:p w14:paraId="6C9108CD" w14:textId="77777777" w:rsidR="00882B7B" w:rsidRPr="004B380F" w:rsidRDefault="00882B7B" w:rsidP="00E50D8F">
      <w:pPr>
        <w:pStyle w:val="FootnoteText"/>
        <w:jc w:val="both"/>
        <w:rPr>
          <w:rFonts w:ascii="Cambria" w:hAnsi="Cambria"/>
          <w:sz w:val="18"/>
          <w:szCs w:val="18"/>
          <w:lang w:val="es-MX"/>
        </w:rPr>
      </w:pPr>
      <w:r w:rsidRPr="00E50D8F">
        <w:rPr>
          <w:rStyle w:val="FootnoteReference"/>
          <w:rFonts w:ascii="Cambria" w:hAnsi="Cambria"/>
          <w:sz w:val="18"/>
          <w:szCs w:val="18"/>
          <w:lang w:val="en-US"/>
        </w:rPr>
        <w:footnoteRef/>
      </w:r>
      <w:r w:rsidRPr="004B380F">
        <w:rPr>
          <w:rFonts w:ascii="Cambria" w:hAnsi="Cambria"/>
          <w:sz w:val="18"/>
          <w:szCs w:val="18"/>
          <w:lang w:val="es-MX"/>
        </w:rPr>
        <w:t xml:space="preserve"> Interview conducted by DRI with staff from Hogar Virgen del Socorro/Obras Sociales del Hermano Pedro, July 2017.</w:t>
      </w:r>
    </w:p>
  </w:footnote>
  <w:footnote w:id="90">
    <w:p w14:paraId="130BA459"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Interview conducted by DRI with staff from Albergue Hermano Pedro, July 2017.</w:t>
      </w:r>
    </w:p>
  </w:footnote>
  <w:footnote w:id="91">
    <w:p w14:paraId="40ACB82F" w14:textId="53964EA0" w:rsidR="00882B7B" w:rsidRPr="00E50D8F" w:rsidRDefault="00882B7B" w:rsidP="00E50D8F">
      <w:pPr>
        <w:pStyle w:val="FootnoteText"/>
        <w:jc w:val="both"/>
        <w:rPr>
          <w:rFonts w:ascii="Cambria" w:hAnsi="Cambria" w:cs="Calibri"/>
          <w:sz w:val="18"/>
          <w:szCs w:val="18"/>
          <w:lang w:val="en-US"/>
        </w:rPr>
      </w:pPr>
      <w:r w:rsidRPr="00E50D8F">
        <w:rPr>
          <w:rStyle w:val="FootnoteReference"/>
          <w:rFonts w:ascii="Cambria" w:hAnsi="Cambria" w:cs="Calibri"/>
          <w:sz w:val="18"/>
          <w:szCs w:val="18"/>
          <w:lang w:val="en-US"/>
        </w:rPr>
        <w:footnoteRef/>
      </w:r>
      <w:r w:rsidRPr="00E50D8F">
        <w:rPr>
          <w:rFonts w:ascii="Cambria" w:hAnsi="Cambria" w:cs="Calibri"/>
          <w:sz w:val="18"/>
          <w:szCs w:val="18"/>
          <w:lang w:val="en-US"/>
        </w:rPr>
        <w:t xml:space="preserve"> </w:t>
      </w:r>
      <w:r w:rsidRPr="00E50D8F">
        <w:rPr>
          <w:rFonts w:ascii="Cambria" w:eastAsia="Times New Roman" w:hAnsi="Cambria" w:cs="Times New Roman"/>
          <w:sz w:val="18"/>
          <w:szCs w:val="18"/>
          <w:lang w:val="en-US"/>
        </w:rPr>
        <w:t>U</w:t>
      </w:r>
      <w:r>
        <w:rPr>
          <w:rFonts w:ascii="Cambria" w:eastAsia="Times New Roman" w:hAnsi="Cambria" w:cs="Times New Roman"/>
          <w:sz w:val="18"/>
          <w:szCs w:val="18"/>
          <w:lang w:val="en-US"/>
        </w:rPr>
        <w:t>.</w:t>
      </w:r>
      <w:r w:rsidRPr="00E50D8F">
        <w:rPr>
          <w:rFonts w:ascii="Cambria" w:eastAsia="Times New Roman" w:hAnsi="Cambria" w:cs="Times New Roman"/>
          <w:sz w:val="18"/>
          <w:szCs w:val="18"/>
          <w:lang w:val="en-US"/>
        </w:rPr>
        <w:t>N</w:t>
      </w:r>
      <w:r>
        <w:rPr>
          <w:rFonts w:ascii="Cambria" w:eastAsia="Times New Roman" w:hAnsi="Cambria" w:cs="Times New Roman"/>
          <w:sz w:val="18"/>
          <w:szCs w:val="18"/>
          <w:lang w:val="en-US"/>
        </w:rPr>
        <w:t>.</w:t>
      </w:r>
      <w:r w:rsidRPr="00E50D8F">
        <w:rPr>
          <w:rFonts w:ascii="Cambria" w:eastAsia="Times New Roman" w:hAnsi="Cambria" w:cs="Times New Roman"/>
          <w:sz w:val="18"/>
          <w:szCs w:val="18"/>
          <w:lang w:val="en-US"/>
        </w:rPr>
        <w:t xml:space="preserve"> General Assembly</w:t>
      </w:r>
      <w:r w:rsidRPr="00E50D8F">
        <w:rPr>
          <w:rFonts w:ascii="Cambria" w:hAnsi="Cambria" w:cs="Calibri"/>
          <w:sz w:val="18"/>
          <w:szCs w:val="18"/>
          <w:lang w:val="en-US"/>
        </w:rPr>
        <w:t xml:space="preserve">, </w:t>
      </w:r>
      <w:r w:rsidRPr="00E50D8F">
        <w:rPr>
          <w:rFonts w:ascii="Cambria" w:hAnsi="Cambria" w:cs="Calibri"/>
          <w:i/>
          <w:sz w:val="18"/>
          <w:szCs w:val="18"/>
          <w:lang w:val="en-US"/>
        </w:rPr>
        <w:t xml:space="preserve">supra </w:t>
      </w:r>
      <w:r w:rsidRPr="001F35A1">
        <w:rPr>
          <w:rFonts w:ascii="Cambria" w:hAnsi="Cambria" w:cs="Calibri"/>
          <w:sz w:val="18"/>
          <w:szCs w:val="18"/>
          <w:lang w:val="en-US"/>
        </w:rPr>
        <w:t>note</w:t>
      </w:r>
      <w:r w:rsidRPr="00E50D8F">
        <w:rPr>
          <w:rFonts w:ascii="Cambria" w:hAnsi="Cambria" w:cs="Calibri"/>
          <w:sz w:val="18"/>
          <w:szCs w:val="18"/>
          <w:lang w:val="en-US"/>
        </w:rPr>
        <w:t xml:space="preserve"> </w:t>
      </w:r>
      <w:r>
        <w:rPr>
          <w:rFonts w:ascii="Cambria" w:hAnsi="Cambria" w:cs="Calibri"/>
          <w:sz w:val="18"/>
          <w:szCs w:val="18"/>
          <w:lang w:val="en-US"/>
        </w:rPr>
        <w:fldChar w:fldCharType="begin"/>
      </w:r>
      <w:r>
        <w:rPr>
          <w:rFonts w:ascii="Cambria" w:hAnsi="Cambria" w:cs="Calibri"/>
          <w:sz w:val="18"/>
          <w:szCs w:val="18"/>
          <w:lang w:val="en-US"/>
        </w:rPr>
        <w:instrText xml:space="preserve"> NOTEREF _Ref518899518 \h </w:instrText>
      </w:r>
      <w:r>
        <w:rPr>
          <w:rFonts w:ascii="Cambria" w:hAnsi="Cambria" w:cs="Calibri"/>
          <w:sz w:val="18"/>
          <w:szCs w:val="18"/>
          <w:lang w:val="en-US"/>
        </w:rPr>
      </w:r>
      <w:r>
        <w:rPr>
          <w:rFonts w:ascii="Cambria" w:hAnsi="Cambria" w:cs="Calibri"/>
          <w:sz w:val="18"/>
          <w:szCs w:val="18"/>
          <w:lang w:val="en-US"/>
        </w:rPr>
        <w:fldChar w:fldCharType="separate"/>
      </w:r>
      <w:r w:rsidR="001F1E1D">
        <w:rPr>
          <w:rFonts w:ascii="Cambria" w:hAnsi="Cambria" w:cs="Calibri"/>
          <w:sz w:val="18"/>
          <w:szCs w:val="18"/>
          <w:lang w:val="en-US"/>
        </w:rPr>
        <w:t>51</w:t>
      </w:r>
      <w:r>
        <w:rPr>
          <w:rFonts w:ascii="Cambria" w:hAnsi="Cambria" w:cs="Calibri"/>
          <w:sz w:val="18"/>
          <w:szCs w:val="18"/>
          <w:lang w:val="en-US"/>
        </w:rPr>
        <w:fldChar w:fldCharType="end"/>
      </w:r>
      <w:r w:rsidRPr="00E50D8F">
        <w:rPr>
          <w:rFonts w:ascii="Cambria" w:hAnsi="Cambria" w:cs="Calibri"/>
          <w:sz w:val="18"/>
          <w:szCs w:val="18"/>
          <w:lang w:val="en-US"/>
        </w:rPr>
        <w:t xml:space="preserve"> at paras. 77-78.</w:t>
      </w:r>
    </w:p>
  </w:footnote>
  <w:footnote w:id="92">
    <w:p w14:paraId="3D22B259" w14:textId="77777777" w:rsidR="00882B7B" w:rsidRPr="00E50D8F" w:rsidRDefault="00882B7B" w:rsidP="00E50D8F">
      <w:pPr>
        <w:pStyle w:val="FootnoteText"/>
        <w:jc w:val="both"/>
        <w:rPr>
          <w:rFonts w:ascii="Cambria" w:hAnsi="Cambria" w:cs="Times New Roman"/>
          <w:sz w:val="18"/>
          <w:szCs w:val="18"/>
          <w:lang w:val="en-US"/>
        </w:rPr>
      </w:pPr>
      <w:r w:rsidRPr="00E50D8F">
        <w:rPr>
          <w:rStyle w:val="FootnoteReference"/>
          <w:rFonts w:ascii="Cambria" w:hAnsi="Cambria" w:cs="Times New Roman"/>
          <w:sz w:val="18"/>
          <w:szCs w:val="18"/>
          <w:lang w:val="en-US"/>
        </w:rPr>
        <w:footnoteRef/>
      </w:r>
      <w:r w:rsidRPr="00E50D8F">
        <w:rPr>
          <w:rFonts w:ascii="Cambria" w:hAnsi="Cambria" w:cs="Times New Roman"/>
          <w:sz w:val="18"/>
          <w:szCs w:val="18"/>
          <w:lang w:val="en-US"/>
        </w:rPr>
        <w:t xml:space="preserve"> Interview conducted by DRI with director of Hope for Home, March 2018.</w:t>
      </w:r>
    </w:p>
  </w:footnote>
  <w:footnote w:id="93">
    <w:p w14:paraId="7720E0E9" w14:textId="77777777" w:rsidR="00882B7B" w:rsidRPr="00E50D8F" w:rsidRDefault="00882B7B" w:rsidP="00E50D8F">
      <w:pPr>
        <w:pStyle w:val="FootnoteText"/>
        <w:jc w:val="both"/>
        <w:rPr>
          <w:rFonts w:ascii="Cambria" w:hAnsi="Cambria" w:cs="Times New Roman"/>
          <w:sz w:val="18"/>
          <w:szCs w:val="18"/>
          <w:lang w:val="en-US"/>
        </w:rPr>
      </w:pPr>
      <w:r w:rsidRPr="00E50D8F">
        <w:rPr>
          <w:rStyle w:val="FootnoteReference"/>
          <w:rFonts w:ascii="Cambria" w:hAnsi="Cambria" w:cs="Times New Roman"/>
          <w:sz w:val="18"/>
          <w:szCs w:val="18"/>
          <w:lang w:val="en-US"/>
        </w:rPr>
        <w:footnoteRef/>
      </w:r>
      <w:r w:rsidRPr="00E50D8F">
        <w:rPr>
          <w:rFonts w:ascii="Cambria" w:hAnsi="Cambria" w:cs="Times New Roman"/>
          <w:sz w:val="18"/>
          <w:szCs w:val="18"/>
          <w:lang w:val="en-US"/>
        </w:rPr>
        <w:t xml:space="preserve"> </w:t>
      </w:r>
      <w:r w:rsidRPr="00E50D8F">
        <w:rPr>
          <w:rFonts w:ascii="Cambria" w:hAnsi="Cambria" w:cs="Times New Roman"/>
          <w:i/>
          <w:sz w:val="18"/>
          <w:szCs w:val="18"/>
          <w:lang w:val="en-US"/>
        </w:rPr>
        <w:t>Id.</w:t>
      </w:r>
    </w:p>
  </w:footnote>
  <w:footnote w:id="94">
    <w:p w14:paraId="43615004" w14:textId="3D2C8FFC" w:rsidR="00882B7B" w:rsidRPr="00E50D8F" w:rsidRDefault="00882B7B" w:rsidP="00E50D8F">
      <w:pPr>
        <w:pStyle w:val="FootnoteText"/>
        <w:jc w:val="both"/>
        <w:rPr>
          <w:rFonts w:ascii="Cambria" w:hAnsi="Cambria" w:cs="Times New Roman"/>
          <w:sz w:val="18"/>
          <w:szCs w:val="18"/>
          <w:lang w:val="en-US"/>
        </w:rPr>
      </w:pPr>
      <w:r w:rsidRPr="00E50D8F">
        <w:rPr>
          <w:rStyle w:val="FootnoteReference"/>
          <w:rFonts w:ascii="Cambria" w:hAnsi="Cambria" w:cs="Times New Roman"/>
          <w:sz w:val="18"/>
          <w:szCs w:val="18"/>
          <w:lang w:val="en-US"/>
        </w:rPr>
        <w:footnoteRef/>
      </w:r>
      <w:r w:rsidRPr="00E50D8F">
        <w:rPr>
          <w:rFonts w:ascii="Cambria" w:hAnsi="Cambria" w:cs="Times New Roman"/>
          <w:sz w:val="18"/>
          <w:szCs w:val="18"/>
          <w:lang w:val="en-US"/>
        </w:rPr>
        <w:t xml:space="preserve"> CRPD, </w:t>
      </w:r>
      <w:r w:rsidRPr="00E50D8F">
        <w:rPr>
          <w:rFonts w:ascii="Cambria" w:hAnsi="Cambria" w:cs="Times New Roman"/>
          <w:i/>
          <w:sz w:val="18"/>
          <w:szCs w:val="18"/>
          <w:lang w:val="en-US"/>
        </w:rPr>
        <w:t xml:space="preserve">supra </w:t>
      </w:r>
      <w:r w:rsidRPr="001F35A1">
        <w:rPr>
          <w:rFonts w:ascii="Cambria" w:hAnsi="Cambria" w:cs="Times New Roman"/>
          <w:sz w:val="18"/>
          <w:szCs w:val="18"/>
          <w:lang w:val="en-US"/>
        </w:rPr>
        <w:t>note</w:t>
      </w:r>
      <w:r w:rsidRPr="00E50D8F">
        <w:rPr>
          <w:rFonts w:ascii="Cambria" w:hAnsi="Cambria" w:cs="Times New Roman"/>
          <w:sz w:val="18"/>
          <w:szCs w:val="18"/>
          <w:lang w:val="en-US"/>
        </w:rPr>
        <w:t xml:space="preserve"> </w:t>
      </w:r>
      <w:r>
        <w:rPr>
          <w:rFonts w:ascii="Cambria" w:hAnsi="Cambria" w:cs="Times New Roman"/>
          <w:sz w:val="18"/>
          <w:szCs w:val="18"/>
          <w:lang w:val="en-US"/>
        </w:rPr>
        <w:fldChar w:fldCharType="begin"/>
      </w:r>
      <w:r>
        <w:rPr>
          <w:rFonts w:ascii="Cambria" w:hAnsi="Cambria" w:cs="Times New Roman"/>
          <w:sz w:val="18"/>
          <w:szCs w:val="18"/>
          <w:lang w:val="en-US"/>
        </w:rPr>
        <w:instrText xml:space="preserve"> NOTEREF _Ref516138248 \h </w:instrText>
      </w:r>
      <w:r>
        <w:rPr>
          <w:rFonts w:ascii="Cambria" w:hAnsi="Cambria" w:cs="Times New Roman"/>
          <w:sz w:val="18"/>
          <w:szCs w:val="18"/>
          <w:lang w:val="en-US"/>
        </w:rPr>
      </w:r>
      <w:r>
        <w:rPr>
          <w:rFonts w:ascii="Cambria" w:hAnsi="Cambria" w:cs="Times New Roman"/>
          <w:sz w:val="18"/>
          <w:szCs w:val="18"/>
          <w:lang w:val="en-US"/>
        </w:rPr>
        <w:fldChar w:fldCharType="separate"/>
      </w:r>
      <w:r w:rsidR="001F1E1D">
        <w:rPr>
          <w:rFonts w:ascii="Cambria" w:hAnsi="Cambria" w:cs="Times New Roman"/>
          <w:sz w:val="18"/>
          <w:szCs w:val="18"/>
          <w:lang w:val="en-US"/>
        </w:rPr>
        <w:t>74</w:t>
      </w:r>
      <w:r>
        <w:rPr>
          <w:rFonts w:ascii="Cambria" w:hAnsi="Cambria" w:cs="Times New Roman"/>
          <w:sz w:val="18"/>
          <w:szCs w:val="18"/>
          <w:lang w:val="en-US"/>
        </w:rPr>
        <w:fldChar w:fldCharType="end"/>
      </w:r>
      <w:r w:rsidRPr="00E50D8F">
        <w:rPr>
          <w:rFonts w:ascii="Cambria" w:hAnsi="Cambria" w:cs="Times New Roman"/>
          <w:sz w:val="18"/>
          <w:szCs w:val="18"/>
          <w:lang w:val="en-US"/>
        </w:rPr>
        <w:t xml:space="preserve"> at art. 10.</w:t>
      </w:r>
    </w:p>
  </w:footnote>
  <w:footnote w:id="95">
    <w:p w14:paraId="07478F96"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Decreto No. 27-2003, Law for the Protection of the Rights of Children and Adolescents at art. 104.</w:t>
      </w:r>
    </w:p>
  </w:footnote>
  <w:footnote w:id="96">
    <w:p w14:paraId="5F5C10B5" w14:textId="77777777" w:rsidR="00882B7B" w:rsidRPr="00E50D8F" w:rsidRDefault="00882B7B" w:rsidP="00E50D8F">
      <w:pPr>
        <w:jc w:val="both"/>
        <w:rPr>
          <w:rFonts w:ascii="Cambria" w:hAnsi="Cambria" w:cs="Times New Roman"/>
          <w:sz w:val="18"/>
          <w:szCs w:val="18"/>
          <w:lang w:val="en-US"/>
        </w:rPr>
      </w:pPr>
      <w:r w:rsidRPr="00E50D8F">
        <w:rPr>
          <w:rFonts w:ascii="Cambria" w:hAnsi="Cambria" w:cs="Times New Roman"/>
          <w:sz w:val="18"/>
          <w:szCs w:val="18"/>
          <w:vertAlign w:val="superscript"/>
          <w:lang w:val="en-US"/>
        </w:rPr>
        <w:footnoteRef/>
      </w:r>
      <w:r w:rsidRPr="00E50D8F">
        <w:rPr>
          <w:rFonts w:ascii="Cambria" w:hAnsi="Cambria" w:cs="Times New Roman"/>
          <w:sz w:val="18"/>
          <w:szCs w:val="18"/>
          <w:lang w:val="en-US"/>
        </w:rPr>
        <w:t xml:space="preserve"> </w:t>
      </w:r>
      <w:r w:rsidRPr="00E50D8F">
        <w:rPr>
          <w:rFonts w:ascii="Cambria" w:hAnsi="Cambria"/>
          <w:sz w:val="18"/>
          <w:szCs w:val="18"/>
          <w:lang w:val="en-US"/>
        </w:rPr>
        <w:t>Interview conducted by DRI with director of ABI</w:t>
      </w:r>
      <w:r w:rsidRPr="00E50D8F">
        <w:rPr>
          <w:rFonts w:ascii="Cambria" w:hAnsi="Cambria" w:cs="Times New Roman"/>
          <w:sz w:val="18"/>
          <w:szCs w:val="18"/>
          <w:lang w:val="en-US"/>
        </w:rPr>
        <w:t>, March 2017.</w:t>
      </w:r>
    </w:p>
  </w:footnote>
  <w:footnote w:id="97">
    <w:p w14:paraId="69F9D7D4" w14:textId="06C80BDC"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Interview conducted by DRI with staff from </w:t>
      </w:r>
      <w:r>
        <w:rPr>
          <w:rFonts w:ascii="Cambria" w:hAnsi="Cambria"/>
          <w:sz w:val="18"/>
          <w:szCs w:val="18"/>
          <w:lang w:val="en-US"/>
        </w:rPr>
        <w:t>Casa Bernabé</w:t>
      </w:r>
      <w:r w:rsidRPr="00E50D8F">
        <w:rPr>
          <w:rFonts w:ascii="Cambria" w:hAnsi="Cambria"/>
          <w:sz w:val="18"/>
          <w:szCs w:val="18"/>
          <w:lang w:val="en-US"/>
        </w:rPr>
        <w:t>, March 2017.</w:t>
      </w:r>
    </w:p>
  </w:footnote>
  <w:footnote w:id="98">
    <w:p w14:paraId="30D9C552" w14:textId="780316B8" w:rsidR="00882B7B" w:rsidRPr="00E50D8F" w:rsidRDefault="00882B7B" w:rsidP="00E50D8F">
      <w:pPr>
        <w:pStyle w:val="FootnoteText"/>
        <w:jc w:val="both"/>
        <w:rPr>
          <w:rFonts w:ascii="Cambria" w:hAnsi="Cambria" w:cs="Times New Roman"/>
          <w:sz w:val="18"/>
          <w:szCs w:val="18"/>
          <w:lang w:val="en-US"/>
        </w:rPr>
      </w:pPr>
      <w:r w:rsidRPr="00E50D8F">
        <w:rPr>
          <w:rStyle w:val="FootnoteReference"/>
          <w:rFonts w:ascii="Cambria" w:hAnsi="Cambria" w:cs="Times New Roman"/>
          <w:sz w:val="18"/>
          <w:szCs w:val="18"/>
          <w:lang w:val="en-US"/>
        </w:rPr>
        <w:footnoteRef/>
      </w:r>
      <w:r w:rsidRPr="00E50D8F">
        <w:rPr>
          <w:rFonts w:ascii="Cambria" w:hAnsi="Cambria" w:cs="Times New Roman"/>
          <w:sz w:val="18"/>
          <w:szCs w:val="18"/>
          <w:lang w:val="en-US"/>
        </w:rPr>
        <w:t xml:space="preserve"> </w:t>
      </w:r>
      <w:r>
        <w:rPr>
          <w:rFonts w:ascii="Cambria" w:hAnsi="Cambria" w:cs="Times New Roman"/>
          <w:sz w:val="18"/>
          <w:szCs w:val="18"/>
          <w:lang w:val="en-US"/>
        </w:rPr>
        <w:t>Casa Bernabé</w:t>
      </w:r>
      <w:r w:rsidRPr="00E50D8F">
        <w:rPr>
          <w:rFonts w:ascii="Cambria" w:hAnsi="Cambria" w:cs="Times New Roman"/>
          <w:sz w:val="18"/>
          <w:szCs w:val="18"/>
          <w:lang w:val="en-US"/>
        </w:rPr>
        <w:t xml:space="preserve"> Ministries,</w:t>
      </w:r>
      <w:r w:rsidRPr="00E50D8F">
        <w:rPr>
          <w:rFonts w:ascii="Cambria" w:hAnsi="Cambria"/>
          <w:sz w:val="18"/>
          <w:szCs w:val="18"/>
          <w:lang w:val="en-US"/>
        </w:rPr>
        <w:t xml:space="preserve"> </w:t>
      </w:r>
      <w:hyperlink r:id="rId27">
        <w:r w:rsidRPr="00E50D8F">
          <w:rPr>
            <w:rFonts w:ascii="Cambria" w:hAnsi="Cambria" w:cs="Times New Roman"/>
            <w:i/>
            <w:sz w:val="18"/>
            <w:szCs w:val="18"/>
            <w:lang w:val="en-US"/>
          </w:rPr>
          <w:t>Friends of Children Everywhere</w:t>
        </w:r>
      </w:hyperlink>
      <w:r w:rsidRPr="00E50D8F">
        <w:rPr>
          <w:rFonts w:ascii="Cambria" w:hAnsi="Cambria" w:cs="Times New Roman"/>
          <w:i/>
          <w:sz w:val="18"/>
          <w:szCs w:val="18"/>
          <w:lang w:val="en-US"/>
        </w:rPr>
        <w:t>, Guatemala</w:t>
      </w:r>
      <w:r w:rsidRPr="00E50D8F">
        <w:rPr>
          <w:rFonts w:ascii="Cambria" w:hAnsi="Cambria" w:cs="Times New Roman"/>
          <w:sz w:val="18"/>
          <w:szCs w:val="18"/>
          <w:lang w:val="en-US"/>
        </w:rPr>
        <w:t xml:space="preserve">. Available at </w:t>
      </w:r>
      <w:hyperlink r:id="rId28">
        <w:r w:rsidRPr="00E50D8F">
          <w:rPr>
            <w:rFonts w:ascii="Cambria" w:hAnsi="Cambria" w:cs="Times New Roman"/>
            <w:color w:val="0563C1"/>
            <w:sz w:val="18"/>
            <w:szCs w:val="18"/>
            <w:u w:val="single"/>
            <w:lang w:val="en-US"/>
          </w:rPr>
          <w:t>https://www.foce.org/families-united</w:t>
        </w:r>
      </w:hyperlink>
      <w:r w:rsidRPr="00E50D8F">
        <w:rPr>
          <w:rFonts w:ascii="Cambria" w:hAnsi="Cambria" w:cs="Times New Roman"/>
          <w:color w:val="0563C1"/>
          <w:sz w:val="18"/>
          <w:szCs w:val="18"/>
          <w:u w:val="single"/>
          <w:lang w:val="en-US"/>
        </w:rPr>
        <w:t xml:space="preserve"> </w:t>
      </w:r>
      <w:r w:rsidRPr="00E50D8F">
        <w:rPr>
          <w:rFonts w:ascii="Cambria" w:hAnsi="Cambria" w:cs="Times New Roman"/>
          <w:sz w:val="18"/>
          <w:szCs w:val="18"/>
          <w:lang w:val="en-US"/>
        </w:rPr>
        <w:t>(last visited May 25, 2018).</w:t>
      </w:r>
    </w:p>
  </w:footnote>
  <w:footnote w:id="99">
    <w:p w14:paraId="2D73A472" w14:textId="1CF1C7EF" w:rsidR="00882B7B" w:rsidRPr="005C5AAA" w:rsidRDefault="00882B7B" w:rsidP="00E50D8F">
      <w:pPr>
        <w:pStyle w:val="FootnoteText"/>
        <w:jc w:val="both"/>
        <w:rPr>
          <w:rFonts w:ascii="Cambria" w:hAnsi="Cambria"/>
          <w:sz w:val="18"/>
          <w:szCs w:val="18"/>
          <w:lang w:val="en-US"/>
        </w:rPr>
      </w:pPr>
      <w:r w:rsidRPr="005C5AAA">
        <w:rPr>
          <w:rStyle w:val="FootnoteReference"/>
          <w:rFonts w:ascii="Cambria" w:hAnsi="Cambria"/>
          <w:sz w:val="18"/>
          <w:szCs w:val="18"/>
          <w:lang w:val="en-US"/>
        </w:rPr>
        <w:footnoteRef/>
      </w:r>
      <w:r w:rsidRPr="005C5AAA">
        <w:rPr>
          <w:rFonts w:ascii="Cambria" w:hAnsi="Cambria"/>
          <w:sz w:val="18"/>
          <w:szCs w:val="18"/>
          <w:lang w:val="en-US"/>
        </w:rPr>
        <w:t xml:space="preserve"> Laurie Ahern, </w:t>
      </w:r>
      <w:r w:rsidRPr="005C5AAA">
        <w:rPr>
          <w:rFonts w:ascii="Cambria" w:hAnsi="Cambria"/>
          <w:i/>
          <w:sz w:val="18"/>
          <w:szCs w:val="18"/>
          <w:lang w:val="en-US"/>
        </w:rPr>
        <w:t xml:space="preserve">supra </w:t>
      </w:r>
      <w:r w:rsidRPr="005C5AAA">
        <w:rPr>
          <w:rFonts w:ascii="Cambria" w:hAnsi="Cambria"/>
          <w:sz w:val="18"/>
          <w:szCs w:val="18"/>
          <w:lang w:val="en-US"/>
        </w:rPr>
        <w:t xml:space="preserve">note </w:t>
      </w:r>
      <w:r w:rsidRPr="005C5AAA">
        <w:rPr>
          <w:rFonts w:ascii="Cambria" w:hAnsi="Cambria"/>
          <w:sz w:val="18"/>
          <w:szCs w:val="18"/>
          <w:lang w:val="en-US"/>
        </w:rPr>
        <w:fldChar w:fldCharType="begin"/>
      </w:r>
      <w:r w:rsidRPr="005C5AAA">
        <w:rPr>
          <w:rFonts w:ascii="Cambria" w:hAnsi="Cambria"/>
          <w:sz w:val="18"/>
          <w:szCs w:val="18"/>
          <w:lang w:val="en-US"/>
        </w:rPr>
        <w:instrText xml:space="preserve"> NOTEREF _Ref515879747 \h </w:instrText>
      </w:r>
      <w:r>
        <w:rPr>
          <w:rFonts w:ascii="Cambria" w:hAnsi="Cambria"/>
          <w:sz w:val="18"/>
          <w:szCs w:val="18"/>
          <w:lang w:val="en-US"/>
        </w:rPr>
        <w:instrText xml:space="preserve"> \* MERGEFORMAT </w:instrText>
      </w:r>
      <w:r w:rsidRPr="005C5AAA">
        <w:rPr>
          <w:rFonts w:ascii="Cambria" w:hAnsi="Cambria"/>
          <w:sz w:val="18"/>
          <w:szCs w:val="18"/>
          <w:lang w:val="en-US"/>
        </w:rPr>
      </w:r>
      <w:r w:rsidRPr="005C5AAA">
        <w:rPr>
          <w:rFonts w:ascii="Cambria" w:hAnsi="Cambria"/>
          <w:sz w:val="18"/>
          <w:szCs w:val="18"/>
          <w:lang w:val="en-US"/>
        </w:rPr>
        <w:fldChar w:fldCharType="separate"/>
      </w:r>
      <w:r w:rsidR="001F1E1D">
        <w:rPr>
          <w:rFonts w:ascii="Cambria" w:hAnsi="Cambria"/>
          <w:sz w:val="18"/>
          <w:szCs w:val="18"/>
          <w:lang w:val="en-US"/>
        </w:rPr>
        <w:t>22</w:t>
      </w:r>
      <w:r w:rsidRPr="005C5AAA">
        <w:rPr>
          <w:rFonts w:ascii="Cambria" w:hAnsi="Cambria"/>
          <w:sz w:val="18"/>
          <w:szCs w:val="18"/>
          <w:lang w:val="en-US"/>
        </w:rPr>
        <w:fldChar w:fldCharType="end"/>
      </w:r>
      <w:r w:rsidRPr="005C5AAA">
        <w:rPr>
          <w:rFonts w:ascii="Cambria" w:hAnsi="Cambria"/>
          <w:sz w:val="18"/>
          <w:szCs w:val="18"/>
          <w:lang w:val="en-US"/>
        </w:rPr>
        <w:t>.</w:t>
      </w:r>
    </w:p>
  </w:footnote>
  <w:footnote w:id="100">
    <w:p w14:paraId="48787218" w14:textId="7AD9B889" w:rsidR="00882B7B" w:rsidRPr="005C5AAA" w:rsidRDefault="00882B7B" w:rsidP="00E50D8F">
      <w:pPr>
        <w:pStyle w:val="FootnoteText"/>
        <w:jc w:val="both"/>
        <w:rPr>
          <w:rFonts w:ascii="Cambria" w:hAnsi="Cambria"/>
          <w:sz w:val="18"/>
          <w:szCs w:val="18"/>
          <w:lang w:val="en-US"/>
        </w:rPr>
      </w:pPr>
      <w:r w:rsidRPr="005C5AAA">
        <w:rPr>
          <w:rStyle w:val="FootnoteReference"/>
          <w:rFonts w:ascii="Cambria" w:hAnsi="Cambria"/>
          <w:sz w:val="18"/>
          <w:szCs w:val="18"/>
          <w:lang w:val="en-US"/>
        </w:rPr>
        <w:footnoteRef/>
      </w:r>
      <w:r w:rsidRPr="005C5AAA">
        <w:rPr>
          <w:rFonts w:ascii="Cambria" w:hAnsi="Cambria"/>
          <w:sz w:val="18"/>
          <w:szCs w:val="18"/>
          <w:lang w:val="en-US"/>
        </w:rPr>
        <w:t xml:space="preserve"> GoAbroad.com. Available at </w:t>
      </w:r>
      <w:hyperlink r:id="rId29" w:history="1">
        <w:r w:rsidRPr="005C5AAA">
          <w:rPr>
            <w:rStyle w:val="Hyperlink"/>
            <w:rFonts w:ascii="Cambria" w:hAnsi="Cambria"/>
            <w:sz w:val="18"/>
            <w:szCs w:val="18"/>
            <w:lang w:val="en-US"/>
          </w:rPr>
          <w:t>https://www.goabroad.com/volunteer-abroad/search/orphans/volunteer-abroad-1</w:t>
        </w:r>
      </w:hyperlink>
      <w:r w:rsidRPr="005C5AAA">
        <w:rPr>
          <w:rFonts w:ascii="Cambria" w:hAnsi="Cambria"/>
          <w:sz w:val="18"/>
          <w:szCs w:val="18"/>
          <w:lang w:val="en-US"/>
        </w:rPr>
        <w:t xml:space="preserve"> (last visited June 4, 2018). </w:t>
      </w:r>
    </w:p>
  </w:footnote>
  <w:footnote w:id="101">
    <w:p w14:paraId="4FBDE3E6" w14:textId="0D4A06E8" w:rsidR="00882B7B" w:rsidRPr="005C5AAA" w:rsidRDefault="00882B7B" w:rsidP="00E50D8F">
      <w:pPr>
        <w:pStyle w:val="FootnoteText"/>
        <w:jc w:val="both"/>
        <w:rPr>
          <w:rFonts w:ascii="Cambria" w:hAnsi="Cambria"/>
          <w:sz w:val="18"/>
          <w:szCs w:val="18"/>
          <w:lang w:val="en-US"/>
        </w:rPr>
      </w:pPr>
      <w:r w:rsidRPr="005C5AAA">
        <w:rPr>
          <w:rStyle w:val="FootnoteReference"/>
          <w:rFonts w:ascii="Cambria" w:hAnsi="Cambria"/>
          <w:sz w:val="18"/>
          <w:szCs w:val="18"/>
          <w:lang w:val="en-US"/>
        </w:rPr>
        <w:footnoteRef/>
      </w:r>
      <w:r w:rsidRPr="005C5AAA">
        <w:rPr>
          <w:rFonts w:ascii="Cambria" w:hAnsi="Cambria"/>
          <w:sz w:val="18"/>
          <w:szCs w:val="18"/>
          <w:lang w:val="en-US"/>
        </w:rPr>
        <w:t xml:space="preserve"> Save the Children, </w:t>
      </w:r>
      <w:r w:rsidRPr="005C5AAA">
        <w:rPr>
          <w:rFonts w:ascii="Cambria" w:hAnsi="Cambria"/>
          <w:i/>
          <w:iCs/>
          <w:sz w:val="18"/>
          <w:szCs w:val="18"/>
          <w:lang w:val="en-US"/>
        </w:rPr>
        <w:t>The Risk of Harm to Young Children in Institutional Care,</w:t>
      </w:r>
      <w:r w:rsidRPr="005C5AAA">
        <w:rPr>
          <w:rFonts w:ascii="Cambria" w:hAnsi="Cambria"/>
          <w:sz w:val="18"/>
          <w:szCs w:val="18"/>
          <w:lang w:val="en-US"/>
        </w:rPr>
        <w:t xml:space="preserve"> p. 6 (2009). Estimates of the number of children in orphanages vary by country from 80 to 98%.</w:t>
      </w:r>
      <w:r w:rsidRPr="005C5AAA">
        <w:rPr>
          <w:rFonts w:ascii="Cambria" w:hAnsi="Cambria"/>
          <w:i/>
          <w:sz w:val="18"/>
          <w:szCs w:val="18"/>
          <w:lang w:val="en-US"/>
        </w:rPr>
        <w:t xml:space="preserve"> See, e.g</w:t>
      </w:r>
      <w:r w:rsidRPr="005C5AAA">
        <w:rPr>
          <w:rFonts w:ascii="Cambria" w:hAnsi="Cambria"/>
          <w:sz w:val="18"/>
          <w:szCs w:val="18"/>
          <w:lang w:val="en-US"/>
        </w:rPr>
        <w:t xml:space="preserve"> Lumo</w:t>
      </w:r>
      <w:r w:rsidRPr="005C5AAA">
        <w:rPr>
          <w:rFonts w:ascii="Cambria" w:hAnsi="Cambria"/>
          <w:i/>
          <w:sz w:val="18"/>
          <w:szCs w:val="18"/>
          <w:lang w:val="en-US"/>
        </w:rPr>
        <w:t xml:space="preserve">s, In our Lifetime: How Donors Can End the Institutionalization of Children, </w:t>
      </w:r>
      <w:r w:rsidRPr="005C5AAA">
        <w:rPr>
          <w:rFonts w:ascii="Cambria" w:hAnsi="Cambria"/>
          <w:sz w:val="18"/>
          <w:szCs w:val="18"/>
          <w:lang w:val="en-US"/>
        </w:rPr>
        <w:t xml:space="preserve">12 (Sept, 2015) (estimating the number of children with parents at least 80%); </w:t>
      </w:r>
      <w:r w:rsidRPr="005C5AAA">
        <w:rPr>
          <w:rFonts w:ascii="Cambria" w:hAnsi="Cambria"/>
          <w:i/>
          <w:sz w:val="18"/>
          <w:szCs w:val="18"/>
          <w:lang w:val="en-US"/>
        </w:rPr>
        <w:t xml:space="preserve">see also </w:t>
      </w:r>
      <w:r w:rsidRPr="005C5AAA">
        <w:rPr>
          <w:rFonts w:ascii="Cambria" w:hAnsi="Cambria"/>
          <w:sz w:val="18"/>
          <w:szCs w:val="18"/>
          <w:lang w:val="en-US"/>
        </w:rPr>
        <w:t xml:space="preserve">Richard Carter, </w:t>
      </w:r>
      <w:r w:rsidRPr="005C5AAA">
        <w:rPr>
          <w:rFonts w:ascii="Cambria" w:hAnsi="Cambria"/>
          <w:smallCaps/>
          <w:sz w:val="18"/>
          <w:szCs w:val="18"/>
          <w:lang w:val="en-US"/>
        </w:rPr>
        <w:t>Family Matters: A Study of Institutional Childcare in Central and Eastern Europe and the former Soviet Union,</w:t>
      </w:r>
      <w:r w:rsidRPr="005C5AAA">
        <w:rPr>
          <w:rFonts w:ascii="Cambria" w:hAnsi="Cambria"/>
          <w:sz w:val="18"/>
          <w:szCs w:val="18"/>
          <w:lang w:val="en-US"/>
        </w:rPr>
        <w:t xml:space="preserve"> Every Child, 1 (2005) (estimating the number of children with parents as high as 99%). In Europe, UNICEF has estimated that 95 – 98% of children in institutions have families. UNICEF, TransMonEE Database (2012). Available at </w:t>
      </w:r>
      <w:hyperlink r:id="rId30">
        <w:r w:rsidRPr="005C5AAA">
          <w:rPr>
            <w:rFonts w:ascii="Cambria" w:hAnsi="Cambria"/>
            <w:color w:val="0000FF"/>
            <w:sz w:val="18"/>
            <w:szCs w:val="18"/>
            <w:u w:val="single"/>
            <w:lang w:val="en-US"/>
          </w:rPr>
          <w:t>http://www.transmonee.org/</w:t>
        </w:r>
      </w:hyperlink>
      <w:r w:rsidRPr="005C5AAA">
        <w:rPr>
          <w:rFonts w:ascii="Cambria" w:hAnsi="Cambria"/>
          <w:sz w:val="18"/>
          <w:szCs w:val="18"/>
          <w:lang w:val="en-US"/>
        </w:rPr>
        <w:t xml:space="preserve"> (last visited March 9, 2018)</w:t>
      </w:r>
    </w:p>
  </w:footnote>
  <w:footnote w:id="102">
    <w:p w14:paraId="42DCDEF3" w14:textId="19E90F42" w:rsidR="00882B7B" w:rsidRPr="005C5AAA" w:rsidRDefault="00882B7B" w:rsidP="00E50D8F">
      <w:pPr>
        <w:pStyle w:val="FootnoteText"/>
        <w:jc w:val="both"/>
        <w:rPr>
          <w:rFonts w:ascii="Cambria" w:hAnsi="Cambria"/>
          <w:b/>
          <w:bCs/>
          <w:sz w:val="18"/>
          <w:szCs w:val="18"/>
          <w:lang w:val="en-US"/>
        </w:rPr>
      </w:pPr>
      <w:r w:rsidRPr="005C5AAA">
        <w:rPr>
          <w:rStyle w:val="FootnoteReference"/>
          <w:rFonts w:ascii="Cambria" w:hAnsi="Cambria"/>
          <w:sz w:val="18"/>
          <w:szCs w:val="18"/>
          <w:lang w:val="en-US"/>
        </w:rPr>
        <w:footnoteRef/>
      </w:r>
      <w:r w:rsidRPr="005C5AAA">
        <w:rPr>
          <w:rFonts w:ascii="Cambria" w:hAnsi="Cambria"/>
          <w:sz w:val="18"/>
          <w:szCs w:val="18"/>
          <w:lang w:val="en-US"/>
        </w:rPr>
        <w:t xml:space="preserve"> Orozco Andrea, </w:t>
      </w:r>
      <w:r w:rsidRPr="005C5AAA">
        <w:rPr>
          <w:rFonts w:ascii="Cambria" w:hAnsi="Cambria"/>
          <w:i/>
          <w:iCs/>
          <w:sz w:val="18"/>
          <w:szCs w:val="18"/>
          <w:lang w:val="en-US"/>
        </w:rPr>
        <w:t>Child malnutrition in Guatemala: Children who died in 2017, </w:t>
      </w:r>
      <w:r w:rsidRPr="005C5AAA">
        <w:rPr>
          <w:rFonts w:ascii="Cambria" w:hAnsi="Cambria"/>
          <w:sz w:val="18"/>
          <w:szCs w:val="18"/>
          <w:lang w:val="en-US"/>
        </w:rPr>
        <w:t xml:space="preserve">Prensa Libre, Feb 12, 2018. Available at </w:t>
      </w:r>
      <w:hyperlink r:id="rId31" w:history="1">
        <w:r w:rsidRPr="005C5AAA">
          <w:rPr>
            <w:rStyle w:val="Hyperlink"/>
            <w:rFonts w:ascii="Cambria" w:hAnsi="Cambria"/>
            <w:sz w:val="18"/>
            <w:szCs w:val="18"/>
            <w:lang w:val="en-US"/>
          </w:rPr>
          <w:t>http://www.prensalibre.com/guatemala/comunitario/desnutricion-infantil-en-guatemala-muertes-2017</w:t>
        </w:r>
      </w:hyperlink>
      <w:r w:rsidRPr="005C5AAA">
        <w:rPr>
          <w:rFonts w:ascii="Cambria" w:hAnsi="Cambria"/>
          <w:sz w:val="18"/>
          <w:szCs w:val="18"/>
          <w:lang w:val="en-US"/>
        </w:rPr>
        <w:t xml:space="preserve"> (last visited May 25, 2018) (author´s translation).</w:t>
      </w:r>
    </w:p>
  </w:footnote>
  <w:footnote w:id="103">
    <w:p w14:paraId="2E61D570" w14:textId="77777777" w:rsidR="00882B7B" w:rsidRPr="005C5AAA" w:rsidRDefault="00882B7B" w:rsidP="00E50D8F">
      <w:pPr>
        <w:pStyle w:val="FootnoteText"/>
        <w:jc w:val="both"/>
        <w:rPr>
          <w:rFonts w:ascii="Cambria" w:hAnsi="Cambria"/>
          <w:sz w:val="18"/>
          <w:szCs w:val="18"/>
          <w:lang w:val="en-US"/>
        </w:rPr>
      </w:pPr>
      <w:r w:rsidRPr="005C5AAA">
        <w:rPr>
          <w:rStyle w:val="FootnoteReference"/>
          <w:rFonts w:ascii="Cambria" w:hAnsi="Cambria"/>
          <w:sz w:val="18"/>
          <w:szCs w:val="18"/>
          <w:lang w:val="en-US"/>
        </w:rPr>
        <w:footnoteRef/>
      </w:r>
      <w:r w:rsidRPr="005C5AAA">
        <w:rPr>
          <w:rFonts w:ascii="Cambria" w:hAnsi="Cambria"/>
          <w:sz w:val="18"/>
          <w:szCs w:val="18"/>
          <w:lang w:val="en-US"/>
        </w:rPr>
        <w:t xml:space="preserve"> Nelson, C., Zeanah, C., Fox, N, </w:t>
      </w:r>
      <w:r w:rsidRPr="005C5AAA">
        <w:rPr>
          <w:rFonts w:ascii="Cambria" w:hAnsi="Cambria"/>
          <w:i/>
          <w:iCs/>
          <w:sz w:val="18"/>
          <w:szCs w:val="18"/>
          <w:lang w:val="en-US"/>
        </w:rPr>
        <w:t>The Effects of Early Deprivation on Brain-Behavioral Development: Bucharest Early Intervention Project.</w:t>
      </w:r>
      <w:r w:rsidRPr="005C5AAA">
        <w:rPr>
          <w:rFonts w:ascii="Cambria" w:hAnsi="Cambria"/>
          <w:sz w:val="18"/>
          <w:szCs w:val="18"/>
          <w:lang w:val="en-US"/>
        </w:rPr>
        <w:t xml:space="preserve"> Oxford University Press (2009); </w:t>
      </w:r>
      <w:r w:rsidRPr="005C5AAA">
        <w:rPr>
          <w:rFonts w:ascii="Cambria" w:hAnsi="Cambria"/>
          <w:i/>
          <w:sz w:val="18"/>
          <w:szCs w:val="18"/>
          <w:lang w:val="en-US"/>
        </w:rPr>
        <w:t>See also</w:t>
      </w:r>
      <w:r w:rsidRPr="005C5AAA">
        <w:rPr>
          <w:rFonts w:ascii="Cambria" w:hAnsi="Cambria"/>
          <w:sz w:val="18"/>
          <w:szCs w:val="18"/>
          <w:lang w:val="en-US"/>
        </w:rPr>
        <w:t xml:space="preserve"> David Tobis, </w:t>
      </w:r>
      <w:r w:rsidRPr="005C5AAA">
        <w:rPr>
          <w:rFonts w:ascii="Cambria" w:hAnsi="Cambria"/>
          <w:i/>
          <w:iCs/>
          <w:sz w:val="18"/>
          <w:szCs w:val="18"/>
          <w:lang w:val="en-US"/>
        </w:rPr>
        <w:t>Moving from Residential Institutions to Community-Based Social Services in Central and Eastern Europe and the former Soviet Union</w:t>
      </w:r>
      <w:r w:rsidRPr="005C5AAA">
        <w:rPr>
          <w:rFonts w:ascii="Cambria" w:hAnsi="Cambria"/>
          <w:sz w:val="18"/>
          <w:szCs w:val="18"/>
          <w:lang w:val="en-US"/>
        </w:rPr>
        <w:t>. The World Bank (2000).</w:t>
      </w:r>
    </w:p>
  </w:footnote>
  <w:footnote w:id="104">
    <w:p w14:paraId="7A45F643" w14:textId="77777777" w:rsidR="00882B7B" w:rsidRPr="005C5AAA" w:rsidRDefault="00882B7B" w:rsidP="00E50D8F">
      <w:pPr>
        <w:pStyle w:val="FootnoteText"/>
        <w:jc w:val="both"/>
        <w:rPr>
          <w:rFonts w:ascii="Cambria" w:hAnsi="Cambria"/>
          <w:sz w:val="18"/>
          <w:szCs w:val="18"/>
          <w:lang w:val="en-US"/>
        </w:rPr>
      </w:pPr>
      <w:r w:rsidRPr="005C5AAA">
        <w:rPr>
          <w:rStyle w:val="FootnoteReference"/>
          <w:rFonts w:ascii="Cambria" w:hAnsi="Cambria"/>
          <w:sz w:val="18"/>
          <w:szCs w:val="18"/>
          <w:lang w:val="en-US"/>
        </w:rPr>
        <w:footnoteRef/>
      </w:r>
      <w:r w:rsidRPr="005C5AAA">
        <w:rPr>
          <w:rFonts w:ascii="Cambria" w:hAnsi="Cambria"/>
          <w:sz w:val="18"/>
          <w:szCs w:val="18"/>
          <w:lang w:val="en-US"/>
        </w:rPr>
        <w:t xml:space="preserve"> Weber, Mark R., </w:t>
      </w:r>
      <w:r w:rsidRPr="005C5AAA">
        <w:rPr>
          <w:rFonts w:ascii="Cambria" w:hAnsi="Cambria"/>
          <w:i/>
          <w:sz w:val="18"/>
          <w:szCs w:val="18"/>
          <w:lang w:val="en-US"/>
        </w:rPr>
        <w:t>There’s no such thing as a good orphanage</w:t>
      </w:r>
      <w:r w:rsidRPr="005C5AAA">
        <w:rPr>
          <w:rFonts w:ascii="Cambria" w:hAnsi="Cambria"/>
          <w:sz w:val="18"/>
          <w:szCs w:val="18"/>
          <w:lang w:val="en-US"/>
        </w:rPr>
        <w:t xml:space="preserve">, Available at </w:t>
      </w:r>
      <w:hyperlink r:id="rId32" w:history="1">
        <w:r w:rsidRPr="005C5AAA">
          <w:rPr>
            <w:rStyle w:val="Hyperlink"/>
            <w:rFonts w:ascii="Cambria" w:hAnsi="Cambria"/>
            <w:sz w:val="18"/>
            <w:szCs w:val="18"/>
            <w:lang w:val="en-US"/>
          </w:rPr>
          <w:t>https://www.povertyinc.org/news/orphanages</w:t>
        </w:r>
      </w:hyperlink>
      <w:r w:rsidRPr="005C5AAA">
        <w:rPr>
          <w:rFonts w:ascii="Cambria" w:hAnsi="Cambria"/>
          <w:sz w:val="18"/>
          <w:szCs w:val="18"/>
          <w:lang w:val="en-US"/>
        </w:rPr>
        <w:t xml:space="preserve"> (last visited March 9, 2018).</w:t>
      </w:r>
    </w:p>
  </w:footnote>
  <w:footnote w:id="105">
    <w:p w14:paraId="33935979" w14:textId="3103904C" w:rsidR="00882B7B" w:rsidRPr="001C5738" w:rsidRDefault="00882B7B" w:rsidP="001C5738">
      <w:pPr>
        <w:pStyle w:val="FootnoteText"/>
        <w:jc w:val="both"/>
        <w:rPr>
          <w:lang w:val="en-US"/>
        </w:rPr>
      </w:pPr>
      <w:r w:rsidRPr="005C5AAA">
        <w:rPr>
          <w:rStyle w:val="FootnoteReference"/>
        </w:rPr>
        <w:footnoteRef/>
      </w:r>
      <w:r w:rsidRPr="005C5AAA">
        <w:rPr>
          <w:lang w:val="en-US"/>
        </w:rPr>
        <w:t xml:space="preserve"> </w:t>
      </w:r>
      <w:r w:rsidRPr="005C5AAA">
        <w:rPr>
          <w:rFonts w:ascii="Cambria" w:hAnsi="Cambria"/>
          <w:sz w:val="18"/>
          <w:szCs w:val="18"/>
          <w:lang w:val="en-US"/>
        </w:rPr>
        <w:t xml:space="preserve">U.S. Department of State, </w:t>
      </w:r>
      <w:r w:rsidRPr="005C5AAA">
        <w:rPr>
          <w:rFonts w:ascii="Cambria" w:hAnsi="Cambria"/>
          <w:i/>
          <w:sz w:val="18"/>
          <w:szCs w:val="18"/>
          <w:lang w:val="en-US"/>
        </w:rPr>
        <w:t>Trafficking in Persons Report 2018</w:t>
      </w:r>
      <w:r w:rsidRPr="005C5AAA">
        <w:rPr>
          <w:rFonts w:ascii="Cambria" w:hAnsi="Cambria"/>
          <w:sz w:val="18"/>
          <w:szCs w:val="18"/>
          <w:lang w:val="en-US"/>
        </w:rPr>
        <w:t xml:space="preserve">, p. 22. Available at </w:t>
      </w:r>
      <w:hyperlink r:id="rId33" w:history="1">
        <w:r w:rsidRPr="005C5AAA">
          <w:rPr>
            <w:rStyle w:val="Hyperlink"/>
            <w:rFonts w:ascii="Cambria" w:hAnsi="Cambria"/>
            <w:sz w:val="18"/>
            <w:szCs w:val="18"/>
            <w:lang w:val="en-US"/>
          </w:rPr>
          <w:t>https://www.state.gov/j/tip/rls/tiprpt/2018/</w:t>
        </w:r>
      </w:hyperlink>
      <w:r w:rsidRPr="005C5AAA">
        <w:rPr>
          <w:rFonts w:ascii="Cambria" w:hAnsi="Cambria"/>
          <w:sz w:val="18"/>
          <w:szCs w:val="18"/>
          <w:lang w:val="en-US"/>
        </w:rPr>
        <w:t xml:space="preserve"> (last visited  July 6, 2018).</w:t>
      </w:r>
    </w:p>
  </w:footnote>
  <w:footnote w:id="106">
    <w:p w14:paraId="69055A9A" w14:textId="52D368DC" w:rsidR="00882B7B" w:rsidRPr="00E50D8F" w:rsidRDefault="00882B7B" w:rsidP="00E50D8F">
      <w:pPr>
        <w:pStyle w:val="FootnoteText"/>
        <w:jc w:val="both"/>
        <w:rPr>
          <w:rFonts w:ascii="Cambria" w:hAnsi="Cambria" w:cstheme="minorHAnsi"/>
          <w:bCs/>
          <w:sz w:val="18"/>
          <w:szCs w:val="18"/>
          <w:bdr w:val="none" w:sz="0" w:space="0" w:color="auto" w:frame="1"/>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See DRI reports: </w:t>
      </w:r>
      <w:r w:rsidRPr="00E50D8F">
        <w:rPr>
          <w:rFonts w:ascii="Cambria" w:hAnsi="Cambria" w:cstheme="minorHAnsi"/>
          <w:sz w:val="18"/>
          <w:szCs w:val="18"/>
          <w:lang w:val="en-US"/>
        </w:rPr>
        <w:t xml:space="preserve"> </w:t>
      </w:r>
      <w:r w:rsidRPr="00E50D8F">
        <w:rPr>
          <w:rFonts w:ascii="Cambria" w:hAnsi="Cambria" w:cstheme="minorHAnsi"/>
          <w:bCs/>
          <w:i/>
          <w:sz w:val="18"/>
          <w:szCs w:val="18"/>
          <w:lang w:val="en-US"/>
        </w:rPr>
        <w:t>No Way Home</w:t>
      </w:r>
      <w:r w:rsidRPr="00E50D8F">
        <w:rPr>
          <w:rFonts w:ascii="Cambria" w:hAnsi="Cambria" w:cstheme="minorHAnsi"/>
          <w:b/>
          <w:bCs/>
          <w:i/>
          <w:sz w:val="18"/>
          <w:szCs w:val="18"/>
          <w:lang w:val="en-US"/>
        </w:rPr>
        <w:t xml:space="preserve">, </w:t>
      </w:r>
      <w:r w:rsidRPr="00E50D8F">
        <w:rPr>
          <w:rStyle w:val="Strong"/>
          <w:rFonts w:ascii="Cambria" w:hAnsi="Cambria" w:cstheme="minorHAnsi"/>
          <w:b w:val="0"/>
          <w:i/>
          <w:sz w:val="18"/>
          <w:szCs w:val="18"/>
          <w:bdr w:val="none" w:sz="0" w:space="0" w:color="auto" w:frame="1"/>
          <w:lang w:val="en-US"/>
        </w:rPr>
        <w:t>The Exploitation and Abuse of Children in Ukraine’s Orphanages</w:t>
      </w:r>
      <w:r w:rsidRPr="00E50D8F">
        <w:rPr>
          <w:rFonts w:ascii="Cambria" w:hAnsi="Cambria" w:cstheme="minorHAnsi"/>
          <w:b/>
          <w:sz w:val="18"/>
          <w:szCs w:val="18"/>
          <w:lang w:val="en-US"/>
        </w:rPr>
        <w:t> </w:t>
      </w:r>
      <w:r w:rsidRPr="00E50D8F">
        <w:rPr>
          <w:rFonts w:ascii="Cambria" w:hAnsi="Cambria" w:cstheme="minorHAnsi"/>
          <w:sz w:val="18"/>
          <w:szCs w:val="18"/>
          <w:lang w:val="en-US"/>
        </w:rPr>
        <w:t xml:space="preserve">(2015), </w:t>
      </w:r>
      <w:r w:rsidRPr="00E50D8F">
        <w:rPr>
          <w:rFonts w:ascii="Cambria" w:hAnsi="Cambria" w:cstheme="minorHAnsi"/>
          <w:bCs/>
          <w:i/>
          <w:sz w:val="18"/>
          <w:szCs w:val="18"/>
          <w:lang w:val="en-US"/>
        </w:rPr>
        <w:t>Left Behind,</w:t>
      </w:r>
      <w:r w:rsidRPr="00E50D8F">
        <w:rPr>
          <w:rFonts w:ascii="Cambria" w:hAnsi="Cambria" w:cstheme="minorHAnsi"/>
          <w:b/>
          <w:bCs/>
          <w:i/>
          <w:sz w:val="18"/>
          <w:szCs w:val="18"/>
          <w:lang w:val="en-US"/>
        </w:rPr>
        <w:t xml:space="preserve"> </w:t>
      </w:r>
      <w:r w:rsidRPr="00E50D8F">
        <w:rPr>
          <w:rStyle w:val="Strong"/>
          <w:rFonts w:ascii="Cambria" w:hAnsi="Cambria" w:cstheme="minorHAnsi"/>
          <w:b w:val="0"/>
          <w:i/>
          <w:sz w:val="18"/>
          <w:szCs w:val="18"/>
          <w:bdr w:val="none" w:sz="0" w:space="0" w:color="auto" w:frame="1"/>
          <w:lang w:val="en-US"/>
        </w:rPr>
        <w:t>The Exclusion of Children and Adults from Reform and Rights Protection in the Republic of Georgia</w:t>
      </w:r>
      <w:r w:rsidRPr="00E50D8F">
        <w:rPr>
          <w:rStyle w:val="Strong"/>
          <w:rFonts w:ascii="Cambria" w:hAnsi="Cambria" w:cstheme="minorHAnsi"/>
          <w:b w:val="0"/>
          <w:sz w:val="18"/>
          <w:szCs w:val="18"/>
          <w:bdr w:val="none" w:sz="0" w:space="0" w:color="auto" w:frame="1"/>
          <w:lang w:val="en-US"/>
        </w:rPr>
        <w:t xml:space="preserve"> (2013), </w:t>
      </w:r>
      <w:r w:rsidRPr="00E50D8F">
        <w:rPr>
          <w:rFonts w:ascii="Cambria" w:hAnsi="Cambria" w:cstheme="minorHAnsi"/>
          <w:bCs/>
          <w:i/>
          <w:sz w:val="18"/>
          <w:szCs w:val="18"/>
          <w:bdr w:val="none" w:sz="0" w:space="0" w:color="auto" w:frame="1"/>
          <w:lang w:val="en-US"/>
        </w:rPr>
        <w:t>Abandoned and Disappeared Mexico’s Segregation and Abuse of Children and Adults with Disabilities</w:t>
      </w:r>
      <w:r w:rsidRPr="00E50D8F">
        <w:rPr>
          <w:rStyle w:val="Strong"/>
          <w:rFonts w:ascii="Cambria" w:hAnsi="Cambria" w:cstheme="minorHAnsi"/>
          <w:b w:val="0"/>
          <w:i/>
          <w:sz w:val="18"/>
          <w:szCs w:val="18"/>
          <w:bdr w:val="none" w:sz="0" w:space="0" w:color="auto" w:frame="1"/>
          <w:lang w:val="en-US"/>
        </w:rPr>
        <w:t xml:space="preserve"> </w:t>
      </w:r>
      <w:r w:rsidRPr="00E50D8F">
        <w:rPr>
          <w:rStyle w:val="Strong"/>
          <w:rFonts w:ascii="Cambria" w:hAnsi="Cambria" w:cstheme="minorHAnsi"/>
          <w:b w:val="0"/>
          <w:sz w:val="18"/>
          <w:szCs w:val="18"/>
          <w:bdr w:val="none" w:sz="0" w:space="0" w:color="auto" w:frame="1"/>
          <w:lang w:val="en-US"/>
        </w:rPr>
        <w:t>(2010),</w:t>
      </w:r>
      <w:r w:rsidRPr="00E50D8F">
        <w:rPr>
          <w:rStyle w:val="Strong"/>
          <w:rFonts w:ascii="Cambria" w:hAnsi="Cambria" w:cstheme="minorHAnsi"/>
          <w:b w:val="0"/>
          <w:i/>
          <w:sz w:val="18"/>
          <w:szCs w:val="18"/>
          <w:bdr w:val="none" w:sz="0" w:space="0" w:color="auto" w:frame="1"/>
          <w:lang w:val="en-US"/>
        </w:rPr>
        <w:t xml:space="preserve"> </w:t>
      </w:r>
      <w:r w:rsidRPr="00E50D8F">
        <w:rPr>
          <w:rFonts w:ascii="Cambria" w:hAnsi="Cambria" w:cstheme="minorHAnsi"/>
          <w:bCs/>
          <w:i/>
          <w:sz w:val="18"/>
          <w:szCs w:val="18"/>
          <w:bdr w:val="none" w:sz="0" w:space="0" w:color="auto" w:frame="1"/>
          <w:lang w:val="en-US"/>
        </w:rPr>
        <w:t>No Justice: Torture, Trafficking and Segregation in Mexico</w:t>
      </w:r>
      <w:r w:rsidRPr="00E50D8F">
        <w:rPr>
          <w:rStyle w:val="Strong"/>
          <w:rFonts w:ascii="Cambria" w:hAnsi="Cambria" w:cstheme="minorHAnsi"/>
          <w:b w:val="0"/>
          <w:sz w:val="18"/>
          <w:szCs w:val="18"/>
          <w:bdr w:val="none" w:sz="0" w:space="0" w:color="auto" w:frame="1"/>
          <w:lang w:val="en-US"/>
        </w:rPr>
        <w:t xml:space="preserve"> (2015). </w:t>
      </w:r>
      <w:r w:rsidRPr="00E50D8F">
        <w:rPr>
          <w:rStyle w:val="Strong"/>
          <w:rFonts w:ascii="Cambria" w:hAnsi="Cambria" w:cstheme="minorHAnsi"/>
          <w:b w:val="0"/>
          <w:i/>
          <w:sz w:val="18"/>
          <w:szCs w:val="18"/>
          <w:bdr w:val="none" w:sz="0" w:space="0" w:color="auto" w:frame="1"/>
          <w:lang w:val="en-US"/>
        </w:rPr>
        <w:t>See also</w:t>
      </w:r>
      <w:r w:rsidRPr="00E50D8F">
        <w:rPr>
          <w:rStyle w:val="Strong"/>
          <w:rFonts w:ascii="Cambria" w:hAnsi="Cambria" w:cstheme="minorHAnsi"/>
          <w:b w:val="0"/>
          <w:sz w:val="18"/>
          <w:szCs w:val="18"/>
          <w:bdr w:val="none" w:sz="0" w:space="0" w:color="auto" w:frame="1"/>
          <w:lang w:val="en-US"/>
        </w:rPr>
        <w:t xml:space="preserve"> </w:t>
      </w:r>
      <w:r w:rsidRPr="00E50D8F">
        <w:rPr>
          <w:rFonts w:ascii="Cambria" w:hAnsi="Cambria" w:cstheme="minorHAnsi"/>
          <w:bCs/>
          <w:sz w:val="18"/>
          <w:szCs w:val="18"/>
          <w:bdr w:val="none" w:sz="0" w:space="0" w:color="auto" w:frame="1"/>
          <w:lang w:val="en-US"/>
        </w:rPr>
        <w:t>Human Rights Commission of the Federal District</w:t>
      </w:r>
      <w:r w:rsidRPr="00E50D8F">
        <w:rPr>
          <w:rStyle w:val="Strong"/>
          <w:rFonts w:ascii="Cambria" w:hAnsi="Cambria" w:cstheme="minorHAnsi"/>
          <w:b w:val="0"/>
          <w:sz w:val="18"/>
          <w:szCs w:val="18"/>
          <w:bdr w:val="none" w:sz="0" w:space="0" w:color="auto" w:frame="1"/>
          <w:lang w:val="en-US"/>
        </w:rPr>
        <w:t>, Recommendation on “Casitas del Sur”, Doc- 04/009</w:t>
      </w:r>
      <w:r>
        <w:rPr>
          <w:rStyle w:val="Strong"/>
          <w:rFonts w:ascii="Cambria" w:hAnsi="Cambria" w:cstheme="minorHAnsi"/>
          <w:b w:val="0"/>
          <w:sz w:val="18"/>
          <w:szCs w:val="18"/>
          <w:bdr w:val="none" w:sz="0" w:space="0" w:color="auto" w:frame="1"/>
          <w:lang w:val="en-US"/>
        </w:rPr>
        <w:t>. A</w:t>
      </w:r>
      <w:r w:rsidRPr="00E50D8F">
        <w:rPr>
          <w:rStyle w:val="Strong"/>
          <w:rFonts w:ascii="Cambria" w:hAnsi="Cambria" w:cstheme="minorHAnsi"/>
          <w:b w:val="0"/>
          <w:sz w:val="18"/>
          <w:szCs w:val="18"/>
          <w:bdr w:val="none" w:sz="0" w:space="0" w:color="auto" w:frame="1"/>
          <w:lang w:val="en-US"/>
        </w:rPr>
        <w:t xml:space="preserve">vailable at </w:t>
      </w:r>
      <w:hyperlink r:id="rId34" w:history="1">
        <w:r w:rsidRPr="00E50D8F">
          <w:rPr>
            <w:rStyle w:val="Hyperlink"/>
            <w:rFonts w:ascii="Cambria" w:hAnsi="Cambria"/>
            <w:bCs/>
            <w:sz w:val="18"/>
            <w:szCs w:val="18"/>
            <w:lang w:val="en-US"/>
          </w:rPr>
          <w:t>http://cdhdf.org.mx/wp-content/uploads/2014/03/reco_0904.pdf</w:t>
        </w:r>
      </w:hyperlink>
      <w:r w:rsidRPr="00E50D8F">
        <w:rPr>
          <w:rStyle w:val="Strong"/>
          <w:rFonts w:ascii="Cambria" w:hAnsi="Cambria" w:cstheme="minorHAnsi"/>
          <w:b w:val="0"/>
          <w:sz w:val="18"/>
          <w:szCs w:val="18"/>
          <w:bdr w:val="none" w:sz="0" w:space="0" w:color="auto" w:frame="1"/>
          <w:lang w:val="en-US"/>
        </w:rPr>
        <w:t xml:space="preserve"> (last visited May 29, 2018). </w:t>
      </w:r>
      <w:r w:rsidRPr="00E50D8F">
        <w:rPr>
          <w:rStyle w:val="Strong"/>
          <w:rFonts w:ascii="Cambria" w:hAnsi="Cambria" w:cstheme="minorHAnsi"/>
          <w:b w:val="0"/>
          <w:i/>
          <w:sz w:val="18"/>
          <w:szCs w:val="18"/>
          <w:bdr w:val="none" w:sz="0" w:space="0" w:color="auto" w:frame="1"/>
          <w:lang w:val="en-US"/>
        </w:rPr>
        <w:t>See also</w:t>
      </w:r>
      <w:r w:rsidRPr="00E50D8F">
        <w:rPr>
          <w:rStyle w:val="Strong"/>
          <w:rFonts w:ascii="Cambria" w:hAnsi="Cambria" w:cstheme="minorHAnsi"/>
          <w:b w:val="0"/>
          <w:sz w:val="18"/>
          <w:szCs w:val="18"/>
          <w:bdr w:val="none" w:sz="0" w:space="0" w:color="auto" w:frame="1"/>
          <w:lang w:val="en-US"/>
        </w:rPr>
        <w:t xml:space="preserve">, </w:t>
      </w:r>
      <w:r w:rsidRPr="00E50D8F">
        <w:rPr>
          <w:rFonts w:ascii="Cambria" w:hAnsi="Cambria" w:cstheme="minorHAnsi"/>
          <w:bCs/>
          <w:i/>
          <w:sz w:val="18"/>
          <w:szCs w:val="18"/>
          <w:bdr w:val="none" w:sz="0" w:space="0" w:color="auto" w:frame="1"/>
          <w:lang w:val="en"/>
        </w:rPr>
        <w:t>Hunger, sexual abuse, beatings: a judge uncovers the case of a Catholic children's shelter in Salamanc</w:t>
      </w:r>
      <w:r w:rsidRPr="00E50D8F">
        <w:rPr>
          <w:rStyle w:val="Strong"/>
          <w:rFonts w:ascii="Cambria" w:hAnsi="Cambria" w:cstheme="minorHAnsi"/>
          <w:b w:val="0"/>
          <w:sz w:val="18"/>
          <w:szCs w:val="18"/>
          <w:bdr w:val="none" w:sz="0" w:space="0" w:color="auto" w:frame="1"/>
          <w:lang w:val="en-US"/>
        </w:rPr>
        <w:t>a, Sin Embargo, (July 11, 2017)</w:t>
      </w:r>
      <w:r>
        <w:rPr>
          <w:rStyle w:val="Strong"/>
          <w:rFonts w:ascii="Cambria" w:hAnsi="Cambria" w:cstheme="minorHAnsi"/>
          <w:b w:val="0"/>
          <w:sz w:val="18"/>
          <w:szCs w:val="18"/>
          <w:bdr w:val="none" w:sz="0" w:space="0" w:color="auto" w:frame="1"/>
          <w:lang w:val="en-US"/>
        </w:rPr>
        <w:t>. A</w:t>
      </w:r>
      <w:r w:rsidRPr="00E50D8F">
        <w:rPr>
          <w:rStyle w:val="Strong"/>
          <w:rFonts w:ascii="Cambria" w:hAnsi="Cambria" w:cstheme="minorHAnsi"/>
          <w:b w:val="0"/>
          <w:sz w:val="18"/>
          <w:szCs w:val="18"/>
          <w:bdr w:val="none" w:sz="0" w:space="0" w:color="auto" w:frame="1"/>
          <w:lang w:val="en-US"/>
        </w:rPr>
        <w:t xml:space="preserve">vailable at </w:t>
      </w:r>
      <w:hyperlink r:id="rId35" w:history="1">
        <w:r w:rsidRPr="00E50D8F">
          <w:rPr>
            <w:rStyle w:val="Hyperlink"/>
            <w:rFonts w:ascii="Cambria" w:hAnsi="Cambria"/>
            <w:bCs/>
            <w:sz w:val="18"/>
            <w:szCs w:val="18"/>
            <w:lang w:val="en-US"/>
          </w:rPr>
          <w:t>http://www.sinembargo.mx/11-07-2017/3259825</w:t>
        </w:r>
      </w:hyperlink>
      <w:r w:rsidRPr="00E50D8F">
        <w:rPr>
          <w:rStyle w:val="Hyperlink"/>
          <w:rFonts w:ascii="Cambria" w:hAnsi="Cambria"/>
          <w:sz w:val="18"/>
          <w:szCs w:val="18"/>
          <w:lang w:val="en-US"/>
        </w:rPr>
        <w:t xml:space="preserve"> </w:t>
      </w:r>
      <w:r w:rsidRPr="00E50D8F">
        <w:rPr>
          <w:rStyle w:val="Strong"/>
          <w:rFonts w:ascii="Cambria" w:hAnsi="Cambria" w:cstheme="minorHAnsi"/>
          <w:b w:val="0"/>
          <w:sz w:val="18"/>
          <w:szCs w:val="18"/>
          <w:bdr w:val="none" w:sz="0" w:space="0" w:color="auto" w:frame="1"/>
          <w:lang w:val="en-US"/>
        </w:rPr>
        <w:t>(last visited April 24, 2018) (author´s translation).</w:t>
      </w:r>
    </w:p>
  </w:footnote>
  <w:footnote w:id="107">
    <w:p w14:paraId="0D71C64D"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WHO</w:t>
      </w:r>
      <w:r w:rsidRPr="00E50D8F">
        <w:rPr>
          <w:rFonts w:ascii="Cambria" w:hAnsi="Cambria"/>
          <w:i/>
          <w:sz w:val="18"/>
          <w:szCs w:val="18"/>
          <w:lang w:val="en-US"/>
        </w:rPr>
        <w:t xml:space="preserve">, Better health, better lives: children and young people with intellectual disabilities and their families. Transfer care from institutions to the community, </w:t>
      </w:r>
      <w:r w:rsidRPr="00E50D8F">
        <w:rPr>
          <w:rFonts w:ascii="Cambria" w:hAnsi="Cambria"/>
          <w:sz w:val="18"/>
          <w:szCs w:val="18"/>
          <w:lang w:val="en-US"/>
        </w:rPr>
        <w:t xml:space="preserve">Regional Office for Europe, EUR/51298/17/PP/3, (Nov. 2010). at 5. Available at </w:t>
      </w:r>
      <w:hyperlink r:id="rId36" w:history="1">
        <w:r w:rsidRPr="00E50D8F">
          <w:rPr>
            <w:rStyle w:val="Hyperlink"/>
            <w:rFonts w:ascii="Cambria" w:hAnsi="Cambria"/>
            <w:bCs/>
            <w:sz w:val="18"/>
            <w:szCs w:val="18"/>
            <w:lang w:val="en-US"/>
          </w:rPr>
          <w:t>http://www.euro.who.int/__data/assets/pdf_file/0008/126566/e94426.pdf</w:t>
        </w:r>
      </w:hyperlink>
      <w:r w:rsidRPr="00E50D8F">
        <w:rPr>
          <w:rFonts w:ascii="Cambria" w:hAnsi="Cambria"/>
          <w:sz w:val="18"/>
          <w:szCs w:val="18"/>
          <w:lang w:val="en-US"/>
        </w:rPr>
        <w:t xml:space="preserve"> (last visited May 25, 2018).</w:t>
      </w:r>
    </w:p>
  </w:footnote>
  <w:footnote w:id="108">
    <w:p w14:paraId="60D13137" w14:textId="2802744F"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Disability Rights International,</w:t>
      </w:r>
      <w:r w:rsidRPr="00E50D8F">
        <w:rPr>
          <w:rFonts w:ascii="Cambria" w:hAnsi="Cambria"/>
          <w:i/>
          <w:sz w:val="18"/>
          <w:szCs w:val="18"/>
          <w:lang w:val="en-US"/>
        </w:rPr>
        <w:t xml:space="preserve"> No Way Home: The Exploitation and Abuse of Children in Ukraine’s Orphanages</w:t>
      </w:r>
      <w:r w:rsidRPr="00E50D8F">
        <w:rPr>
          <w:rFonts w:ascii="Cambria" w:hAnsi="Cambria"/>
          <w:sz w:val="18"/>
          <w:szCs w:val="18"/>
          <w:lang w:val="en-US"/>
        </w:rPr>
        <w:t>, (2015)</w:t>
      </w:r>
      <w:r>
        <w:rPr>
          <w:rFonts w:ascii="Cambria" w:hAnsi="Cambria"/>
          <w:sz w:val="18"/>
          <w:szCs w:val="18"/>
          <w:lang w:val="en-US"/>
        </w:rPr>
        <w:t>.</w:t>
      </w:r>
      <w:r w:rsidRPr="00E50D8F">
        <w:rPr>
          <w:rFonts w:ascii="Cambria" w:hAnsi="Cambria"/>
          <w:sz w:val="18"/>
          <w:szCs w:val="18"/>
          <w:lang w:val="en-US"/>
        </w:rPr>
        <w:t xml:space="preserve"> </w:t>
      </w:r>
      <w:r>
        <w:rPr>
          <w:rFonts w:ascii="Cambria" w:hAnsi="Cambria"/>
          <w:sz w:val="18"/>
          <w:szCs w:val="18"/>
          <w:lang w:val="en-US"/>
        </w:rPr>
        <w:t>A</w:t>
      </w:r>
      <w:r w:rsidRPr="00E50D8F">
        <w:rPr>
          <w:rFonts w:ascii="Cambria" w:hAnsi="Cambria"/>
          <w:sz w:val="18"/>
          <w:szCs w:val="18"/>
          <w:lang w:val="en-US"/>
        </w:rPr>
        <w:t xml:space="preserve">vailable at </w:t>
      </w:r>
      <w:hyperlink r:id="rId37" w:history="1">
        <w:r w:rsidRPr="00E50D8F">
          <w:rPr>
            <w:rStyle w:val="Hyperlink"/>
            <w:rFonts w:ascii="Cambria" w:hAnsi="Cambria"/>
            <w:sz w:val="18"/>
            <w:szCs w:val="18"/>
            <w:lang w:val="en-US"/>
          </w:rPr>
          <w:t>https://www.driadvocacy.org/wp-content/uploads/No-Way-Home-final.pdf</w:t>
        </w:r>
      </w:hyperlink>
      <w:r w:rsidRPr="00E50D8F">
        <w:rPr>
          <w:rFonts w:ascii="Cambria" w:hAnsi="Cambria"/>
          <w:sz w:val="18"/>
          <w:szCs w:val="18"/>
          <w:lang w:val="en-US"/>
        </w:rPr>
        <w:t xml:space="preserve"> (last visited May 25, 2018); Disability Rights International, </w:t>
      </w:r>
      <w:r w:rsidRPr="00E50D8F">
        <w:rPr>
          <w:rFonts w:ascii="Cambria" w:hAnsi="Cambria"/>
          <w:i/>
          <w:sz w:val="18"/>
          <w:szCs w:val="18"/>
          <w:lang w:val="en-US"/>
        </w:rPr>
        <w:t xml:space="preserve">Left Behind </w:t>
      </w:r>
      <w:r w:rsidRPr="00E50D8F">
        <w:rPr>
          <w:rFonts w:ascii="Cambria" w:hAnsi="Cambria"/>
          <w:bCs/>
          <w:i/>
          <w:sz w:val="18"/>
          <w:szCs w:val="18"/>
          <w:lang w:val="en-US"/>
        </w:rPr>
        <w:t>The Exclusion of Children and Adults from Reform and Rights Protection in the Republic of Georgia</w:t>
      </w:r>
      <w:r w:rsidRPr="00E50D8F">
        <w:rPr>
          <w:rFonts w:ascii="Cambria" w:hAnsi="Cambria"/>
          <w:bCs/>
          <w:sz w:val="18"/>
          <w:szCs w:val="18"/>
          <w:lang w:val="en-US"/>
        </w:rPr>
        <w:t>, </w:t>
      </w:r>
      <w:r w:rsidRPr="00E50D8F">
        <w:rPr>
          <w:rFonts w:ascii="Cambria" w:hAnsi="Cambria"/>
          <w:sz w:val="18"/>
          <w:szCs w:val="18"/>
          <w:lang w:val="en-US"/>
        </w:rPr>
        <w:t>(2013)</w:t>
      </w:r>
      <w:r>
        <w:rPr>
          <w:rFonts w:ascii="Cambria" w:hAnsi="Cambria"/>
          <w:sz w:val="18"/>
          <w:szCs w:val="18"/>
          <w:lang w:val="en-US"/>
        </w:rPr>
        <w:t>.</w:t>
      </w:r>
      <w:r w:rsidRPr="00E50D8F">
        <w:rPr>
          <w:rFonts w:ascii="Cambria" w:hAnsi="Cambria"/>
          <w:sz w:val="18"/>
          <w:szCs w:val="18"/>
          <w:lang w:val="en-US"/>
        </w:rPr>
        <w:t xml:space="preserve"> </w:t>
      </w:r>
      <w:r>
        <w:rPr>
          <w:rFonts w:ascii="Cambria" w:hAnsi="Cambria"/>
          <w:sz w:val="18"/>
          <w:szCs w:val="18"/>
          <w:lang w:val="en-US"/>
        </w:rPr>
        <w:t>A</w:t>
      </w:r>
      <w:r w:rsidRPr="00E50D8F">
        <w:rPr>
          <w:rFonts w:ascii="Cambria" w:hAnsi="Cambria"/>
          <w:sz w:val="18"/>
          <w:szCs w:val="18"/>
          <w:lang w:val="en-US"/>
        </w:rPr>
        <w:t xml:space="preserve">vailable at </w:t>
      </w:r>
      <w:hyperlink r:id="rId38" w:history="1">
        <w:r w:rsidRPr="00E50D8F">
          <w:rPr>
            <w:rStyle w:val="Hyperlink"/>
            <w:rFonts w:ascii="Cambria" w:hAnsi="Cambria"/>
            <w:sz w:val="18"/>
            <w:szCs w:val="18"/>
            <w:lang w:val="en-US"/>
          </w:rPr>
          <w:t>https://www.driadvocacy.org/wp-content/uploads/Left-Behind-final-report1.pdf</w:t>
        </w:r>
      </w:hyperlink>
      <w:r>
        <w:rPr>
          <w:rFonts w:ascii="Cambria" w:hAnsi="Cambria"/>
          <w:sz w:val="18"/>
          <w:szCs w:val="18"/>
          <w:lang w:val="en-US"/>
        </w:rPr>
        <w:t xml:space="preserve"> </w:t>
      </w:r>
      <w:r w:rsidRPr="00E50D8F">
        <w:rPr>
          <w:rFonts w:ascii="Cambria" w:hAnsi="Cambria"/>
          <w:sz w:val="18"/>
          <w:szCs w:val="18"/>
          <w:lang w:val="en-US"/>
        </w:rPr>
        <w:t>(last visited May 25, 2018)</w:t>
      </w:r>
      <w:r>
        <w:rPr>
          <w:rFonts w:ascii="Cambria" w:hAnsi="Cambria"/>
          <w:sz w:val="18"/>
          <w:szCs w:val="18"/>
          <w:lang w:val="en-US"/>
        </w:rPr>
        <w:t>.</w:t>
      </w:r>
    </w:p>
  </w:footnote>
  <w:footnote w:id="109">
    <w:p w14:paraId="545A027D" w14:textId="184ABBFB"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Disability Rights International,</w:t>
      </w:r>
      <w:r w:rsidRPr="00E50D8F">
        <w:rPr>
          <w:rFonts w:ascii="Cambria" w:hAnsi="Cambria"/>
          <w:i/>
          <w:sz w:val="18"/>
          <w:szCs w:val="18"/>
          <w:lang w:val="en-US"/>
        </w:rPr>
        <w:t xml:space="preserve"> No Justice: Torture, Trafficking and Segregation in Mexico</w:t>
      </w:r>
      <w:r w:rsidRPr="00E50D8F">
        <w:rPr>
          <w:rFonts w:ascii="Cambria" w:hAnsi="Cambria"/>
          <w:sz w:val="18"/>
          <w:szCs w:val="18"/>
          <w:lang w:val="en-US"/>
        </w:rPr>
        <w:t>, (2015)</w:t>
      </w:r>
      <w:r>
        <w:rPr>
          <w:rFonts w:ascii="Cambria" w:hAnsi="Cambria"/>
          <w:sz w:val="18"/>
          <w:szCs w:val="18"/>
          <w:lang w:val="en-US"/>
        </w:rPr>
        <w:t xml:space="preserve">. Available at </w:t>
      </w:r>
      <w:hyperlink r:id="rId39" w:history="1">
        <w:r w:rsidRPr="00E104F0">
          <w:rPr>
            <w:rStyle w:val="Hyperlink"/>
            <w:rFonts w:ascii="Cambria" w:hAnsi="Cambria"/>
            <w:sz w:val="18"/>
            <w:szCs w:val="18"/>
            <w:lang w:val="en-US"/>
          </w:rPr>
          <w:t>https://www.driadvocacy.org/wp-content/uploads/Sin-Justicia-MexRep_21_Abr_english-1.pdf</w:t>
        </w:r>
      </w:hyperlink>
      <w:r w:rsidRPr="00E50D8F">
        <w:rPr>
          <w:rFonts w:ascii="Cambria" w:hAnsi="Cambria"/>
          <w:sz w:val="18"/>
          <w:szCs w:val="18"/>
          <w:lang w:val="en-US"/>
        </w:rPr>
        <w:t xml:space="preserve"> (last visited May 25, 2018)</w:t>
      </w:r>
      <w:r w:rsidRPr="00E50D8F">
        <w:rPr>
          <w:rFonts w:ascii="Cambria" w:eastAsia="Cambria" w:hAnsi="Cambria" w:cs="Cambria"/>
          <w:sz w:val="18"/>
          <w:szCs w:val="18"/>
          <w:lang w:val="en-US" w:eastAsia="es-MX"/>
        </w:rPr>
        <w:t xml:space="preserve"> </w:t>
      </w:r>
      <w:r w:rsidRPr="00E50D8F">
        <w:rPr>
          <w:rFonts w:ascii="Cambria" w:hAnsi="Cambria"/>
          <w:sz w:val="18"/>
          <w:szCs w:val="18"/>
          <w:lang w:val="en-US"/>
        </w:rPr>
        <w:t xml:space="preserve">Disability Rights International, </w:t>
      </w:r>
      <w:r w:rsidRPr="00E50D8F">
        <w:rPr>
          <w:rFonts w:ascii="Cambria" w:hAnsi="Cambria"/>
          <w:i/>
          <w:sz w:val="18"/>
          <w:szCs w:val="18"/>
          <w:lang w:val="en-US"/>
        </w:rPr>
        <w:t>Abandoned and Disappeared Mexico’s Segregation and Abuse of Children and Adults with Disabilities</w:t>
      </w:r>
      <w:r w:rsidRPr="00E50D8F">
        <w:rPr>
          <w:rFonts w:ascii="Cambria" w:hAnsi="Cambria"/>
          <w:sz w:val="18"/>
          <w:szCs w:val="18"/>
          <w:lang w:val="en-US"/>
        </w:rPr>
        <w:t>, (2010)</w:t>
      </w:r>
      <w:r>
        <w:rPr>
          <w:rFonts w:ascii="Cambria" w:hAnsi="Cambria"/>
          <w:sz w:val="18"/>
          <w:szCs w:val="18"/>
          <w:lang w:val="en-US"/>
        </w:rPr>
        <w:t>. Available at</w:t>
      </w:r>
      <w:r w:rsidRPr="00E50D8F">
        <w:rPr>
          <w:rFonts w:ascii="Cambria" w:hAnsi="Cambria"/>
          <w:sz w:val="18"/>
          <w:szCs w:val="18"/>
          <w:lang w:val="en-US"/>
        </w:rPr>
        <w:t xml:space="preserve"> </w:t>
      </w:r>
      <w:hyperlink r:id="rId40">
        <w:r w:rsidRPr="00E50D8F">
          <w:rPr>
            <w:rStyle w:val="Hyperlink"/>
            <w:rFonts w:ascii="Cambria" w:hAnsi="Cambria"/>
            <w:sz w:val="18"/>
            <w:szCs w:val="18"/>
            <w:lang w:val="en-US"/>
          </w:rPr>
          <w:t>https://www.driadvocacy.org/wp-content/uploads/Abandoned-Disappeared-web.pdf</w:t>
        </w:r>
      </w:hyperlink>
      <w:r w:rsidRPr="00E50D8F">
        <w:rPr>
          <w:rFonts w:ascii="Cambria" w:hAnsi="Cambria"/>
          <w:sz w:val="18"/>
          <w:szCs w:val="18"/>
          <w:lang w:val="en-US"/>
        </w:rPr>
        <w:t xml:space="preserve"> (last visited May 25, 2018); Disability Rights International, </w:t>
      </w:r>
      <w:r w:rsidRPr="00E50D8F">
        <w:rPr>
          <w:rFonts w:ascii="Cambria" w:hAnsi="Cambria"/>
          <w:i/>
          <w:sz w:val="18"/>
          <w:szCs w:val="18"/>
          <w:lang w:val="en-US"/>
        </w:rPr>
        <w:t>Human Rights and Mental Health, Mexico</w:t>
      </w:r>
      <w:r w:rsidRPr="00E50D8F">
        <w:rPr>
          <w:rFonts w:ascii="Cambria" w:hAnsi="Cambria"/>
          <w:sz w:val="18"/>
          <w:szCs w:val="18"/>
          <w:lang w:val="en-US"/>
        </w:rPr>
        <w:t>, (2000)</w:t>
      </w:r>
      <w:r>
        <w:rPr>
          <w:rFonts w:ascii="Cambria" w:hAnsi="Cambria"/>
          <w:sz w:val="18"/>
          <w:szCs w:val="18"/>
          <w:lang w:val="en-US"/>
        </w:rPr>
        <w:t>. Available at</w:t>
      </w:r>
      <w:r w:rsidRPr="00E50D8F">
        <w:rPr>
          <w:rFonts w:ascii="Cambria" w:hAnsi="Cambria"/>
          <w:sz w:val="18"/>
          <w:szCs w:val="18"/>
          <w:lang w:val="en-US"/>
        </w:rPr>
        <w:t xml:space="preserve"> </w:t>
      </w:r>
      <w:hyperlink r:id="rId41">
        <w:r w:rsidRPr="00E50D8F">
          <w:rPr>
            <w:rStyle w:val="Hyperlink"/>
            <w:rFonts w:ascii="Cambria" w:hAnsi="Cambria"/>
            <w:sz w:val="18"/>
            <w:szCs w:val="18"/>
            <w:lang w:val="en-US"/>
          </w:rPr>
          <w:t>https://www.driadvocacy.org/wp-content/uploads/Human-Rights-Mental-Health-English.pdf</w:t>
        </w:r>
      </w:hyperlink>
      <w:r w:rsidRPr="00E50D8F">
        <w:rPr>
          <w:rFonts w:ascii="Cambria" w:hAnsi="Cambria"/>
          <w:sz w:val="18"/>
          <w:szCs w:val="18"/>
          <w:lang w:val="en-US"/>
        </w:rPr>
        <w:t xml:space="preserve"> (last visited May 25, 2018).</w:t>
      </w:r>
    </w:p>
  </w:footnote>
  <w:footnote w:id="110">
    <w:p w14:paraId="1C1E6AC0"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rPr>
        <w:footnoteRef/>
      </w:r>
      <w:r w:rsidRPr="00E50D8F">
        <w:rPr>
          <w:rFonts w:ascii="Cambria" w:hAnsi="Cambria"/>
          <w:sz w:val="18"/>
          <w:szCs w:val="18"/>
          <w:lang w:val="en-US"/>
        </w:rPr>
        <w:t xml:space="preserve"> Better Care Network, </w:t>
      </w:r>
      <w:r w:rsidRPr="00E50D8F">
        <w:rPr>
          <w:rFonts w:ascii="Cambria" w:hAnsi="Cambria"/>
          <w:i/>
          <w:sz w:val="18"/>
          <w:szCs w:val="18"/>
          <w:lang w:val="en-US"/>
        </w:rPr>
        <w:t>Collected viewpoints on international volunteering in residential centers. Country focus: Guatemala</w:t>
      </w:r>
      <w:r w:rsidRPr="00E50D8F">
        <w:rPr>
          <w:rFonts w:ascii="Cambria" w:hAnsi="Cambria"/>
          <w:sz w:val="18"/>
          <w:szCs w:val="18"/>
          <w:lang w:val="en-US"/>
        </w:rPr>
        <w:t>, (2014) at 12.</w:t>
      </w:r>
    </w:p>
  </w:footnote>
  <w:footnote w:id="111">
    <w:p w14:paraId="55F20C75" w14:textId="3D4FE07C" w:rsidR="00882B7B" w:rsidRPr="00E50D8F" w:rsidRDefault="00882B7B" w:rsidP="00E50D8F">
      <w:pPr>
        <w:pStyle w:val="FootnoteText"/>
        <w:jc w:val="both"/>
        <w:rPr>
          <w:rFonts w:ascii="Cambria" w:hAnsi="Cambria"/>
          <w:b/>
          <w:bCs/>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Pr>
          <w:rFonts w:ascii="Cambria" w:hAnsi="Cambria"/>
          <w:i/>
          <w:sz w:val="18"/>
          <w:szCs w:val="18"/>
          <w:lang w:val="en-US"/>
        </w:rPr>
        <w:t xml:space="preserve">Ibid. </w:t>
      </w:r>
      <w:r>
        <w:rPr>
          <w:rFonts w:ascii="Cambria" w:hAnsi="Cambria"/>
          <w:sz w:val="18"/>
          <w:szCs w:val="18"/>
          <w:lang w:val="en-US"/>
        </w:rPr>
        <w:t xml:space="preserve">p. 11. </w:t>
      </w:r>
      <w:r w:rsidRPr="00E50D8F">
        <w:rPr>
          <w:rFonts w:ascii="Cambria" w:hAnsi="Cambria"/>
          <w:sz w:val="18"/>
          <w:szCs w:val="18"/>
          <w:lang w:val="en-US"/>
        </w:rPr>
        <w:t>DRI has been investigating orphanages worldwide; during some visits, DRI notices that in some facilities, the institution allows volunteers to sleep in the same room with the children.</w:t>
      </w:r>
    </w:p>
  </w:footnote>
  <w:footnote w:id="112">
    <w:p w14:paraId="078EE526" w14:textId="2145EBE9" w:rsidR="00882B7B" w:rsidRPr="005C5AAA" w:rsidRDefault="00882B7B">
      <w:pPr>
        <w:pStyle w:val="FootnoteText"/>
        <w:rPr>
          <w:lang w:val="en-US"/>
        </w:rPr>
      </w:pPr>
      <w:r w:rsidRPr="005C5AAA">
        <w:rPr>
          <w:rStyle w:val="FootnoteReference"/>
        </w:rPr>
        <w:footnoteRef/>
      </w:r>
      <w:r w:rsidRPr="005C5AAA">
        <w:rPr>
          <w:lang w:val="en-US"/>
        </w:rPr>
        <w:t xml:space="preserve"> </w:t>
      </w:r>
      <w:r w:rsidRPr="005C5AAA">
        <w:rPr>
          <w:rFonts w:ascii="Cambria" w:hAnsi="Cambria"/>
          <w:sz w:val="18"/>
          <w:szCs w:val="18"/>
          <w:lang w:val="en-US"/>
        </w:rPr>
        <w:t xml:space="preserve">U.S. Department of State, </w:t>
      </w:r>
      <w:r w:rsidRPr="005C5AAA">
        <w:rPr>
          <w:rFonts w:ascii="Cambria" w:hAnsi="Cambria"/>
          <w:i/>
          <w:sz w:val="18"/>
          <w:szCs w:val="18"/>
          <w:lang w:val="en-US"/>
        </w:rPr>
        <w:t>supra</w:t>
      </w:r>
      <w:r w:rsidRPr="005C5AAA">
        <w:rPr>
          <w:rFonts w:ascii="Cambria" w:hAnsi="Cambria"/>
          <w:sz w:val="18"/>
          <w:szCs w:val="18"/>
          <w:lang w:val="en-US"/>
        </w:rPr>
        <w:t xml:space="preserve"> note 105 at 22.</w:t>
      </w:r>
    </w:p>
  </w:footnote>
  <w:footnote w:id="113">
    <w:p w14:paraId="41D4D3FF" w14:textId="62444F7B" w:rsidR="00882B7B" w:rsidRPr="00E50D8F" w:rsidRDefault="00882B7B" w:rsidP="00E50D8F">
      <w:pPr>
        <w:pStyle w:val="FootnoteText"/>
        <w:jc w:val="both"/>
        <w:rPr>
          <w:rFonts w:ascii="Cambria" w:hAnsi="Cambria"/>
          <w:sz w:val="18"/>
          <w:szCs w:val="18"/>
          <w:lang w:val="en-US"/>
        </w:rPr>
      </w:pPr>
      <w:r w:rsidRPr="005C5AAA">
        <w:rPr>
          <w:rStyle w:val="FootnoteReference"/>
          <w:rFonts w:ascii="Cambria" w:hAnsi="Cambria"/>
          <w:sz w:val="18"/>
          <w:szCs w:val="18"/>
          <w:lang w:val="en-US"/>
        </w:rPr>
        <w:footnoteRef/>
      </w:r>
      <w:r w:rsidRPr="005C5AAA">
        <w:rPr>
          <w:rFonts w:ascii="Cambria" w:hAnsi="Cambria"/>
          <w:sz w:val="18"/>
          <w:szCs w:val="18"/>
          <w:lang w:val="en-US"/>
        </w:rPr>
        <w:t xml:space="preserve"> U.N. Committee on the Rights of the Child, </w:t>
      </w:r>
      <w:r w:rsidRPr="005C5AAA">
        <w:rPr>
          <w:rFonts w:ascii="Cambria" w:hAnsi="Cambria"/>
          <w:i/>
          <w:sz w:val="18"/>
          <w:szCs w:val="18"/>
          <w:lang w:val="en-US"/>
        </w:rPr>
        <w:t>Concluding</w:t>
      </w:r>
      <w:r w:rsidRPr="00E50D8F">
        <w:rPr>
          <w:rFonts w:ascii="Cambria" w:hAnsi="Cambria"/>
          <w:i/>
          <w:sz w:val="18"/>
          <w:szCs w:val="18"/>
          <w:lang w:val="en-US"/>
        </w:rPr>
        <w:t xml:space="preserve"> observations on the combined fifth and sixth periodic reports of Guatemala</w:t>
      </w:r>
      <w:r w:rsidRPr="00E50D8F">
        <w:rPr>
          <w:rFonts w:ascii="Cambria" w:hAnsi="Cambria"/>
          <w:sz w:val="18"/>
          <w:szCs w:val="18"/>
          <w:lang w:val="en-US"/>
        </w:rPr>
        <w:t>, CRC/C/GTM/CO/5-6, (Feb. 28, 2018).</w:t>
      </w:r>
    </w:p>
  </w:footnote>
  <w:footnote w:id="114">
    <w:p w14:paraId="1CD5C245"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UNICEF and RELAF, </w:t>
      </w:r>
      <w:r w:rsidRPr="00E50D8F">
        <w:rPr>
          <w:rFonts w:ascii="Cambria" w:hAnsi="Cambria"/>
          <w:i/>
          <w:sz w:val="18"/>
          <w:szCs w:val="18"/>
          <w:lang w:val="en-US"/>
        </w:rPr>
        <w:t>The forgotten: Boys and girls in "Homes". Macro institutions in Latin America and the Caribbean</w:t>
      </w:r>
      <w:r w:rsidRPr="00E50D8F">
        <w:rPr>
          <w:rFonts w:ascii="Cambria" w:hAnsi="Cambria"/>
          <w:sz w:val="18"/>
          <w:szCs w:val="18"/>
          <w:lang w:val="en-US"/>
        </w:rPr>
        <w:t>, (2015) at 27.</w:t>
      </w:r>
    </w:p>
  </w:footnote>
  <w:footnote w:id="115">
    <w:p w14:paraId="4F8A825E" w14:textId="77777777" w:rsidR="00882B7B" w:rsidRPr="00E50D8F" w:rsidRDefault="00882B7B" w:rsidP="00E50D8F">
      <w:pPr>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The World Bank 2010 data for Guatemala indicates that the Gross National Income (GNI) Per Capita for Guatemala is $2,740 and for the Lower Middle class the average annual income is $1,619 in US dollars. Available at </w:t>
      </w:r>
      <w:hyperlink r:id="rId42" w:history="1">
        <w:r w:rsidRPr="00E50D8F">
          <w:rPr>
            <w:rStyle w:val="Hyperlink"/>
            <w:rFonts w:ascii="Cambria" w:hAnsi="Cambria"/>
            <w:sz w:val="18"/>
            <w:szCs w:val="18"/>
            <w:lang w:val="en-US"/>
          </w:rPr>
          <w:t>http://devdata.worldbank.org/AAG/gtm_aag.pdf</w:t>
        </w:r>
      </w:hyperlink>
      <w:r w:rsidRPr="00E50D8F">
        <w:rPr>
          <w:rFonts w:ascii="Cambria" w:hAnsi="Cambria"/>
          <w:sz w:val="18"/>
          <w:szCs w:val="18"/>
          <w:lang w:val="en-US"/>
        </w:rPr>
        <w:t> (last visited May 25, 2018).</w:t>
      </w:r>
    </w:p>
  </w:footnote>
  <w:footnote w:id="116">
    <w:p w14:paraId="0FB83DEC" w14:textId="24285291"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rPr>
        <w:footnoteRef/>
      </w:r>
      <w:r w:rsidRPr="00E50D8F">
        <w:rPr>
          <w:rFonts w:ascii="Cambria" w:hAnsi="Cambria"/>
          <w:sz w:val="18"/>
          <w:szCs w:val="18"/>
          <w:lang w:val="en-US"/>
        </w:rPr>
        <w:t xml:space="preserve"> U</w:t>
      </w:r>
      <w:r>
        <w:rPr>
          <w:rFonts w:ascii="Cambria" w:hAnsi="Cambria"/>
          <w:sz w:val="18"/>
          <w:szCs w:val="18"/>
          <w:lang w:val="en-US"/>
        </w:rPr>
        <w:t>.</w:t>
      </w:r>
      <w:r w:rsidRPr="00E50D8F">
        <w:rPr>
          <w:rFonts w:ascii="Cambria" w:hAnsi="Cambria"/>
          <w:sz w:val="18"/>
          <w:szCs w:val="18"/>
          <w:lang w:val="en-US"/>
        </w:rPr>
        <w:t>N</w:t>
      </w:r>
      <w:r>
        <w:rPr>
          <w:rFonts w:ascii="Cambria" w:hAnsi="Cambria"/>
          <w:sz w:val="18"/>
          <w:szCs w:val="18"/>
          <w:lang w:val="en-US"/>
        </w:rPr>
        <w:t>.</w:t>
      </w:r>
      <w:r w:rsidRPr="00E50D8F">
        <w:rPr>
          <w:rFonts w:ascii="Cambria" w:hAnsi="Cambria"/>
          <w:sz w:val="18"/>
          <w:szCs w:val="18"/>
          <w:lang w:val="en-US"/>
        </w:rPr>
        <w:t xml:space="preserve"> General Assembly, </w:t>
      </w:r>
      <w:r w:rsidRPr="00E50D8F">
        <w:rPr>
          <w:rFonts w:ascii="Cambria" w:hAnsi="Cambria"/>
          <w:i/>
          <w:sz w:val="18"/>
          <w:szCs w:val="18"/>
          <w:lang w:val="en-US"/>
        </w:rPr>
        <w:t>Report of the United Nations High Commissioner for Human Rights</w:t>
      </w:r>
      <w:r w:rsidRPr="00E50D8F">
        <w:rPr>
          <w:rFonts w:ascii="Cambria" w:hAnsi="Cambria"/>
          <w:sz w:val="18"/>
          <w:szCs w:val="18"/>
          <w:lang w:val="en-US"/>
        </w:rPr>
        <w:t xml:space="preserve"> A/HRC/34/32 (Jan, 2017) at para. 58.</w:t>
      </w:r>
    </w:p>
  </w:footnote>
  <w:footnote w:id="117">
    <w:p w14:paraId="2A2C3E2F" w14:textId="67DE46D6"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Pr>
          <w:rFonts w:ascii="Cambria" w:hAnsi="Cambria"/>
          <w:sz w:val="18"/>
          <w:szCs w:val="18"/>
          <w:lang w:val="en-US"/>
        </w:rPr>
        <w:t>Hope of Life</w:t>
      </w:r>
      <w:r w:rsidRPr="00E50D8F">
        <w:rPr>
          <w:rFonts w:ascii="Cambria" w:hAnsi="Cambria"/>
          <w:sz w:val="18"/>
          <w:szCs w:val="18"/>
          <w:lang w:val="en-US"/>
        </w:rPr>
        <w:t xml:space="preserve"> website. Available at </w:t>
      </w:r>
      <w:hyperlink r:id="rId43" w:history="1">
        <w:r w:rsidRPr="00E50D8F">
          <w:rPr>
            <w:rStyle w:val="Hyperlink"/>
            <w:rFonts w:ascii="Cambria" w:hAnsi="Cambria"/>
            <w:sz w:val="18"/>
            <w:szCs w:val="18"/>
            <w:lang w:val="en-US"/>
          </w:rPr>
          <w:t>https://www.hopeoflifeintl.org/</w:t>
        </w:r>
      </w:hyperlink>
      <w:r w:rsidRPr="00E50D8F">
        <w:rPr>
          <w:rFonts w:ascii="Cambria" w:hAnsi="Cambria"/>
          <w:sz w:val="18"/>
          <w:szCs w:val="18"/>
          <w:lang w:val="en-US"/>
        </w:rPr>
        <w:t xml:space="preserve"> (last visited May 25, 2018).</w:t>
      </w:r>
    </w:p>
  </w:footnote>
  <w:footnote w:id="118">
    <w:p w14:paraId="7E5A546E"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i/>
          <w:sz w:val="18"/>
          <w:szCs w:val="18"/>
          <w:lang w:val="en-US"/>
        </w:rPr>
        <w:t>Id</w:t>
      </w:r>
      <w:r w:rsidRPr="00E50D8F">
        <w:rPr>
          <w:rFonts w:ascii="Cambria" w:hAnsi="Cambria"/>
          <w:sz w:val="18"/>
          <w:szCs w:val="18"/>
          <w:lang w:val="en-US"/>
        </w:rPr>
        <w:t>.</w:t>
      </w:r>
    </w:p>
  </w:footnote>
  <w:footnote w:id="119">
    <w:p w14:paraId="6A660B7A" w14:textId="0705153E"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Interview conducted by DRI with legal spokeperson, </w:t>
      </w:r>
      <w:r>
        <w:rPr>
          <w:rFonts w:ascii="Cambria" w:hAnsi="Cambria"/>
          <w:sz w:val="18"/>
          <w:szCs w:val="18"/>
          <w:lang w:val="en-US"/>
        </w:rPr>
        <w:t>Hope of Life</w:t>
      </w:r>
      <w:r w:rsidRPr="00E50D8F">
        <w:rPr>
          <w:rFonts w:ascii="Cambria" w:hAnsi="Cambria"/>
          <w:sz w:val="18"/>
          <w:szCs w:val="18"/>
          <w:lang w:val="en-US"/>
        </w:rPr>
        <w:t>, March 2018.</w:t>
      </w:r>
    </w:p>
  </w:footnote>
  <w:footnote w:id="120">
    <w:p w14:paraId="67D3298D" w14:textId="77777777" w:rsidR="00882B7B" w:rsidRPr="00E50D8F" w:rsidRDefault="00882B7B" w:rsidP="00E50D8F">
      <w:pPr>
        <w:pStyle w:val="FootnoteText"/>
        <w:jc w:val="both"/>
        <w:rPr>
          <w:rFonts w:ascii="Cambria" w:hAnsi="Cambria"/>
          <w:i/>
          <w:iCs/>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Sofia Menchu, </w:t>
      </w:r>
      <w:r w:rsidRPr="00E50D8F">
        <w:rPr>
          <w:rFonts w:ascii="Cambria" w:hAnsi="Cambria"/>
          <w:i/>
          <w:iCs/>
          <w:sz w:val="18"/>
          <w:szCs w:val="18"/>
          <w:lang w:val="en-US"/>
        </w:rPr>
        <w:t xml:space="preserve">Guayo Vargas, </w:t>
      </w:r>
      <w:r w:rsidRPr="00E50D8F">
        <w:rPr>
          <w:rFonts w:ascii="Cambria" w:hAnsi="Cambria"/>
          <w:i/>
          <w:iCs/>
          <w:sz w:val="18"/>
          <w:szCs w:val="18"/>
          <w:lang w:val="en"/>
        </w:rPr>
        <w:t>The Lord of the Miracles in Llano Verde</w:t>
      </w:r>
      <w:r w:rsidRPr="00E50D8F">
        <w:rPr>
          <w:rFonts w:ascii="Cambria" w:hAnsi="Cambria"/>
          <w:i/>
          <w:iCs/>
          <w:sz w:val="18"/>
          <w:szCs w:val="18"/>
          <w:lang w:val="en-US"/>
        </w:rPr>
        <w:t xml:space="preserve">, </w:t>
      </w:r>
      <w:r w:rsidRPr="00E50D8F">
        <w:rPr>
          <w:rFonts w:ascii="Cambria" w:hAnsi="Cambria"/>
          <w:sz w:val="18"/>
          <w:szCs w:val="18"/>
          <w:lang w:val="en-US"/>
        </w:rPr>
        <w:t>CONTRAPODER, 3, Num. 140. Guatemala (Feb 5, 2016) (author´s translation).</w:t>
      </w:r>
    </w:p>
  </w:footnote>
  <w:footnote w:id="121">
    <w:p w14:paraId="2AEDE515" w14:textId="265BDC3B"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Pr>
          <w:rFonts w:ascii="Cambria" w:hAnsi="Cambria"/>
          <w:sz w:val="18"/>
          <w:szCs w:val="18"/>
          <w:lang w:val="en-US"/>
        </w:rPr>
        <w:t>Hope of Life</w:t>
      </w:r>
      <w:r w:rsidRPr="00E50D8F">
        <w:rPr>
          <w:rFonts w:ascii="Cambria" w:hAnsi="Cambria"/>
          <w:sz w:val="18"/>
          <w:szCs w:val="18"/>
          <w:lang w:val="en-US"/>
        </w:rPr>
        <w:t xml:space="preserve"> website. Available at </w:t>
      </w:r>
      <w:hyperlink r:id="rId44" w:history="1">
        <w:r w:rsidRPr="00E50D8F">
          <w:rPr>
            <w:rStyle w:val="Hyperlink"/>
            <w:rFonts w:ascii="Cambria" w:hAnsi="Cambria"/>
            <w:sz w:val="18"/>
            <w:szCs w:val="18"/>
            <w:lang w:val="en-US"/>
          </w:rPr>
          <w:t>https://www.hopeoflifeintl.org/sponsor/haiti-sponsorship/</w:t>
        </w:r>
      </w:hyperlink>
      <w:r w:rsidRPr="00E50D8F">
        <w:rPr>
          <w:rFonts w:ascii="Cambria" w:hAnsi="Cambria"/>
          <w:sz w:val="18"/>
          <w:szCs w:val="18"/>
          <w:lang w:val="en-US"/>
        </w:rPr>
        <w:t xml:space="preserve"> (last visited May 25, 2018).</w:t>
      </w:r>
    </w:p>
  </w:footnote>
  <w:footnote w:id="122">
    <w:p w14:paraId="037A2ED3" w14:textId="0905DBA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Pictures are available on </w:t>
      </w:r>
      <w:r>
        <w:rPr>
          <w:rFonts w:ascii="Cambria" w:hAnsi="Cambria"/>
          <w:sz w:val="18"/>
          <w:szCs w:val="18"/>
          <w:lang w:val="en-US"/>
        </w:rPr>
        <w:t>Hope of Life</w:t>
      </w:r>
      <w:r w:rsidRPr="00E50D8F">
        <w:rPr>
          <w:rFonts w:ascii="Cambria" w:hAnsi="Cambria"/>
          <w:sz w:val="18"/>
          <w:szCs w:val="18"/>
          <w:lang w:val="en-US"/>
        </w:rPr>
        <w:t>’s website</w:t>
      </w:r>
      <w:r>
        <w:rPr>
          <w:rFonts w:ascii="Cambria" w:hAnsi="Cambria"/>
          <w:sz w:val="18"/>
          <w:szCs w:val="18"/>
          <w:lang w:val="en-US"/>
        </w:rPr>
        <w:t>. Available at</w:t>
      </w:r>
      <w:r w:rsidRPr="00E50D8F">
        <w:rPr>
          <w:rFonts w:ascii="Cambria" w:hAnsi="Cambria"/>
          <w:sz w:val="18"/>
          <w:szCs w:val="18"/>
          <w:lang w:val="en-US"/>
        </w:rPr>
        <w:t xml:space="preserve"> </w:t>
      </w:r>
      <w:hyperlink r:id="rId45" w:history="1">
        <w:r w:rsidRPr="00E50D8F">
          <w:rPr>
            <w:rStyle w:val="Hyperlink"/>
            <w:rFonts w:ascii="Cambria" w:hAnsi="Cambria"/>
            <w:sz w:val="18"/>
            <w:szCs w:val="18"/>
            <w:lang w:val="en-US"/>
          </w:rPr>
          <w:t>https://www.hopeoflifeintl.org/plan-a-trip/</w:t>
        </w:r>
      </w:hyperlink>
      <w:r w:rsidRPr="00E50D8F">
        <w:rPr>
          <w:rFonts w:ascii="Cambria" w:hAnsi="Cambria"/>
          <w:sz w:val="18"/>
          <w:szCs w:val="18"/>
          <w:lang w:val="en-US"/>
        </w:rPr>
        <w:t xml:space="preserve"> (last visited May 25, 2018).</w:t>
      </w:r>
    </w:p>
  </w:footnote>
  <w:footnote w:id="123">
    <w:p w14:paraId="0163001D"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rPr>
        <w:footnoteRef/>
      </w:r>
      <w:r w:rsidRPr="00E50D8F">
        <w:rPr>
          <w:rFonts w:ascii="Cambria" w:hAnsi="Cambria"/>
          <w:sz w:val="18"/>
          <w:szCs w:val="18"/>
          <w:lang w:val="en-US"/>
        </w:rPr>
        <w:t xml:space="preserve"> </w:t>
      </w:r>
      <w:r w:rsidRPr="00E50D8F">
        <w:rPr>
          <w:rFonts w:ascii="Cambria" w:hAnsi="Cambria"/>
          <w:bCs/>
          <w:sz w:val="18"/>
          <w:szCs w:val="18"/>
          <w:lang w:val="en-US"/>
        </w:rPr>
        <w:t xml:space="preserve">Heslop P. et al., </w:t>
      </w:r>
      <w:r w:rsidRPr="00E50D8F">
        <w:rPr>
          <w:rFonts w:ascii="Cambria" w:hAnsi="Cambria"/>
          <w:i/>
          <w:sz w:val="18"/>
          <w:szCs w:val="18"/>
          <w:lang w:val="en-US"/>
        </w:rPr>
        <w:t>Hidden Pain? Self-injury and people with learning disabilities</w:t>
      </w:r>
      <w:r w:rsidRPr="00E50D8F">
        <w:rPr>
          <w:rFonts w:ascii="Cambria" w:hAnsi="Cambria"/>
          <w:sz w:val="18"/>
          <w:szCs w:val="18"/>
          <w:lang w:val="en-US"/>
        </w:rPr>
        <w:t>,</w:t>
      </w:r>
      <w:r w:rsidRPr="00E50D8F">
        <w:rPr>
          <w:rFonts w:ascii="Cambria" w:hAnsi="Cambria"/>
          <w:bCs/>
          <w:sz w:val="18"/>
          <w:szCs w:val="18"/>
          <w:lang w:val="en-US"/>
        </w:rPr>
        <w:t xml:space="preserve"> (2009) at 16.</w:t>
      </w:r>
    </w:p>
  </w:footnote>
  <w:footnote w:id="124">
    <w:p w14:paraId="4E08197F"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Interview conducted by DRI with staff on March 2018.</w:t>
      </w:r>
    </w:p>
  </w:footnote>
  <w:footnote w:id="125">
    <w:p w14:paraId="27C7097C" w14:textId="77777777" w:rsidR="00882B7B" w:rsidRPr="00E50D8F" w:rsidRDefault="00882B7B" w:rsidP="00E50D8F">
      <w:pPr>
        <w:pStyle w:val="FootnoteText"/>
        <w:jc w:val="both"/>
        <w:rPr>
          <w:rFonts w:ascii="Cambria" w:eastAsia="Arial" w:hAnsi="Cambria" w:cs="Times New Roman"/>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Interview</w:t>
      </w:r>
      <w:r w:rsidRPr="00E50D8F">
        <w:rPr>
          <w:rFonts w:ascii="Cambria" w:eastAsia="Arial" w:hAnsi="Cambria" w:cs="Times New Roman"/>
          <w:sz w:val="18"/>
          <w:szCs w:val="18"/>
          <w:lang w:val="en-US"/>
        </w:rPr>
        <w:t xml:space="preserve"> conducted by DRI with staff on March 2017.</w:t>
      </w:r>
    </w:p>
  </w:footnote>
  <w:footnote w:id="126">
    <w:p w14:paraId="19C3B204" w14:textId="2CF54AF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Information available on </w:t>
      </w:r>
      <w:r>
        <w:rPr>
          <w:rFonts w:ascii="Cambria" w:hAnsi="Cambria"/>
          <w:sz w:val="18"/>
          <w:szCs w:val="18"/>
          <w:lang w:val="en-US"/>
        </w:rPr>
        <w:t>Hope of Life</w:t>
      </w:r>
      <w:r w:rsidRPr="00E50D8F">
        <w:rPr>
          <w:rFonts w:ascii="Cambria" w:hAnsi="Cambria"/>
          <w:sz w:val="18"/>
          <w:szCs w:val="18"/>
          <w:lang w:val="en-US"/>
        </w:rPr>
        <w:t>’s website</w:t>
      </w:r>
      <w:r>
        <w:rPr>
          <w:rFonts w:ascii="Cambria" w:hAnsi="Cambria"/>
          <w:sz w:val="18"/>
          <w:szCs w:val="18"/>
          <w:lang w:val="en-US"/>
        </w:rPr>
        <w:t>. Available at</w:t>
      </w:r>
      <w:r w:rsidRPr="00E50D8F">
        <w:rPr>
          <w:rFonts w:ascii="Cambria" w:hAnsi="Cambria"/>
          <w:sz w:val="18"/>
          <w:szCs w:val="18"/>
          <w:lang w:val="en-US"/>
        </w:rPr>
        <w:t xml:space="preserve"> </w:t>
      </w:r>
      <w:hyperlink r:id="rId46" w:history="1">
        <w:r w:rsidRPr="00E50D8F">
          <w:rPr>
            <w:rStyle w:val="Hyperlink"/>
            <w:rFonts w:ascii="Cambria" w:hAnsi="Cambria"/>
            <w:sz w:val="18"/>
            <w:szCs w:val="18"/>
            <w:lang w:val="en-US"/>
          </w:rPr>
          <w:t>https://www.hopeoflifeintl.org/impact/child-rescue/</w:t>
        </w:r>
      </w:hyperlink>
      <w:r w:rsidRPr="00E50D8F">
        <w:rPr>
          <w:rFonts w:ascii="Cambria" w:hAnsi="Cambria"/>
          <w:sz w:val="18"/>
          <w:szCs w:val="18"/>
          <w:lang w:val="en-US"/>
        </w:rPr>
        <w:t xml:space="preserve"> (last visited May 25, 2018).</w:t>
      </w:r>
    </w:p>
  </w:footnote>
  <w:footnote w:id="127">
    <w:p w14:paraId="03910060"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American Academy of Pediatrics Brief, ACLU. Available at </w:t>
      </w:r>
      <w:hyperlink r:id="rId47" w:history="1">
        <w:r w:rsidRPr="00E50D8F">
          <w:rPr>
            <w:rStyle w:val="Hyperlink"/>
            <w:rFonts w:ascii="Cambria" w:hAnsi="Cambria"/>
            <w:sz w:val="18"/>
            <w:szCs w:val="18"/>
            <w:lang w:val="en-US"/>
          </w:rPr>
          <w:t>https://www.aap.org/en-us/Pages/Default.aspx</w:t>
        </w:r>
      </w:hyperlink>
      <w:r w:rsidRPr="00E50D8F">
        <w:rPr>
          <w:rFonts w:ascii="Cambria" w:hAnsi="Cambria"/>
          <w:sz w:val="18"/>
          <w:szCs w:val="18"/>
          <w:lang w:val="en-US"/>
        </w:rPr>
        <w:t xml:space="preserve"> (last visited May 25, 2018).</w:t>
      </w:r>
    </w:p>
  </w:footnote>
  <w:footnote w:id="128">
    <w:p w14:paraId="6CC809D6"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Interview</w:t>
      </w:r>
      <w:r w:rsidRPr="00E50D8F">
        <w:rPr>
          <w:rFonts w:ascii="Cambria" w:eastAsia="Arial" w:hAnsi="Cambria" w:cs="Times New Roman"/>
          <w:sz w:val="18"/>
          <w:szCs w:val="18"/>
          <w:lang w:val="en-US"/>
        </w:rPr>
        <w:t xml:space="preserve"> conducted by DRI with staff on March 2017</w:t>
      </w:r>
    </w:p>
  </w:footnote>
  <w:footnote w:id="129">
    <w:p w14:paraId="512E41F7"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Interview</w:t>
      </w:r>
      <w:r w:rsidRPr="00E50D8F">
        <w:rPr>
          <w:rFonts w:ascii="Cambria" w:eastAsia="Arial" w:hAnsi="Cambria" w:cs="Times New Roman"/>
          <w:sz w:val="18"/>
          <w:szCs w:val="18"/>
          <w:lang w:val="en-US"/>
        </w:rPr>
        <w:t xml:space="preserve"> conducted by DRI with staff on March 2017.</w:t>
      </w:r>
    </w:p>
  </w:footnote>
  <w:footnote w:id="130">
    <w:p w14:paraId="76A577DE"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Dorie´s Promise website. Available at </w:t>
      </w:r>
      <w:hyperlink r:id="rId48" w:history="1">
        <w:r w:rsidRPr="00E50D8F">
          <w:rPr>
            <w:rStyle w:val="Hyperlink"/>
            <w:rFonts w:ascii="Cambria" w:hAnsi="Cambria"/>
            <w:sz w:val="18"/>
            <w:szCs w:val="18"/>
            <w:lang w:val="en-US"/>
          </w:rPr>
          <w:t>https://foreverchangedinternational.org/missions/trip-calendar</w:t>
        </w:r>
      </w:hyperlink>
      <w:r w:rsidRPr="00E50D8F">
        <w:rPr>
          <w:rFonts w:ascii="Cambria" w:hAnsi="Cambria"/>
          <w:sz w:val="18"/>
          <w:szCs w:val="18"/>
          <w:lang w:val="en-US"/>
        </w:rPr>
        <w:t xml:space="preserve"> (last visited May 25, 2018).</w:t>
      </w:r>
    </w:p>
  </w:footnote>
  <w:footnote w:id="131">
    <w:p w14:paraId="44F4895E" w14:textId="77777777" w:rsidR="00882B7B" w:rsidRPr="00E50D8F" w:rsidRDefault="00882B7B" w:rsidP="00E50D8F">
      <w:pPr>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The World Bank 2010 data for Guatemala indicates that the Gross National Income (GNI) Per Capita for Guatemala is $2,740 and for the Lower Middle class the average annual income is $1,619 in US dollars. Available at </w:t>
      </w:r>
      <w:hyperlink r:id="rId49" w:history="1">
        <w:r w:rsidRPr="00E50D8F">
          <w:rPr>
            <w:rStyle w:val="Hyperlink"/>
            <w:rFonts w:ascii="Cambria" w:hAnsi="Cambria"/>
            <w:sz w:val="18"/>
            <w:szCs w:val="18"/>
            <w:lang w:val="en-US"/>
          </w:rPr>
          <w:t>http://devdata.worldbank.org/AAG/gtm_aag.pdf</w:t>
        </w:r>
      </w:hyperlink>
      <w:r w:rsidRPr="00E50D8F">
        <w:rPr>
          <w:rFonts w:ascii="Cambria" w:hAnsi="Cambria"/>
          <w:sz w:val="18"/>
          <w:szCs w:val="18"/>
          <w:lang w:val="en-US"/>
        </w:rPr>
        <w:t> (last visited May 25, 2018).</w:t>
      </w:r>
    </w:p>
  </w:footnote>
  <w:footnote w:id="132">
    <w:p w14:paraId="7446AF97" w14:textId="6512EBFC"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s-MX"/>
        </w:rPr>
        <w:t xml:space="preserve"> Juan E. Méndez, </w:t>
      </w:r>
      <w:r w:rsidRPr="00E50D8F">
        <w:rPr>
          <w:rFonts w:ascii="Cambria" w:hAnsi="Cambria"/>
          <w:i/>
          <w:sz w:val="18"/>
          <w:szCs w:val="18"/>
          <w:lang w:val="es-MX"/>
        </w:rPr>
        <w:t xml:space="preserve">supra </w:t>
      </w:r>
      <w:r w:rsidRPr="006822CB">
        <w:rPr>
          <w:rFonts w:ascii="Cambria" w:hAnsi="Cambria"/>
          <w:sz w:val="18"/>
          <w:szCs w:val="18"/>
          <w:lang w:val="es-MX"/>
        </w:rPr>
        <w:t>note</w:t>
      </w:r>
      <w:r w:rsidRPr="00E50D8F">
        <w:rPr>
          <w:rFonts w:ascii="Cambria" w:hAnsi="Cambria"/>
          <w:sz w:val="18"/>
          <w:szCs w:val="18"/>
          <w:lang w:val="es-MX"/>
        </w:rPr>
        <w:t xml:space="preserve"> </w:t>
      </w:r>
      <w:r>
        <w:rPr>
          <w:rFonts w:ascii="Cambria" w:hAnsi="Cambria"/>
          <w:sz w:val="18"/>
          <w:szCs w:val="18"/>
          <w:lang w:val="es-MX"/>
        </w:rPr>
        <w:fldChar w:fldCharType="begin"/>
      </w:r>
      <w:r>
        <w:rPr>
          <w:rFonts w:ascii="Cambria" w:hAnsi="Cambria"/>
          <w:sz w:val="18"/>
          <w:szCs w:val="18"/>
          <w:lang w:val="es-MX"/>
        </w:rPr>
        <w:instrText xml:space="preserve"> NOTEREF _Ref515634101 \h </w:instrText>
      </w:r>
      <w:r>
        <w:rPr>
          <w:rFonts w:ascii="Cambria" w:hAnsi="Cambria"/>
          <w:sz w:val="18"/>
          <w:szCs w:val="18"/>
          <w:lang w:val="es-MX"/>
        </w:rPr>
      </w:r>
      <w:r>
        <w:rPr>
          <w:rFonts w:ascii="Cambria" w:hAnsi="Cambria"/>
          <w:sz w:val="18"/>
          <w:szCs w:val="18"/>
          <w:lang w:val="es-MX"/>
        </w:rPr>
        <w:fldChar w:fldCharType="separate"/>
      </w:r>
      <w:r w:rsidR="001F1E1D">
        <w:rPr>
          <w:rFonts w:ascii="Cambria" w:hAnsi="Cambria"/>
          <w:sz w:val="18"/>
          <w:szCs w:val="18"/>
          <w:lang w:val="es-MX"/>
        </w:rPr>
        <w:t>10</w:t>
      </w:r>
      <w:r>
        <w:rPr>
          <w:rFonts w:ascii="Cambria" w:hAnsi="Cambria"/>
          <w:sz w:val="18"/>
          <w:szCs w:val="18"/>
          <w:lang w:val="es-MX"/>
        </w:rPr>
        <w:fldChar w:fldCharType="end"/>
      </w:r>
      <w:r w:rsidRPr="00E50D8F">
        <w:rPr>
          <w:rFonts w:ascii="Cambria" w:hAnsi="Cambria"/>
          <w:sz w:val="18"/>
          <w:szCs w:val="18"/>
          <w:lang w:val="es-MX"/>
        </w:rPr>
        <w:t xml:space="preserve"> at para. </w:t>
      </w:r>
      <w:r w:rsidRPr="00E50D8F">
        <w:rPr>
          <w:rFonts w:ascii="Cambria" w:hAnsi="Cambria"/>
          <w:sz w:val="18"/>
          <w:szCs w:val="18"/>
          <w:lang w:val="en-US"/>
        </w:rPr>
        <w:t>56.</w:t>
      </w:r>
    </w:p>
  </w:footnote>
  <w:footnote w:id="133">
    <w:p w14:paraId="56CB28E4" w14:textId="7F0879CE" w:rsidR="00882B7B" w:rsidRPr="00E50D8F" w:rsidRDefault="00882B7B" w:rsidP="00E50D8F">
      <w:pPr>
        <w:contextualSpacing/>
        <w:jc w:val="both"/>
        <w:rPr>
          <w:rFonts w:ascii="Cambria" w:eastAsia="Cambria" w:hAnsi="Cambria" w:cstheme="minorHAnsi"/>
          <w:sz w:val="18"/>
          <w:szCs w:val="18"/>
          <w:lang w:val="en-US"/>
        </w:rPr>
      </w:pPr>
      <w:r w:rsidRPr="00E50D8F">
        <w:rPr>
          <w:rStyle w:val="FootnoteReference"/>
          <w:rFonts w:ascii="Cambria" w:hAnsi="Cambria"/>
          <w:sz w:val="18"/>
          <w:szCs w:val="18"/>
        </w:rPr>
        <w:footnoteRef/>
      </w:r>
      <w:r w:rsidRPr="00E50D8F">
        <w:rPr>
          <w:rFonts w:ascii="Cambria" w:hAnsi="Cambria"/>
          <w:sz w:val="18"/>
          <w:szCs w:val="18"/>
          <w:lang w:val="en-US"/>
        </w:rPr>
        <w:t xml:space="preserve"> </w:t>
      </w:r>
      <w:r w:rsidRPr="00E50D8F">
        <w:rPr>
          <w:rFonts w:ascii="Cambria" w:eastAsia="Cambria" w:hAnsi="Cambria" w:cstheme="minorHAnsi"/>
          <w:sz w:val="18"/>
          <w:szCs w:val="18"/>
          <w:lang w:val="en-US"/>
        </w:rPr>
        <w:t xml:space="preserve">The Ministry for Social Welfare has a family subsidy program which “provides financial support of Q. 500 [USD $ 70] per month to girls, boys and teenagers with disabilities in a situation of vulnerability, for a term not exceeding four years, subject to budgetary availability.” In contrast, the budget of the public institution </w:t>
      </w:r>
      <w:r>
        <w:rPr>
          <w:rFonts w:ascii="Cambria" w:eastAsia="Cambria" w:hAnsi="Cambria" w:cstheme="minorHAnsi"/>
          <w:sz w:val="18"/>
          <w:szCs w:val="18"/>
          <w:lang w:val="en-US"/>
        </w:rPr>
        <w:t>ABI</w:t>
      </w:r>
      <w:r w:rsidRPr="00E50D8F">
        <w:rPr>
          <w:rFonts w:ascii="Cambria" w:eastAsia="Cambria" w:hAnsi="Cambria" w:cstheme="minorHAnsi"/>
          <w:sz w:val="18"/>
          <w:szCs w:val="18"/>
          <w:lang w:val="en-US"/>
        </w:rPr>
        <w:t xml:space="preserve"> is Q. 17 million per year [USD $ 2,330,000] for 65 children with disabilities, which would be equivalent to Q. 22,000 [USD $ 3,000 USD] per month per child. That means that the budget that the State has allocated for each child in the institution </w:t>
      </w:r>
      <w:r>
        <w:rPr>
          <w:rFonts w:ascii="Cambria" w:eastAsia="Cambria" w:hAnsi="Cambria" w:cstheme="minorHAnsi"/>
          <w:sz w:val="18"/>
          <w:szCs w:val="18"/>
          <w:lang w:val="en-US"/>
        </w:rPr>
        <w:t>ABI</w:t>
      </w:r>
      <w:r w:rsidRPr="00E50D8F">
        <w:rPr>
          <w:rFonts w:ascii="Cambria" w:eastAsia="Cambria" w:hAnsi="Cambria" w:cstheme="minorHAnsi"/>
          <w:sz w:val="18"/>
          <w:szCs w:val="18"/>
          <w:lang w:val="en-US"/>
        </w:rPr>
        <w:t xml:space="preserve"> is 45 times higher than the budget that the State assigns to a family of a child with a disability.</w:t>
      </w:r>
    </w:p>
  </w:footnote>
  <w:footnote w:id="134">
    <w:p w14:paraId="4AECA88A"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rPr>
        <w:footnoteRef/>
      </w:r>
      <w:r w:rsidRPr="00E50D8F">
        <w:rPr>
          <w:rFonts w:ascii="Cambria" w:hAnsi="Cambria"/>
          <w:sz w:val="18"/>
          <w:szCs w:val="18"/>
          <w:lang w:val="en-US"/>
        </w:rPr>
        <w:t xml:space="preserve"> His name has been changed to protect his identity.</w:t>
      </w:r>
    </w:p>
  </w:footnote>
  <w:footnote w:id="135">
    <w:p w14:paraId="740A9DAE" w14:textId="294B7D73"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rPr>
        <w:footnoteRef/>
      </w:r>
      <w:r w:rsidRPr="00E50D8F">
        <w:rPr>
          <w:rFonts w:ascii="Cambria" w:hAnsi="Cambria"/>
          <w:sz w:val="18"/>
          <w:szCs w:val="18"/>
          <w:lang w:val="en-US"/>
        </w:rPr>
        <w:t xml:space="preserve"> Eric Rosenthal, </w:t>
      </w:r>
      <w:r w:rsidRPr="00E50D8F">
        <w:rPr>
          <w:rFonts w:ascii="Cambria" w:hAnsi="Cambria"/>
          <w:i/>
          <w:sz w:val="18"/>
          <w:szCs w:val="18"/>
          <w:lang w:val="en-US"/>
        </w:rPr>
        <w:t xml:space="preserve">supra </w:t>
      </w:r>
      <w:r w:rsidRPr="006822CB">
        <w:rPr>
          <w:rFonts w:ascii="Cambria" w:hAnsi="Cambria"/>
          <w:sz w:val="18"/>
          <w:szCs w:val="18"/>
          <w:lang w:val="en-US"/>
        </w:rPr>
        <w:t>note</w:t>
      </w:r>
      <w:r w:rsidRPr="00E50D8F">
        <w:rPr>
          <w:rFonts w:ascii="Cambria" w:hAnsi="Cambria"/>
          <w:i/>
          <w:sz w:val="18"/>
          <w:szCs w:val="18"/>
          <w:lang w:val="en-US"/>
        </w:rPr>
        <w:t xml:space="preserve"> </w:t>
      </w:r>
      <w:r>
        <w:rPr>
          <w:rFonts w:ascii="Cambria" w:hAnsi="Cambria"/>
          <w:sz w:val="18"/>
          <w:szCs w:val="18"/>
          <w:lang w:val="en-US"/>
        </w:rPr>
        <w:fldChar w:fldCharType="begin"/>
      </w:r>
      <w:r>
        <w:rPr>
          <w:rFonts w:ascii="Cambria" w:hAnsi="Cambria"/>
          <w:i/>
          <w:sz w:val="18"/>
          <w:szCs w:val="18"/>
          <w:lang w:val="en-US"/>
        </w:rPr>
        <w:instrText xml:space="preserve"> NOTEREF _Ref515634101 \h </w:instrText>
      </w:r>
      <w:r>
        <w:rPr>
          <w:rFonts w:ascii="Cambria" w:hAnsi="Cambria"/>
          <w:sz w:val="18"/>
          <w:szCs w:val="18"/>
          <w:lang w:val="en-US"/>
        </w:rPr>
      </w:r>
      <w:r>
        <w:rPr>
          <w:rFonts w:ascii="Cambria" w:hAnsi="Cambria"/>
          <w:sz w:val="18"/>
          <w:szCs w:val="18"/>
          <w:lang w:val="en-US"/>
        </w:rPr>
        <w:fldChar w:fldCharType="separate"/>
      </w:r>
      <w:r w:rsidR="001F1E1D">
        <w:rPr>
          <w:rFonts w:ascii="Cambria" w:hAnsi="Cambria"/>
          <w:i/>
          <w:sz w:val="18"/>
          <w:szCs w:val="18"/>
          <w:lang w:val="en-US"/>
        </w:rPr>
        <w:t>10</w:t>
      </w:r>
      <w:r>
        <w:rPr>
          <w:rFonts w:ascii="Cambria" w:hAnsi="Cambria"/>
          <w:sz w:val="18"/>
          <w:szCs w:val="18"/>
          <w:lang w:val="en-US"/>
        </w:rPr>
        <w:fldChar w:fldCharType="end"/>
      </w:r>
      <w:r w:rsidRPr="00E50D8F">
        <w:rPr>
          <w:rFonts w:ascii="Cambria" w:hAnsi="Cambria"/>
          <w:i/>
          <w:sz w:val="18"/>
          <w:szCs w:val="18"/>
          <w:lang w:val="en-US"/>
        </w:rPr>
        <w:t xml:space="preserve"> </w:t>
      </w:r>
      <w:r w:rsidRPr="00E50D8F">
        <w:rPr>
          <w:rFonts w:ascii="Cambria" w:hAnsi="Cambria"/>
          <w:sz w:val="18"/>
          <w:szCs w:val="18"/>
          <w:lang w:val="en-US"/>
        </w:rPr>
        <w:t>(describing the legal basis for ending placement in institutions and experience of reformers in using a moratorium to protect children and promote deinstitutionalization).</w:t>
      </w:r>
    </w:p>
  </w:footnote>
  <w:footnote w:id="136">
    <w:p w14:paraId="56501D76" w14:textId="43A48CCA" w:rsidR="00882B7B" w:rsidRPr="00E50D8F" w:rsidRDefault="00882B7B" w:rsidP="00E50D8F">
      <w:pPr>
        <w:jc w:val="both"/>
        <w:rPr>
          <w:rFonts w:ascii="Cambria" w:hAnsi="Cambria"/>
          <w:sz w:val="18"/>
          <w:szCs w:val="18"/>
          <w:lang w:val="en-US"/>
        </w:rPr>
      </w:pPr>
      <w:r w:rsidRPr="00E50D8F">
        <w:rPr>
          <w:rFonts w:ascii="Cambria" w:hAnsi="Cambria"/>
          <w:sz w:val="18"/>
          <w:szCs w:val="18"/>
          <w:vertAlign w:val="superscript"/>
        </w:rPr>
        <w:footnoteRef/>
      </w:r>
      <w:r w:rsidRPr="00E50D8F">
        <w:rPr>
          <w:rFonts w:ascii="Cambria" w:hAnsi="Cambria"/>
          <w:sz w:val="18"/>
          <w:szCs w:val="18"/>
          <w:lang w:val="en-US"/>
        </w:rPr>
        <w:t xml:space="preserve"> U</w:t>
      </w:r>
      <w:r>
        <w:rPr>
          <w:rFonts w:ascii="Cambria" w:hAnsi="Cambria"/>
          <w:sz w:val="18"/>
          <w:szCs w:val="18"/>
          <w:lang w:val="en-US"/>
        </w:rPr>
        <w:t>.</w:t>
      </w:r>
      <w:r w:rsidRPr="00E50D8F">
        <w:rPr>
          <w:rFonts w:ascii="Cambria" w:hAnsi="Cambria"/>
          <w:sz w:val="18"/>
          <w:szCs w:val="18"/>
          <w:lang w:val="en-US"/>
        </w:rPr>
        <w:t>N</w:t>
      </w:r>
      <w:r>
        <w:rPr>
          <w:rFonts w:ascii="Cambria" w:hAnsi="Cambria"/>
          <w:sz w:val="18"/>
          <w:szCs w:val="18"/>
          <w:lang w:val="en-US"/>
        </w:rPr>
        <w:t>.</w:t>
      </w:r>
      <w:r w:rsidRPr="00E50D8F">
        <w:rPr>
          <w:rFonts w:ascii="Cambria" w:hAnsi="Cambria"/>
          <w:sz w:val="18"/>
          <w:szCs w:val="18"/>
          <w:lang w:val="en-US"/>
        </w:rPr>
        <w:t xml:space="preserve">, </w:t>
      </w:r>
      <w:r w:rsidRPr="00E50D8F">
        <w:rPr>
          <w:rFonts w:ascii="Cambria" w:hAnsi="Cambria"/>
          <w:i/>
          <w:sz w:val="18"/>
          <w:szCs w:val="18"/>
          <w:lang w:val="en-US"/>
        </w:rPr>
        <w:t>Guidelines for the Alternative Care of Children</w:t>
      </w:r>
      <w:r w:rsidRPr="00E50D8F">
        <w:rPr>
          <w:rFonts w:ascii="Cambria" w:hAnsi="Cambria"/>
          <w:sz w:val="18"/>
          <w:szCs w:val="18"/>
          <w:lang w:val="en-US"/>
        </w:rPr>
        <w:t xml:space="preserve"> GA Res 64/142at para. 22 (Feb. 24, 2010) [hereinafter “Guidelines for Alternative Care” or “the Guidelines”].</w:t>
      </w:r>
    </w:p>
  </w:footnote>
  <w:footnote w:id="137">
    <w:p w14:paraId="5A871E71" w14:textId="77777777" w:rsidR="00882B7B" w:rsidRPr="00E50D8F" w:rsidRDefault="00882B7B" w:rsidP="00E50D8F">
      <w:pPr>
        <w:pStyle w:val="FootnoteText"/>
        <w:jc w:val="both"/>
        <w:rPr>
          <w:rFonts w:ascii="Cambria" w:hAnsi="Cambria"/>
          <w:i/>
          <w:sz w:val="18"/>
          <w:szCs w:val="18"/>
          <w:lang w:val="en-US"/>
        </w:rPr>
      </w:pPr>
      <w:r w:rsidRPr="00E50D8F">
        <w:rPr>
          <w:rStyle w:val="FootnoteReference"/>
          <w:rFonts w:ascii="Cambria" w:hAnsi="Cambria"/>
          <w:sz w:val="18"/>
          <w:szCs w:val="18"/>
        </w:rPr>
        <w:footnoteRef/>
      </w:r>
      <w:r w:rsidRPr="00E50D8F">
        <w:rPr>
          <w:rFonts w:ascii="Cambria" w:hAnsi="Cambria"/>
          <w:sz w:val="18"/>
          <w:szCs w:val="18"/>
          <w:lang w:val="en-US"/>
        </w:rPr>
        <w:t xml:space="preserve"> </w:t>
      </w:r>
      <w:r w:rsidRPr="00E50D8F">
        <w:rPr>
          <w:rFonts w:ascii="Cambria" w:hAnsi="Cambria"/>
          <w:i/>
          <w:sz w:val="18"/>
          <w:szCs w:val="18"/>
          <w:lang w:val="en-US"/>
        </w:rPr>
        <w:t>Id.</w:t>
      </w:r>
      <w:r w:rsidRPr="00E50D8F">
        <w:rPr>
          <w:rFonts w:ascii="Cambria" w:hAnsi="Cambria"/>
          <w:sz w:val="18"/>
          <w:szCs w:val="18"/>
          <w:lang w:val="en-US"/>
        </w:rPr>
        <w:t xml:space="preserve"> (The Guidelines allow for placement outside a family to prevent separation of siblings and “where the placement is of an emergency nature or is for a predetermined and very limited duration, with planned family reintegration or other appropriate long-term care solution as its outcome”).</w:t>
      </w:r>
    </w:p>
  </w:footnote>
  <w:footnote w:id="138">
    <w:p w14:paraId="0CA7C872" w14:textId="559072A6" w:rsidR="00882B7B" w:rsidRPr="00E50D8F" w:rsidRDefault="00882B7B" w:rsidP="00E50D8F">
      <w:pPr>
        <w:jc w:val="both"/>
        <w:rPr>
          <w:rFonts w:ascii="Cambria" w:hAnsi="Cambria"/>
          <w:sz w:val="18"/>
          <w:szCs w:val="18"/>
          <w:lang w:val="en-US"/>
        </w:rPr>
      </w:pPr>
      <w:r w:rsidRPr="00E50D8F">
        <w:rPr>
          <w:rFonts w:ascii="Cambria" w:hAnsi="Cambria"/>
          <w:sz w:val="18"/>
          <w:szCs w:val="18"/>
          <w:vertAlign w:val="superscript"/>
        </w:rPr>
        <w:footnoteRef/>
      </w:r>
      <w:r w:rsidRPr="00E50D8F">
        <w:rPr>
          <w:rFonts w:ascii="Cambria" w:hAnsi="Cambria" w:cstheme="majorBidi"/>
          <w:iCs/>
          <w:sz w:val="18"/>
          <w:szCs w:val="18"/>
          <w:lang w:val="en-US"/>
        </w:rPr>
        <w:t xml:space="preserve"> U</w:t>
      </w:r>
      <w:r>
        <w:rPr>
          <w:rFonts w:ascii="Cambria" w:hAnsi="Cambria" w:cstheme="majorBidi"/>
          <w:iCs/>
          <w:sz w:val="18"/>
          <w:szCs w:val="18"/>
          <w:lang w:val="en-US"/>
        </w:rPr>
        <w:t>.</w:t>
      </w:r>
      <w:r w:rsidRPr="00E50D8F">
        <w:rPr>
          <w:rFonts w:ascii="Cambria" w:hAnsi="Cambria" w:cstheme="majorBidi"/>
          <w:iCs/>
          <w:sz w:val="18"/>
          <w:szCs w:val="18"/>
          <w:lang w:val="en-US"/>
        </w:rPr>
        <w:t>N</w:t>
      </w:r>
      <w:r>
        <w:rPr>
          <w:rFonts w:ascii="Cambria" w:hAnsi="Cambria" w:cstheme="majorBidi"/>
          <w:iCs/>
          <w:sz w:val="18"/>
          <w:szCs w:val="18"/>
          <w:lang w:val="en-US"/>
        </w:rPr>
        <w:t>.</w:t>
      </w:r>
      <w:r w:rsidRPr="00E50D8F">
        <w:rPr>
          <w:rFonts w:ascii="Cambria" w:hAnsi="Cambria" w:cstheme="majorBidi"/>
          <w:iCs/>
          <w:sz w:val="18"/>
          <w:szCs w:val="18"/>
          <w:lang w:val="en-US"/>
        </w:rPr>
        <w:t xml:space="preserve"> Secretary-General,</w:t>
      </w:r>
      <w:r w:rsidRPr="00E50D8F">
        <w:rPr>
          <w:rFonts w:ascii="Cambria" w:hAnsi="Cambria"/>
          <w:i/>
          <w:sz w:val="18"/>
          <w:szCs w:val="18"/>
          <w:lang w:val="en-US"/>
        </w:rPr>
        <w:t xml:space="preserve"> supra</w:t>
      </w:r>
      <w:r w:rsidRPr="006822CB">
        <w:rPr>
          <w:rFonts w:ascii="Cambria" w:hAnsi="Cambria"/>
          <w:sz w:val="18"/>
          <w:szCs w:val="18"/>
          <w:lang w:val="en-US"/>
        </w:rPr>
        <w:t xml:space="preserve"> note</w:t>
      </w:r>
      <w:r w:rsidRPr="00E50D8F">
        <w:rPr>
          <w:rFonts w:ascii="Cambria" w:hAnsi="Cambria"/>
          <w:i/>
          <w:sz w:val="18"/>
          <w:szCs w:val="18"/>
          <w:lang w:val="en-US"/>
        </w:rPr>
        <w:t xml:space="preserve"> </w:t>
      </w:r>
      <w:r>
        <w:rPr>
          <w:rFonts w:ascii="Cambria" w:hAnsi="Cambria"/>
          <w:sz w:val="18"/>
          <w:szCs w:val="18"/>
          <w:lang w:val="en-US"/>
        </w:rPr>
        <w:fldChar w:fldCharType="begin"/>
      </w:r>
      <w:r>
        <w:rPr>
          <w:rFonts w:ascii="Cambria" w:hAnsi="Cambria"/>
          <w:i/>
          <w:sz w:val="18"/>
          <w:szCs w:val="18"/>
          <w:lang w:val="en-US"/>
        </w:rPr>
        <w:instrText xml:space="preserve"> NOTEREF _Ref518899140 \h </w:instrText>
      </w:r>
      <w:r>
        <w:rPr>
          <w:rFonts w:ascii="Cambria" w:hAnsi="Cambria"/>
          <w:sz w:val="18"/>
          <w:szCs w:val="18"/>
          <w:lang w:val="en-US"/>
        </w:rPr>
      </w:r>
      <w:r>
        <w:rPr>
          <w:rFonts w:ascii="Cambria" w:hAnsi="Cambria"/>
          <w:sz w:val="18"/>
          <w:szCs w:val="18"/>
          <w:lang w:val="en-US"/>
        </w:rPr>
        <w:fldChar w:fldCharType="separate"/>
      </w:r>
      <w:r w:rsidR="001F1E1D">
        <w:rPr>
          <w:rFonts w:ascii="Cambria" w:hAnsi="Cambria"/>
          <w:i/>
          <w:sz w:val="18"/>
          <w:szCs w:val="18"/>
          <w:lang w:val="en-US"/>
        </w:rPr>
        <w:t>2</w:t>
      </w:r>
      <w:r>
        <w:rPr>
          <w:rFonts w:ascii="Cambria" w:hAnsi="Cambria"/>
          <w:sz w:val="18"/>
          <w:szCs w:val="18"/>
          <w:lang w:val="en-US"/>
        </w:rPr>
        <w:fldChar w:fldCharType="end"/>
      </w:r>
      <w:r>
        <w:rPr>
          <w:rFonts w:ascii="Cambria" w:hAnsi="Cambria"/>
          <w:sz w:val="18"/>
          <w:szCs w:val="18"/>
          <w:lang w:val="en-US"/>
        </w:rPr>
        <w:t xml:space="preserve"> </w:t>
      </w:r>
      <w:r w:rsidRPr="00E50D8F">
        <w:rPr>
          <w:rFonts w:ascii="Cambria" w:hAnsi="Cambria"/>
          <w:sz w:val="18"/>
          <w:szCs w:val="18"/>
          <w:lang w:val="en-US"/>
        </w:rPr>
        <w:t>(emphasis added).</w:t>
      </w:r>
    </w:p>
  </w:footnote>
  <w:footnote w:id="139">
    <w:p w14:paraId="1BC16667" w14:textId="73803F65"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sidRPr="00E50D8F">
        <w:rPr>
          <w:rFonts w:ascii="Cambria" w:eastAsia="Arial" w:hAnsi="Cambria" w:cs="Times New Roman"/>
          <w:sz w:val="18"/>
          <w:szCs w:val="18"/>
          <w:lang w:val="en-US"/>
        </w:rPr>
        <w:t xml:space="preserve">CRPD, </w:t>
      </w:r>
      <w:r w:rsidRPr="00E50D8F">
        <w:rPr>
          <w:rFonts w:ascii="Cambria" w:eastAsia="Arial" w:hAnsi="Cambria" w:cs="Times New Roman"/>
          <w:i/>
          <w:sz w:val="18"/>
          <w:szCs w:val="18"/>
          <w:lang w:val="en-US"/>
        </w:rPr>
        <w:t xml:space="preserve">supra </w:t>
      </w:r>
      <w:r w:rsidRPr="006822CB">
        <w:rPr>
          <w:rFonts w:ascii="Cambria" w:eastAsia="Arial" w:hAnsi="Cambria" w:cs="Times New Roman"/>
          <w:sz w:val="18"/>
          <w:szCs w:val="18"/>
          <w:lang w:val="en-US"/>
        </w:rPr>
        <w:t>note</w:t>
      </w:r>
      <w:r w:rsidRPr="00E50D8F">
        <w:rPr>
          <w:rFonts w:ascii="Cambria" w:eastAsia="Arial" w:hAnsi="Cambria" w:cs="Times New Roman"/>
          <w:sz w:val="18"/>
          <w:szCs w:val="18"/>
          <w:lang w:val="en-US"/>
        </w:rPr>
        <w:t xml:space="preserve"> </w:t>
      </w:r>
      <w:r>
        <w:rPr>
          <w:rFonts w:ascii="Cambria" w:eastAsia="Arial" w:hAnsi="Cambria" w:cs="Times New Roman"/>
          <w:sz w:val="18"/>
          <w:szCs w:val="18"/>
          <w:lang w:val="en-US"/>
        </w:rPr>
        <w:fldChar w:fldCharType="begin"/>
      </w:r>
      <w:r>
        <w:rPr>
          <w:rFonts w:ascii="Cambria" w:eastAsia="Arial" w:hAnsi="Cambria" w:cs="Times New Roman"/>
          <w:sz w:val="18"/>
          <w:szCs w:val="18"/>
          <w:lang w:val="en-US"/>
        </w:rPr>
        <w:instrText xml:space="preserve"> NOTEREF _Ref516138248 \h </w:instrText>
      </w:r>
      <w:r>
        <w:rPr>
          <w:rFonts w:ascii="Cambria" w:eastAsia="Arial" w:hAnsi="Cambria" w:cs="Times New Roman"/>
          <w:sz w:val="18"/>
          <w:szCs w:val="18"/>
          <w:lang w:val="en-US"/>
        </w:rPr>
      </w:r>
      <w:r>
        <w:rPr>
          <w:rFonts w:ascii="Cambria" w:eastAsia="Arial" w:hAnsi="Cambria" w:cs="Times New Roman"/>
          <w:sz w:val="18"/>
          <w:szCs w:val="18"/>
          <w:lang w:val="en-US"/>
        </w:rPr>
        <w:fldChar w:fldCharType="separate"/>
      </w:r>
      <w:r w:rsidR="001F1E1D">
        <w:rPr>
          <w:rFonts w:ascii="Cambria" w:eastAsia="Arial" w:hAnsi="Cambria" w:cs="Times New Roman"/>
          <w:sz w:val="18"/>
          <w:szCs w:val="18"/>
          <w:lang w:val="en-US"/>
        </w:rPr>
        <w:t>74</w:t>
      </w:r>
      <w:r>
        <w:rPr>
          <w:rFonts w:ascii="Cambria" w:eastAsia="Arial" w:hAnsi="Cambria" w:cs="Times New Roman"/>
          <w:sz w:val="18"/>
          <w:szCs w:val="18"/>
          <w:lang w:val="en-US"/>
        </w:rPr>
        <w:fldChar w:fldCharType="end"/>
      </w:r>
      <w:r w:rsidRPr="00E50D8F">
        <w:rPr>
          <w:rFonts w:ascii="Cambria" w:eastAsia="Arial" w:hAnsi="Cambria" w:cs="Times New Roman"/>
          <w:sz w:val="18"/>
          <w:szCs w:val="18"/>
          <w:lang w:val="en-US"/>
        </w:rPr>
        <w:t xml:space="preserve"> at para. 53.</w:t>
      </w:r>
    </w:p>
  </w:footnote>
  <w:footnote w:id="140">
    <w:p w14:paraId="65823E9B" w14:textId="77777777" w:rsidR="00882B7B" w:rsidRPr="00E50D8F" w:rsidRDefault="00882B7B" w:rsidP="00E50D8F">
      <w:pPr>
        <w:jc w:val="both"/>
        <w:rPr>
          <w:rFonts w:ascii="Cambria" w:eastAsia="Arial" w:hAnsi="Cambria" w:cs="Times New Roman"/>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sidRPr="00E50D8F">
        <w:rPr>
          <w:rFonts w:ascii="Cambria" w:eastAsia="Arial" w:hAnsi="Cambria" w:cs="Times New Roman"/>
          <w:i/>
          <w:sz w:val="18"/>
          <w:szCs w:val="18"/>
          <w:lang w:val="en-US"/>
        </w:rPr>
        <w:t>Id.</w:t>
      </w:r>
      <w:r w:rsidRPr="00E50D8F">
        <w:rPr>
          <w:rFonts w:ascii="Cambria" w:eastAsia="Arial" w:hAnsi="Cambria" w:cs="Times New Roman"/>
          <w:sz w:val="18"/>
          <w:szCs w:val="18"/>
          <w:lang w:val="en-US"/>
        </w:rPr>
        <w:t xml:space="preserve"> at 54(d). </w:t>
      </w:r>
    </w:p>
  </w:footnote>
  <w:footnote w:id="141">
    <w:p w14:paraId="50A89B32" w14:textId="77777777" w:rsidR="00882B7B" w:rsidRPr="00E50D8F" w:rsidRDefault="00882B7B" w:rsidP="00E50D8F">
      <w:pPr>
        <w:jc w:val="both"/>
        <w:rPr>
          <w:rFonts w:ascii="Cambria" w:eastAsia="Arial" w:hAnsi="Cambria" w:cs="Times New Roman"/>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sidRPr="00E50D8F">
        <w:rPr>
          <w:rFonts w:ascii="Cambria" w:eastAsia="Arial" w:hAnsi="Cambria" w:cs="Times New Roman"/>
          <w:sz w:val="18"/>
          <w:szCs w:val="18"/>
          <w:lang w:val="en-US"/>
        </w:rPr>
        <w:t>Human Rights Committee, Concluding observations on the fourth periodic report from Guatemala, CCPR/C/GTM/CO/4 (May 7, 2018) at paras 26 and 27.</w:t>
      </w:r>
    </w:p>
  </w:footnote>
  <w:footnote w:id="142">
    <w:p w14:paraId="6F56B3AA" w14:textId="77777777" w:rsidR="00882B7B" w:rsidRPr="00E50D8F" w:rsidRDefault="00882B7B" w:rsidP="00E50D8F">
      <w:pPr>
        <w:jc w:val="both"/>
        <w:rPr>
          <w:rFonts w:ascii="Cambria" w:eastAsia="Arial" w:hAnsi="Cambria" w:cs="Times New Roman"/>
          <w:sz w:val="18"/>
          <w:szCs w:val="18"/>
        </w:rPr>
      </w:pPr>
      <w:r w:rsidRPr="00E50D8F">
        <w:rPr>
          <w:rFonts w:ascii="Cambria" w:hAnsi="Cambria" w:cs="Times New Roman"/>
          <w:sz w:val="18"/>
          <w:szCs w:val="18"/>
          <w:vertAlign w:val="superscript"/>
          <w:lang w:val="en-US"/>
        </w:rPr>
        <w:footnoteRef/>
      </w:r>
      <w:r w:rsidRPr="00E50D8F">
        <w:rPr>
          <w:rFonts w:ascii="Cambria" w:eastAsia="Arial" w:hAnsi="Cambria" w:cs="Times New Roman"/>
          <w:sz w:val="18"/>
          <w:szCs w:val="18"/>
        </w:rPr>
        <w:t xml:space="preserve"> </w:t>
      </w:r>
      <w:r w:rsidRPr="00E50D8F">
        <w:rPr>
          <w:rFonts w:ascii="Cambria" w:eastAsia="Arial" w:hAnsi="Cambria" w:cs="Times New Roman"/>
          <w:i/>
          <w:sz w:val="18"/>
          <w:szCs w:val="18"/>
        </w:rPr>
        <w:t>Id.</w:t>
      </w:r>
      <w:r w:rsidRPr="00E50D8F">
        <w:rPr>
          <w:rFonts w:ascii="Cambria" w:eastAsia="Arial" w:hAnsi="Cambria" w:cs="Times New Roman"/>
          <w:sz w:val="18"/>
          <w:szCs w:val="18"/>
        </w:rPr>
        <w:t xml:space="preserve"> at para 33.</w:t>
      </w:r>
    </w:p>
  </w:footnote>
  <w:footnote w:id="143">
    <w:p w14:paraId="6C376D2D" w14:textId="7C77C440" w:rsidR="00882B7B" w:rsidRPr="00E50D8F" w:rsidRDefault="00882B7B" w:rsidP="00E50D8F">
      <w:pPr>
        <w:jc w:val="both"/>
        <w:rPr>
          <w:rFonts w:ascii="Cambria" w:hAnsi="Cambria"/>
          <w:sz w:val="18"/>
          <w:szCs w:val="18"/>
        </w:rPr>
      </w:pPr>
      <w:r w:rsidRPr="00E50D8F">
        <w:rPr>
          <w:rFonts w:ascii="Cambria" w:hAnsi="Cambria" w:cs="Times New Roman"/>
          <w:sz w:val="18"/>
          <w:szCs w:val="18"/>
          <w:vertAlign w:val="superscript"/>
          <w:lang w:val="en-US"/>
        </w:rPr>
        <w:footnoteRef/>
      </w:r>
      <w:r w:rsidRPr="00E50D8F">
        <w:rPr>
          <w:rFonts w:ascii="Cambria" w:eastAsia="Arial" w:hAnsi="Cambria" w:cs="Times New Roman"/>
          <w:sz w:val="18"/>
          <w:szCs w:val="18"/>
        </w:rPr>
        <w:t xml:space="preserve"> </w:t>
      </w:r>
      <w:r w:rsidRPr="00E50D8F">
        <w:rPr>
          <w:rFonts w:ascii="Cambria" w:hAnsi="Cambria"/>
          <w:sz w:val="18"/>
          <w:szCs w:val="18"/>
        </w:rPr>
        <w:t xml:space="preserve">CRC, </w:t>
      </w:r>
      <w:r w:rsidRPr="00E50D8F">
        <w:rPr>
          <w:rFonts w:ascii="Cambria" w:hAnsi="Cambria"/>
          <w:i/>
          <w:sz w:val="18"/>
          <w:szCs w:val="18"/>
        </w:rPr>
        <w:t xml:space="preserve">supra </w:t>
      </w:r>
      <w:r w:rsidRPr="00944E10">
        <w:rPr>
          <w:rFonts w:ascii="Cambria" w:hAnsi="Cambria"/>
          <w:sz w:val="18"/>
          <w:szCs w:val="18"/>
        </w:rPr>
        <w:t>note</w:t>
      </w:r>
      <w:r w:rsidRPr="00E50D8F">
        <w:rPr>
          <w:rFonts w:ascii="Cambria" w:hAnsi="Cambria"/>
          <w:sz w:val="18"/>
          <w:szCs w:val="18"/>
        </w:rPr>
        <w:t xml:space="preserve"> </w:t>
      </w:r>
      <w:r>
        <w:rPr>
          <w:rFonts w:ascii="Cambria" w:hAnsi="Cambria"/>
          <w:sz w:val="18"/>
          <w:szCs w:val="18"/>
        </w:rPr>
        <w:fldChar w:fldCharType="begin"/>
      </w:r>
      <w:r>
        <w:rPr>
          <w:rFonts w:ascii="Cambria" w:hAnsi="Cambria"/>
          <w:sz w:val="18"/>
          <w:szCs w:val="18"/>
        </w:rPr>
        <w:instrText xml:space="preserve"> NOTEREF _Ref516138396 \h </w:instrText>
      </w:r>
      <w:r>
        <w:rPr>
          <w:rFonts w:ascii="Cambria" w:hAnsi="Cambria"/>
          <w:sz w:val="18"/>
          <w:szCs w:val="18"/>
        </w:rPr>
      </w:r>
      <w:r>
        <w:rPr>
          <w:rFonts w:ascii="Cambria" w:hAnsi="Cambria"/>
          <w:sz w:val="18"/>
          <w:szCs w:val="18"/>
        </w:rPr>
        <w:fldChar w:fldCharType="separate"/>
      </w:r>
      <w:r w:rsidR="001F1E1D">
        <w:rPr>
          <w:rFonts w:ascii="Cambria" w:hAnsi="Cambria"/>
          <w:sz w:val="18"/>
          <w:szCs w:val="18"/>
        </w:rPr>
        <w:t>33</w:t>
      </w:r>
      <w:r>
        <w:rPr>
          <w:rFonts w:ascii="Cambria" w:hAnsi="Cambria"/>
          <w:sz w:val="18"/>
          <w:szCs w:val="18"/>
        </w:rPr>
        <w:fldChar w:fldCharType="end"/>
      </w:r>
      <w:r w:rsidRPr="00E50D8F">
        <w:rPr>
          <w:rFonts w:ascii="Cambria" w:hAnsi="Cambria"/>
          <w:sz w:val="18"/>
          <w:szCs w:val="18"/>
        </w:rPr>
        <w:t xml:space="preserve"> at </w:t>
      </w:r>
      <w:r w:rsidRPr="00E50D8F">
        <w:rPr>
          <w:rFonts w:ascii="Cambria" w:eastAsia="Arial" w:hAnsi="Cambria" w:cs="Times New Roman"/>
          <w:sz w:val="18"/>
          <w:szCs w:val="18"/>
        </w:rPr>
        <w:t>para. 28.</w:t>
      </w:r>
    </w:p>
  </w:footnote>
  <w:footnote w:id="144">
    <w:p w14:paraId="25645142" w14:textId="2B243960" w:rsidR="00882B7B" w:rsidRPr="00D70838" w:rsidRDefault="00882B7B" w:rsidP="00E50D8F">
      <w:pPr>
        <w:autoSpaceDE w:val="0"/>
        <w:autoSpaceDN w:val="0"/>
        <w:adjustRightInd w:val="0"/>
        <w:jc w:val="both"/>
        <w:rPr>
          <w:rFonts w:ascii="Cambria" w:eastAsiaTheme="minorHAnsi" w:hAnsi="Cambria" w:cs="Verdana"/>
          <w:b/>
          <w:bCs/>
          <w:sz w:val="18"/>
          <w:szCs w:val="18"/>
        </w:rPr>
      </w:pPr>
      <w:r w:rsidRPr="00E50D8F">
        <w:rPr>
          <w:rStyle w:val="FootnoteReference"/>
          <w:rFonts w:ascii="Cambria" w:hAnsi="Cambria"/>
          <w:sz w:val="18"/>
          <w:szCs w:val="18"/>
          <w:lang w:val="en-US"/>
        </w:rPr>
        <w:footnoteRef/>
      </w:r>
      <w:r w:rsidRPr="00E50D8F">
        <w:rPr>
          <w:rFonts w:ascii="Cambria" w:hAnsi="Cambria"/>
          <w:sz w:val="18"/>
          <w:szCs w:val="18"/>
        </w:rPr>
        <w:t xml:space="preserve"> </w:t>
      </w:r>
      <w:r>
        <w:rPr>
          <w:rFonts w:ascii="Cambria" w:hAnsi="Cambria"/>
          <w:sz w:val="18"/>
          <w:szCs w:val="18"/>
        </w:rPr>
        <w:t xml:space="preserve">IACHR, </w:t>
      </w:r>
      <w:r w:rsidRPr="00E50D8F">
        <w:rPr>
          <w:rFonts w:ascii="Cambria" w:hAnsi="Cambria" w:cs="Times New Roman"/>
          <w:sz w:val="18"/>
          <w:szCs w:val="18"/>
        </w:rPr>
        <w:t xml:space="preserve">Ramírez Escobar et al v. Guatemala, </w:t>
      </w:r>
      <w:r w:rsidRPr="00E50D8F">
        <w:rPr>
          <w:rFonts w:ascii="Cambria" w:hAnsi="Cambria" w:cs="Times New Roman"/>
          <w:i/>
          <w:sz w:val="18"/>
          <w:szCs w:val="18"/>
        </w:rPr>
        <w:t xml:space="preserve">supra </w:t>
      </w:r>
      <w:r w:rsidRPr="006822CB">
        <w:rPr>
          <w:rFonts w:ascii="Cambria" w:hAnsi="Cambria" w:cs="Times New Roman"/>
          <w:sz w:val="18"/>
          <w:szCs w:val="18"/>
        </w:rPr>
        <w:t>note</w:t>
      </w:r>
      <w:r w:rsidRPr="00E50D8F">
        <w:rPr>
          <w:rFonts w:ascii="Cambria" w:hAnsi="Cambria" w:cs="Times New Roman"/>
          <w:sz w:val="18"/>
          <w:szCs w:val="18"/>
        </w:rPr>
        <w:t xml:space="preserve"> </w:t>
      </w:r>
      <w:r>
        <w:rPr>
          <w:rFonts w:ascii="Cambria" w:hAnsi="Cambria" w:cs="Times New Roman"/>
          <w:sz w:val="18"/>
          <w:szCs w:val="18"/>
        </w:rPr>
        <w:fldChar w:fldCharType="begin"/>
      </w:r>
      <w:r>
        <w:rPr>
          <w:rFonts w:ascii="Cambria" w:hAnsi="Cambria" w:cs="Times New Roman"/>
          <w:sz w:val="18"/>
          <w:szCs w:val="18"/>
        </w:rPr>
        <w:instrText xml:space="preserve"> NOTEREF _Ref515877020 \h </w:instrText>
      </w:r>
      <w:r>
        <w:rPr>
          <w:rFonts w:ascii="Cambria" w:hAnsi="Cambria" w:cs="Times New Roman"/>
          <w:sz w:val="18"/>
          <w:szCs w:val="18"/>
        </w:rPr>
      </w:r>
      <w:r>
        <w:rPr>
          <w:rFonts w:ascii="Cambria" w:hAnsi="Cambria" w:cs="Times New Roman"/>
          <w:sz w:val="18"/>
          <w:szCs w:val="18"/>
        </w:rPr>
        <w:fldChar w:fldCharType="separate"/>
      </w:r>
      <w:r w:rsidR="001F1E1D">
        <w:rPr>
          <w:rFonts w:ascii="Cambria" w:hAnsi="Cambria" w:cs="Times New Roman"/>
          <w:sz w:val="18"/>
          <w:szCs w:val="18"/>
        </w:rPr>
        <w:t>67</w:t>
      </w:r>
      <w:r>
        <w:rPr>
          <w:rFonts w:ascii="Cambria" w:hAnsi="Cambria" w:cs="Times New Roman"/>
          <w:sz w:val="18"/>
          <w:szCs w:val="18"/>
        </w:rPr>
        <w:fldChar w:fldCharType="end"/>
      </w:r>
      <w:r w:rsidRPr="00E50D8F">
        <w:rPr>
          <w:rFonts w:ascii="Cambria" w:hAnsi="Cambria" w:cs="Times New Roman"/>
          <w:sz w:val="18"/>
          <w:szCs w:val="18"/>
        </w:rPr>
        <w:t xml:space="preserve"> at</w:t>
      </w:r>
      <w:r w:rsidRPr="00E50D8F">
        <w:rPr>
          <w:rFonts w:ascii="Cambria" w:eastAsia="Arial" w:hAnsi="Cambria" w:cs="Times New Roman"/>
          <w:sz w:val="18"/>
          <w:szCs w:val="18"/>
        </w:rPr>
        <w:t xml:space="preserve"> 131, para. </w:t>
      </w:r>
      <w:r w:rsidRPr="00D70838">
        <w:rPr>
          <w:rFonts w:ascii="Cambria" w:eastAsia="Arial" w:hAnsi="Cambria" w:cs="Times New Roman"/>
          <w:sz w:val="18"/>
          <w:szCs w:val="18"/>
        </w:rPr>
        <w:t>408.</w:t>
      </w:r>
    </w:p>
  </w:footnote>
  <w:footnote w:id="145">
    <w:p w14:paraId="148E18D6" w14:textId="1F339C6E" w:rsidR="00882B7B" w:rsidRPr="00D70838" w:rsidRDefault="00882B7B" w:rsidP="00E50D8F">
      <w:pPr>
        <w:pStyle w:val="FootnoteText"/>
        <w:jc w:val="both"/>
        <w:rPr>
          <w:rFonts w:ascii="Cambria" w:hAnsi="Cambria"/>
          <w:sz w:val="18"/>
          <w:szCs w:val="18"/>
          <w:lang w:val="es-MX"/>
        </w:rPr>
      </w:pPr>
      <w:r w:rsidRPr="00E50D8F">
        <w:rPr>
          <w:rStyle w:val="FootnoteReference"/>
          <w:rFonts w:ascii="Cambria" w:hAnsi="Cambria"/>
          <w:sz w:val="18"/>
          <w:szCs w:val="18"/>
          <w:lang w:val="en-US"/>
        </w:rPr>
        <w:footnoteRef/>
      </w:r>
      <w:r w:rsidRPr="00D70838">
        <w:rPr>
          <w:rFonts w:ascii="Cambria" w:hAnsi="Cambria"/>
          <w:sz w:val="18"/>
          <w:szCs w:val="18"/>
          <w:lang w:val="es-MX"/>
        </w:rPr>
        <w:t xml:space="preserve"> </w:t>
      </w:r>
      <w:r w:rsidRPr="00D70838">
        <w:rPr>
          <w:rFonts w:ascii="Cambria" w:eastAsia="Arial" w:hAnsi="Cambria" w:cs="Times New Roman"/>
          <w:sz w:val="18"/>
          <w:szCs w:val="18"/>
          <w:lang w:val="es-MX"/>
        </w:rPr>
        <w:t xml:space="preserve">IACHR, </w:t>
      </w:r>
      <w:r w:rsidRPr="00D70838">
        <w:rPr>
          <w:rFonts w:ascii="Cambria" w:eastAsia="Arial" w:hAnsi="Cambria" w:cs="Times New Roman"/>
          <w:i/>
          <w:sz w:val="18"/>
          <w:szCs w:val="18"/>
          <w:lang w:val="es-MX"/>
        </w:rPr>
        <w:t xml:space="preserve">supra </w:t>
      </w:r>
      <w:r w:rsidRPr="00944E10">
        <w:rPr>
          <w:rFonts w:ascii="Cambria" w:eastAsia="Arial" w:hAnsi="Cambria" w:cs="Times New Roman"/>
          <w:sz w:val="18"/>
          <w:szCs w:val="18"/>
          <w:lang w:val="es-MX"/>
        </w:rPr>
        <w:t>note</w:t>
      </w:r>
      <w:r w:rsidRPr="00D70838">
        <w:rPr>
          <w:rFonts w:ascii="Cambria" w:eastAsia="Arial" w:hAnsi="Cambria" w:cs="Times New Roman"/>
          <w:sz w:val="18"/>
          <w:szCs w:val="18"/>
          <w:lang w:val="es-MX"/>
        </w:rPr>
        <w:t xml:space="preserve"> </w:t>
      </w:r>
      <w:r>
        <w:rPr>
          <w:rFonts w:ascii="Cambria" w:eastAsia="Arial" w:hAnsi="Cambria" w:cs="Times New Roman"/>
          <w:sz w:val="18"/>
          <w:szCs w:val="18"/>
          <w:lang w:val="en-US"/>
        </w:rPr>
        <w:fldChar w:fldCharType="begin"/>
      </w:r>
      <w:r>
        <w:rPr>
          <w:rFonts w:ascii="Cambria" w:eastAsia="Arial" w:hAnsi="Cambria" w:cs="Times New Roman"/>
          <w:sz w:val="18"/>
          <w:szCs w:val="18"/>
          <w:lang w:val="es-MX"/>
        </w:rPr>
        <w:instrText xml:space="preserve"> NOTEREF _Ref515877037 \h </w:instrText>
      </w:r>
      <w:r>
        <w:rPr>
          <w:rFonts w:ascii="Cambria" w:eastAsia="Arial" w:hAnsi="Cambria" w:cs="Times New Roman"/>
          <w:sz w:val="18"/>
          <w:szCs w:val="18"/>
          <w:lang w:val="en-US"/>
        </w:rPr>
      </w:r>
      <w:r>
        <w:rPr>
          <w:rFonts w:ascii="Cambria" w:eastAsia="Arial" w:hAnsi="Cambria" w:cs="Times New Roman"/>
          <w:sz w:val="18"/>
          <w:szCs w:val="18"/>
          <w:lang w:val="en-US"/>
        </w:rPr>
        <w:fldChar w:fldCharType="separate"/>
      </w:r>
      <w:r w:rsidR="001F1E1D">
        <w:rPr>
          <w:rFonts w:ascii="Cambria" w:eastAsia="Arial" w:hAnsi="Cambria" w:cs="Times New Roman"/>
          <w:sz w:val="18"/>
          <w:szCs w:val="18"/>
          <w:lang w:val="es-MX"/>
        </w:rPr>
        <w:t>28</w:t>
      </w:r>
      <w:r>
        <w:rPr>
          <w:rFonts w:ascii="Cambria" w:eastAsia="Arial" w:hAnsi="Cambria" w:cs="Times New Roman"/>
          <w:sz w:val="18"/>
          <w:szCs w:val="18"/>
          <w:lang w:val="en-US"/>
        </w:rPr>
        <w:fldChar w:fldCharType="end"/>
      </w:r>
      <w:r w:rsidRPr="00D70838">
        <w:rPr>
          <w:rFonts w:ascii="Cambria" w:eastAsia="Arial" w:hAnsi="Cambria" w:cs="Times New Roman"/>
          <w:sz w:val="18"/>
          <w:szCs w:val="18"/>
          <w:lang w:val="es-MX"/>
        </w:rPr>
        <w:t xml:space="preserve"> at para. 451.</w:t>
      </w:r>
    </w:p>
  </w:footnote>
  <w:footnote w:id="146">
    <w:p w14:paraId="2A5B84A3" w14:textId="46E78EEC" w:rsidR="00882B7B" w:rsidRPr="00A243C1" w:rsidRDefault="00882B7B" w:rsidP="00E50D8F">
      <w:pPr>
        <w:pStyle w:val="FootnoteText"/>
        <w:jc w:val="both"/>
        <w:rPr>
          <w:rFonts w:ascii="Cambria" w:hAnsi="Cambria"/>
          <w:sz w:val="18"/>
          <w:szCs w:val="18"/>
          <w:lang w:val="es-MX"/>
        </w:rPr>
      </w:pPr>
      <w:r w:rsidRPr="00E50D8F">
        <w:rPr>
          <w:rStyle w:val="FootnoteReference"/>
          <w:rFonts w:ascii="Cambria" w:hAnsi="Cambria"/>
          <w:sz w:val="18"/>
          <w:szCs w:val="18"/>
        </w:rPr>
        <w:footnoteRef/>
      </w:r>
      <w:r w:rsidRPr="00A243C1">
        <w:rPr>
          <w:rFonts w:ascii="Cambria" w:hAnsi="Cambria"/>
          <w:sz w:val="18"/>
          <w:szCs w:val="18"/>
          <w:lang w:val="es-MX"/>
        </w:rPr>
        <w:t xml:space="preserve"> </w:t>
      </w:r>
      <w:r w:rsidRPr="00A243C1">
        <w:rPr>
          <w:rFonts w:ascii="Cambria" w:eastAsia="Arial" w:hAnsi="Cambria" w:cs="Times New Roman"/>
          <w:sz w:val="18"/>
          <w:szCs w:val="18"/>
          <w:lang w:val="es-MX"/>
        </w:rPr>
        <w:t>CRPD,</w:t>
      </w:r>
      <w:r w:rsidRPr="00A243C1">
        <w:rPr>
          <w:rFonts w:ascii="Cambria" w:hAnsi="Cambria"/>
          <w:sz w:val="18"/>
          <w:szCs w:val="18"/>
          <w:lang w:val="es-MX"/>
        </w:rPr>
        <w:t xml:space="preserve"> </w:t>
      </w:r>
      <w:r w:rsidRPr="00A243C1">
        <w:rPr>
          <w:rFonts w:ascii="Cambria" w:hAnsi="Cambria"/>
          <w:i/>
          <w:sz w:val="18"/>
          <w:szCs w:val="18"/>
          <w:lang w:val="es-MX"/>
        </w:rPr>
        <w:t xml:space="preserve">supra </w:t>
      </w:r>
      <w:r w:rsidRPr="00A243C1">
        <w:rPr>
          <w:rFonts w:ascii="Cambria" w:hAnsi="Cambria"/>
          <w:sz w:val="18"/>
          <w:szCs w:val="18"/>
          <w:lang w:val="es-MX"/>
        </w:rPr>
        <w:t xml:space="preserve">note </w:t>
      </w:r>
      <w:r>
        <w:rPr>
          <w:rFonts w:ascii="Cambria" w:hAnsi="Cambria"/>
          <w:sz w:val="18"/>
          <w:szCs w:val="18"/>
          <w:lang w:val="es-MX"/>
        </w:rPr>
        <w:fldChar w:fldCharType="begin"/>
      </w:r>
      <w:r>
        <w:rPr>
          <w:rFonts w:ascii="Cambria" w:hAnsi="Cambria"/>
          <w:sz w:val="18"/>
          <w:szCs w:val="18"/>
          <w:lang w:val="es-MX"/>
        </w:rPr>
        <w:instrText xml:space="preserve"> NOTEREF _Ref518899140 \h </w:instrText>
      </w:r>
      <w:r>
        <w:rPr>
          <w:rFonts w:ascii="Cambria" w:hAnsi="Cambria"/>
          <w:sz w:val="18"/>
          <w:szCs w:val="18"/>
          <w:lang w:val="es-MX"/>
        </w:rPr>
      </w:r>
      <w:r>
        <w:rPr>
          <w:rFonts w:ascii="Cambria" w:hAnsi="Cambria"/>
          <w:sz w:val="18"/>
          <w:szCs w:val="18"/>
          <w:lang w:val="es-MX"/>
        </w:rPr>
        <w:fldChar w:fldCharType="separate"/>
      </w:r>
      <w:r w:rsidR="001F1E1D">
        <w:rPr>
          <w:rFonts w:ascii="Cambria" w:hAnsi="Cambria"/>
          <w:sz w:val="18"/>
          <w:szCs w:val="18"/>
          <w:lang w:val="es-MX"/>
        </w:rPr>
        <w:t>2</w:t>
      </w:r>
      <w:r>
        <w:rPr>
          <w:rFonts w:ascii="Cambria" w:hAnsi="Cambria"/>
          <w:sz w:val="18"/>
          <w:szCs w:val="18"/>
          <w:lang w:val="es-MX"/>
        </w:rPr>
        <w:fldChar w:fldCharType="end"/>
      </w:r>
      <w:r w:rsidRPr="00A243C1">
        <w:rPr>
          <w:rFonts w:ascii="Cambria" w:hAnsi="Cambria"/>
          <w:sz w:val="18"/>
          <w:szCs w:val="18"/>
          <w:lang w:val="es-MX"/>
        </w:rPr>
        <w:t xml:space="preserve"> at para 16 (c).</w:t>
      </w:r>
    </w:p>
  </w:footnote>
  <w:footnote w:id="147">
    <w:p w14:paraId="13FC3237" w14:textId="7E345217" w:rsidR="00882B7B" w:rsidRPr="00A243C1" w:rsidRDefault="00882B7B" w:rsidP="00E50D8F">
      <w:pPr>
        <w:pStyle w:val="FootnoteText"/>
        <w:jc w:val="both"/>
        <w:rPr>
          <w:rFonts w:ascii="Cambria" w:hAnsi="Cambria"/>
          <w:sz w:val="18"/>
          <w:szCs w:val="18"/>
          <w:lang w:val="es-MX"/>
        </w:rPr>
      </w:pPr>
      <w:r w:rsidRPr="00E50D8F">
        <w:rPr>
          <w:rStyle w:val="FootnoteReference"/>
          <w:rFonts w:ascii="Cambria" w:hAnsi="Cambria"/>
          <w:sz w:val="18"/>
          <w:szCs w:val="18"/>
          <w:lang w:val="en-US"/>
        </w:rPr>
        <w:footnoteRef/>
      </w:r>
      <w:r w:rsidRPr="00A243C1">
        <w:rPr>
          <w:rFonts w:ascii="Cambria" w:hAnsi="Cambria"/>
          <w:sz w:val="18"/>
          <w:szCs w:val="18"/>
          <w:lang w:val="es-MX"/>
        </w:rPr>
        <w:t xml:space="preserve"> </w:t>
      </w:r>
      <w:r w:rsidRPr="00A243C1">
        <w:rPr>
          <w:rFonts w:ascii="Cambria" w:eastAsia="Arial" w:hAnsi="Cambria" w:cs="Times New Roman"/>
          <w:sz w:val="18"/>
          <w:szCs w:val="18"/>
          <w:lang w:val="es-MX"/>
        </w:rPr>
        <w:t>U</w:t>
      </w:r>
      <w:r>
        <w:rPr>
          <w:rFonts w:ascii="Cambria" w:eastAsia="Arial" w:hAnsi="Cambria" w:cs="Times New Roman"/>
          <w:sz w:val="18"/>
          <w:szCs w:val="18"/>
          <w:lang w:val="es-MX"/>
        </w:rPr>
        <w:t>.</w:t>
      </w:r>
      <w:r w:rsidRPr="00A243C1">
        <w:rPr>
          <w:rFonts w:ascii="Cambria" w:eastAsia="Arial" w:hAnsi="Cambria" w:cs="Times New Roman"/>
          <w:sz w:val="18"/>
          <w:szCs w:val="18"/>
          <w:lang w:val="es-MX"/>
        </w:rPr>
        <w:t>N</w:t>
      </w:r>
      <w:r>
        <w:rPr>
          <w:rFonts w:ascii="Cambria" w:eastAsia="Arial" w:hAnsi="Cambria" w:cs="Times New Roman"/>
          <w:sz w:val="18"/>
          <w:szCs w:val="18"/>
          <w:lang w:val="es-MX"/>
        </w:rPr>
        <w:t>.</w:t>
      </w:r>
      <w:r w:rsidRPr="00A243C1">
        <w:rPr>
          <w:rFonts w:ascii="Cambria" w:eastAsia="Arial" w:hAnsi="Cambria" w:cs="Times New Roman"/>
          <w:sz w:val="18"/>
          <w:szCs w:val="18"/>
          <w:lang w:val="es-MX"/>
        </w:rPr>
        <w:t xml:space="preserve"> Secretary-General</w:t>
      </w:r>
      <w:r w:rsidRPr="00A243C1">
        <w:rPr>
          <w:rFonts w:ascii="Cambria" w:eastAsia="Arial" w:hAnsi="Cambria" w:cs="Times New Roman"/>
          <w:i/>
          <w:sz w:val="18"/>
          <w:szCs w:val="18"/>
          <w:lang w:val="es-MX"/>
        </w:rPr>
        <w:t xml:space="preserve"> supra </w:t>
      </w:r>
      <w:r w:rsidRPr="00A243C1">
        <w:rPr>
          <w:rFonts w:ascii="Cambria" w:eastAsia="Arial" w:hAnsi="Cambria" w:cs="Times New Roman"/>
          <w:sz w:val="18"/>
          <w:szCs w:val="18"/>
          <w:lang w:val="es-MX"/>
        </w:rPr>
        <w:t>note 1 at para. 24 (c) and 54(d).</w:t>
      </w:r>
    </w:p>
  </w:footnote>
  <w:footnote w:id="148">
    <w:p w14:paraId="4D1F2905"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sidRPr="00E50D8F">
        <w:rPr>
          <w:rFonts w:ascii="Cambria" w:eastAsia="Arial" w:hAnsi="Cambria" w:cs="Times New Roman"/>
          <w:i/>
          <w:sz w:val="18"/>
          <w:szCs w:val="18"/>
          <w:lang w:val="en-US"/>
        </w:rPr>
        <w:t>Id.</w:t>
      </w:r>
      <w:r w:rsidRPr="00E50D8F">
        <w:rPr>
          <w:rFonts w:ascii="Cambria" w:eastAsia="Arial" w:hAnsi="Cambria" w:cs="Times New Roman"/>
          <w:sz w:val="18"/>
          <w:szCs w:val="18"/>
          <w:lang w:val="en-US"/>
        </w:rPr>
        <w:t xml:space="preserve"> at para. 58.</w:t>
      </w:r>
    </w:p>
  </w:footnote>
  <w:footnote w:id="149">
    <w:p w14:paraId="3F7571C5" w14:textId="33338C12" w:rsidR="00882B7B" w:rsidRPr="00E50D8F" w:rsidRDefault="00882B7B" w:rsidP="00E50D8F">
      <w:pPr>
        <w:jc w:val="both"/>
        <w:rPr>
          <w:rFonts w:ascii="Cambria" w:eastAsia="Arial" w:hAnsi="Cambria" w:cs="Times New Roman"/>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CRC </w:t>
      </w:r>
      <w:r w:rsidRPr="00E50D8F">
        <w:rPr>
          <w:rFonts w:ascii="Cambria" w:hAnsi="Cambria"/>
          <w:i/>
          <w:sz w:val="18"/>
          <w:szCs w:val="18"/>
          <w:lang w:val="en-US"/>
        </w:rPr>
        <w:t xml:space="preserve">supra </w:t>
      </w:r>
      <w:r w:rsidRPr="006822CB">
        <w:rPr>
          <w:rFonts w:ascii="Cambria" w:hAnsi="Cambria"/>
          <w:sz w:val="18"/>
          <w:szCs w:val="18"/>
          <w:lang w:val="en-US"/>
        </w:rPr>
        <w:t>note</w:t>
      </w:r>
      <w:r w:rsidRPr="00E50D8F">
        <w:rPr>
          <w:rFonts w:ascii="Cambria" w:hAnsi="Cambria"/>
          <w:sz w:val="18"/>
          <w:szCs w:val="18"/>
          <w:lang w:val="en-US"/>
        </w:rPr>
        <w:t xml:space="preserve"> </w:t>
      </w:r>
      <w:r>
        <w:rPr>
          <w:rFonts w:ascii="Cambria" w:hAnsi="Cambria"/>
          <w:sz w:val="18"/>
          <w:szCs w:val="18"/>
          <w:lang w:val="en-US"/>
        </w:rPr>
        <w:fldChar w:fldCharType="begin"/>
      </w:r>
      <w:r>
        <w:rPr>
          <w:rFonts w:ascii="Cambria" w:hAnsi="Cambria"/>
          <w:sz w:val="18"/>
          <w:szCs w:val="18"/>
          <w:lang w:val="en-US"/>
        </w:rPr>
        <w:instrText xml:space="preserve"> NOTEREF _Ref516138396 \h </w:instrText>
      </w:r>
      <w:r>
        <w:rPr>
          <w:rFonts w:ascii="Cambria" w:hAnsi="Cambria"/>
          <w:sz w:val="18"/>
          <w:szCs w:val="18"/>
          <w:lang w:val="en-US"/>
        </w:rPr>
      </w:r>
      <w:r>
        <w:rPr>
          <w:rFonts w:ascii="Cambria" w:hAnsi="Cambria"/>
          <w:sz w:val="18"/>
          <w:szCs w:val="18"/>
          <w:lang w:val="en-US"/>
        </w:rPr>
        <w:fldChar w:fldCharType="separate"/>
      </w:r>
      <w:r w:rsidR="001F1E1D">
        <w:rPr>
          <w:rFonts w:ascii="Cambria" w:hAnsi="Cambria"/>
          <w:sz w:val="18"/>
          <w:szCs w:val="18"/>
          <w:lang w:val="en-US"/>
        </w:rPr>
        <w:t>33</w:t>
      </w:r>
      <w:r>
        <w:rPr>
          <w:rFonts w:ascii="Cambria" w:hAnsi="Cambria"/>
          <w:sz w:val="18"/>
          <w:szCs w:val="18"/>
          <w:lang w:val="en-US"/>
        </w:rPr>
        <w:fldChar w:fldCharType="end"/>
      </w:r>
      <w:r w:rsidRPr="00E50D8F">
        <w:rPr>
          <w:rFonts w:ascii="Cambria" w:eastAsia="Arial" w:hAnsi="Cambria" w:cs="Times New Roman"/>
          <w:sz w:val="18"/>
          <w:szCs w:val="18"/>
          <w:lang w:val="en-US"/>
        </w:rPr>
        <w:t xml:space="preserve"> at para. 28.</w:t>
      </w:r>
    </w:p>
  </w:footnote>
  <w:footnote w:id="150">
    <w:p w14:paraId="179A5AF3" w14:textId="77777777" w:rsidR="00882B7B" w:rsidRPr="00E50D8F" w:rsidRDefault="00882B7B" w:rsidP="00E50D8F">
      <w:pPr>
        <w:jc w:val="both"/>
        <w:rPr>
          <w:rFonts w:ascii="Cambria" w:eastAsia="Arial" w:hAnsi="Cambria" w:cs="Times New Roman"/>
          <w:sz w:val="18"/>
          <w:szCs w:val="18"/>
          <w:lang w:val="en-US"/>
        </w:rPr>
      </w:pPr>
      <w:r w:rsidRPr="00E50D8F">
        <w:rPr>
          <w:rStyle w:val="FootnoteReference"/>
          <w:rFonts w:ascii="Cambria" w:hAnsi="Cambria"/>
          <w:sz w:val="18"/>
          <w:szCs w:val="18"/>
          <w:lang w:val="en-US"/>
        </w:rPr>
        <w:footnoteRef/>
      </w:r>
      <w:r w:rsidRPr="00E50D8F">
        <w:rPr>
          <w:rFonts w:ascii="Cambria" w:eastAsia="Arial" w:hAnsi="Cambria" w:cs="Times New Roman"/>
          <w:sz w:val="18"/>
          <w:szCs w:val="18"/>
          <w:lang w:val="en-US"/>
        </w:rPr>
        <w:t xml:space="preserve"> </w:t>
      </w:r>
      <w:r w:rsidRPr="00E50D8F">
        <w:rPr>
          <w:rFonts w:ascii="Cambria" w:eastAsia="Arial" w:hAnsi="Cambria" w:cs="Times New Roman"/>
          <w:i/>
          <w:sz w:val="18"/>
          <w:szCs w:val="18"/>
          <w:lang w:val="en-US"/>
        </w:rPr>
        <w:t xml:space="preserve">Id. </w:t>
      </w:r>
      <w:r w:rsidRPr="00E50D8F">
        <w:rPr>
          <w:rFonts w:ascii="Cambria" w:eastAsia="Arial" w:hAnsi="Cambria" w:cs="Times New Roman"/>
          <w:sz w:val="18"/>
          <w:szCs w:val="18"/>
          <w:lang w:val="en-US"/>
        </w:rPr>
        <w:t>at para. 31.</w:t>
      </w:r>
    </w:p>
  </w:footnote>
  <w:footnote w:id="151">
    <w:p w14:paraId="179FE197"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sidRPr="00E50D8F">
        <w:rPr>
          <w:rFonts w:ascii="Cambria" w:eastAsia="Cambria" w:hAnsi="Cambria" w:cs="Times New Roman"/>
          <w:sz w:val="18"/>
          <w:szCs w:val="18"/>
          <w:lang w:val="en-US"/>
        </w:rPr>
        <w:t xml:space="preserve">Ministry for Social Welfare website. Available at </w:t>
      </w:r>
      <w:hyperlink r:id="rId50" w:history="1">
        <w:r w:rsidRPr="00E50D8F">
          <w:rPr>
            <w:rStyle w:val="Hyperlink"/>
            <w:rFonts w:ascii="Cambria" w:eastAsia="Cambria" w:hAnsi="Cambria" w:cs="Times New Roman"/>
            <w:sz w:val="18"/>
            <w:szCs w:val="18"/>
            <w:lang w:val="en-US"/>
          </w:rPr>
          <w:t>http://www.sbs.gob.gt/programa-familias-sustitutas/</w:t>
        </w:r>
      </w:hyperlink>
      <w:r w:rsidRPr="00E50D8F">
        <w:rPr>
          <w:rFonts w:ascii="Cambria" w:eastAsia="Cambria" w:hAnsi="Cambria" w:cs="Times New Roman"/>
          <w:sz w:val="18"/>
          <w:szCs w:val="18"/>
          <w:lang w:val="en-US"/>
        </w:rPr>
        <w:t xml:space="preserve"> (last visited May 25, 2018).</w:t>
      </w:r>
    </w:p>
  </w:footnote>
  <w:footnote w:id="152">
    <w:p w14:paraId="6B9E1201"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sidRPr="00E50D8F">
        <w:rPr>
          <w:rFonts w:ascii="Cambria" w:eastAsia="Cambria" w:hAnsi="Cambria" w:cs="Times New Roman"/>
          <w:i/>
          <w:sz w:val="18"/>
          <w:szCs w:val="18"/>
          <w:lang w:val="en-US"/>
        </w:rPr>
        <w:t>Id</w:t>
      </w:r>
      <w:r w:rsidRPr="00E50D8F">
        <w:rPr>
          <w:rFonts w:ascii="Cambria" w:eastAsia="Cambria" w:hAnsi="Cambria" w:cs="Times New Roman"/>
          <w:sz w:val="18"/>
          <w:szCs w:val="18"/>
          <w:lang w:val="en-US"/>
        </w:rPr>
        <w:t>.</w:t>
      </w:r>
    </w:p>
  </w:footnote>
  <w:footnote w:id="153">
    <w:p w14:paraId="2A259A63" w14:textId="71F41EB6"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sidRPr="00E50D8F">
        <w:rPr>
          <w:rFonts w:ascii="Cambria" w:eastAsia="Arial" w:hAnsi="Cambria" w:cs="Times New Roman"/>
          <w:sz w:val="18"/>
          <w:szCs w:val="18"/>
          <w:lang w:val="en-US"/>
        </w:rPr>
        <w:t xml:space="preserve">CRPD, </w:t>
      </w:r>
      <w:r w:rsidRPr="00E50D8F">
        <w:rPr>
          <w:rFonts w:ascii="Cambria" w:eastAsia="Arial" w:hAnsi="Cambria" w:cs="Times New Roman"/>
          <w:i/>
          <w:sz w:val="18"/>
          <w:szCs w:val="18"/>
          <w:lang w:val="en-US"/>
        </w:rPr>
        <w:t>supra</w:t>
      </w:r>
      <w:r w:rsidRPr="0043291D">
        <w:rPr>
          <w:rFonts w:ascii="Cambria" w:eastAsia="Arial" w:hAnsi="Cambria" w:cs="Times New Roman"/>
          <w:sz w:val="18"/>
          <w:szCs w:val="18"/>
          <w:lang w:val="en-US"/>
        </w:rPr>
        <w:t xml:space="preserve"> note</w:t>
      </w:r>
      <w:r w:rsidRPr="00E50D8F">
        <w:rPr>
          <w:rFonts w:ascii="Cambria" w:eastAsia="Arial" w:hAnsi="Cambria" w:cs="Times New Roman"/>
          <w:sz w:val="18"/>
          <w:szCs w:val="18"/>
          <w:lang w:val="en-US"/>
        </w:rPr>
        <w:t xml:space="preserve"> </w:t>
      </w:r>
      <w:r w:rsidRPr="00E50D8F">
        <w:rPr>
          <w:rFonts w:ascii="Cambria" w:eastAsia="Arial" w:hAnsi="Cambria" w:cs="Times New Roman"/>
          <w:sz w:val="18"/>
          <w:szCs w:val="18"/>
          <w:lang w:val="en-US"/>
        </w:rPr>
        <w:fldChar w:fldCharType="begin"/>
      </w:r>
      <w:r w:rsidRPr="00E50D8F">
        <w:rPr>
          <w:rFonts w:ascii="Cambria" w:eastAsia="Arial" w:hAnsi="Cambria" w:cs="Times New Roman"/>
          <w:sz w:val="18"/>
          <w:szCs w:val="18"/>
          <w:lang w:val="en-US"/>
        </w:rPr>
        <w:instrText xml:space="preserve"> NOTEREF _Ref515632936 \h  \* MERGEFORMAT </w:instrText>
      </w:r>
      <w:r w:rsidRPr="00E50D8F">
        <w:rPr>
          <w:rFonts w:ascii="Cambria" w:eastAsia="Arial" w:hAnsi="Cambria" w:cs="Times New Roman"/>
          <w:sz w:val="18"/>
          <w:szCs w:val="18"/>
          <w:lang w:val="en-US"/>
        </w:rPr>
      </w:r>
      <w:r w:rsidRPr="00E50D8F">
        <w:rPr>
          <w:rFonts w:ascii="Cambria" w:eastAsia="Arial" w:hAnsi="Cambria" w:cs="Times New Roman"/>
          <w:sz w:val="18"/>
          <w:szCs w:val="18"/>
          <w:lang w:val="en-US"/>
        </w:rPr>
        <w:fldChar w:fldCharType="separate"/>
      </w:r>
      <w:r w:rsidR="001F1E1D">
        <w:rPr>
          <w:rFonts w:ascii="Cambria" w:eastAsia="Arial" w:hAnsi="Cambria" w:cs="Times New Roman"/>
          <w:sz w:val="18"/>
          <w:szCs w:val="18"/>
          <w:lang w:val="en-US"/>
        </w:rPr>
        <w:t>1</w:t>
      </w:r>
      <w:r w:rsidRPr="00E50D8F">
        <w:rPr>
          <w:rFonts w:ascii="Cambria" w:eastAsia="Arial" w:hAnsi="Cambria" w:cs="Times New Roman"/>
          <w:sz w:val="18"/>
          <w:szCs w:val="18"/>
          <w:lang w:val="en-US"/>
        </w:rPr>
        <w:fldChar w:fldCharType="end"/>
      </w:r>
      <w:r w:rsidRPr="00E50D8F">
        <w:rPr>
          <w:rFonts w:ascii="Cambria" w:eastAsia="Arial" w:hAnsi="Cambria" w:cs="Times New Roman"/>
          <w:sz w:val="18"/>
          <w:szCs w:val="18"/>
          <w:lang w:val="en-US"/>
        </w:rPr>
        <w:t xml:space="preserve"> at paras. 74 and 75.</w:t>
      </w:r>
    </w:p>
  </w:footnote>
  <w:footnote w:id="154">
    <w:p w14:paraId="7FA0A2B3" w14:textId="77777777" w:rsidR="00882B7B" w:rsidRPr="00E50D8F" w:rsidRDefault="00882B7B" w:rsidP="00E50D8F">
      <w:pPr>
        <w:jc w:val="both"/>
        <w:rPr>
          <w:rFonts w:ascii="Cambria" w:eastAsia="Arial" w:hAnsi="Cambria" w:cs="Times New Roman"/>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sidRPr="00E50D8F">
        <w:rPr>
          <w:rFonts w:ascii="Cambria" w:eastAsia="Arial" w:hAnsi="Cambria" w:cs="Times New Roman"/>
          <w:i/>
          <w:sz w:val="18"/>
          <w:szCs w:val="18"/>
          <w:lang w:val="en-US"/>
        </w:rPr>
        <w:t>Id.</w:t>
      </w:r>
      <w:r w:rsidRPr="00E50D8F">
        <w:rPr>
          <w:rFonts w:ascii="Cambria" w:eastAsia="Arial" w:hAnsi="Cambria" w:cs="Times New Roman"/>
          <w:sz w:val="18"/>
          <w:szCs w:val="18"/>
          <w:lang w:val="en-US"/>
        </w:rPr>
        <w:t xml:space="preserve"> </w:t>
      </w:r>
    </w:p>
  </w:footnote>
  <w:footnote w:id="155">
    <w:p w14:paraId="508EABF5" w14:textId="77777777"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lang w:val="en-US"/>
        </w:rPr>
        <w:footnoteRef/>
      </w:r>
      <w:r w:rsidRPr="00E50D8F">
        <w:rPr>
          <w:rFonts w:ascii="Cambria" w:hAnsi="Cambria"/>
          <w:sz w:val="18"/>
          <w:szCs w:val="18"/>
          <w:lang w:val="en-US"/>
        </w:rPr>
        <w:t xml:space="preserve"> </w:t>
      </w:r>
      <w:r w:rsidRPr="00E50D8F">
        <w:rPr>
          <w:rFonts w:ascii="Cambria" w:hAnsi="Cambria" w:cs="Times New Roman"/>
          <w:i/>
          <w:sz w:val="18"/>
          <w:szCs w:val="18"/>
          <w:lang w:val="en-US"/>
        </w:rPr>
        <w:t xml:space="preserve">Id. </w:t>
      </w:r>
      <w:r w:rsidRPr="00E50D8F">
        <w:rPr>
          <w:rFonts w:ascii="Cambria" w:hAnsi="Cambria" w:cs="Times New Roman"/>
          <w:sz w:val="18"/>
          <w:szCs w:val="18"/>
          <w:lang w:val="en-US"/>
        </w:rPr>
        <w:t>at arts. 19 and 23.</w:t>
      </w:r>
    </w:p>
  </w:footnote>
  <w:footnote w:id="156">
    <w:p w14:paraId="0C67A475" w14:textId="086BB20E"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rPr>
        <w:footnoteRef/>
      </w:r>
      <w:r w:rsidRPr="00E50D8F">
        <w:rPr>
          <w:rFonts w:ascii="Cambria" w:hAnsi="Cambria"/>
          <w:sz w:val="18"/>
          <w:szCs w:val="18"/>
          <w:lang w:val="en-US"/>
        </w:rPr>
        <w:t xml:space="preserve"> U</w:t>
      </w:r>
      <w:r>
        <w:rPr>
          <w:rFonts w:ascii="Cambria" w:hAnsi="Cambria"/>
          <w:sz w:val="18"/>
          <w:szCs w:val="18"/>
          <w:lang w:val="en-US"/>
        </w:rPr>
        <w:t>.</w:t>
      </w:r>
      <w:r w:rsidRPr="00E50D8F">
        <w:rPr>
          <w:rFonts w:ascii="Cambria" w:hAnsi="Cambria"/>
          <w:sz w:val="18"/>
          <w:szCs w:val="18"/>
          <w:lang w:val="en-US"/>
        </w:rPr>
        <w:t>N</w:t>
      </w:r>
      <w:r>
        <w:rPr>
          <w:rFonts w:ascii="Cambria" w:hAnsi="Cambria"/>
          <w:sz w:val="18"/>
          <w:szCs w:val="18"/>
          <w:lang w:val="en-US"/>
        </w:rPr>
        <w:t>.</w:t>
      </w:r>
      <w:r w:rsidRPr="00E50D8F">
        <w:rPr>
          <w:rFonts w:ascii="Cambria" w:hAnsi="Cambria"/>
          <w:sz w:val="18"/>
          <w:szCs w:val="18"/>
          <w:lang w:val="en-US"/>
        </w:rPr>
        <w:t xml:space="preserve"> Guidelines, </w:t>
      </w:r>
      <w:r w:rsidRPr="00E50D8F">
        <w:rPr>
          <w:rFonts w:ascii="Cambria" w:hAnsi="Cambria"/>
          <w:i/>
          <w:sz w:val="18"/>
          <w:szCs w:val="18"/>
          <w:lang w:val="en-US"/>
        </w:rPr>
        <w:t xml:space="preserve">supra </w:t>
      </w:r>
      <w:r w:rsidRPr="0043291D">
        <w:rPr>
          <w:rFonts w:ascii="Cambria" w:hAnsi="Cambria"/>
          <w:sz w:val="18"/>
          <w:szCs w:val="18"/>
          <w:lang w:val="en-US"/>
        </w:rPr>
        <w:t>note</w:t>
      </w:r>
      <w:r w:rsidRPr="00E50D8F">
        <w:rPr>
          <w:rFonts w:ascii="Cambria" w:hAnsi="Cambria"/>
          <w:sz w:val="18"/>
          <w:szCs w:val="18"/>
          <w:lang w:val="en-US"/>
        </w:rPr>
        <w:t xml:space="preserve"> </w:t>
      </w:r>
      <w:r>
        <w:rPr>
          <w:rFonts w:ascii="Cambria" w:hAnsi="Cambria"/>
          <w:sz w:val="18"/>
          <w:szCs w:val="18"/>
          <w:lang w:val="en-US"/>
        </w:rPr>
        <w:fldChar w:fldCharType="begin"/>
      </w:r>
      <w:r>
        <w:rPr>
          <w:rFonts w:ascii="Cambria" w:hAnsi="Cambria"/>
          <w:sz w:val="18"/>
          <w:szCs w:val="18"/>
          <w:lang w:val="en-US"/>
        </w:rPr>
        <w:instrText xml:space="preserve"> NOTEREF _Ref514320454 \h </w:instrText>
      </w:r>
      <w:r>
        <w:rPr>
          <w:rFonts w:ascii="Cambria" w:hAnsi="Cambria"/>
          <w:sz w:val="18"/>
          <w:szCs w:val="18"/>
          <w:lang w:val="en-US"/>
        </w:rPr>
      </w:r>
      <w:r>
        <w:rPr>
          <w:rFonts w:ascii="Cambria" w:hAnsi="Cambria"/>
          <w:sz w:val="18"/>
          <w:szCs w:val="18"/>
          <w:lang w:val="en-US"/>
        </w:rPr>
        <w:fldChar w:fldCharType="separate"/>
      </w:r>
      <w:r w:rsidR="001F1E1D">
        <w:rPr>
          <w:rFonts w:ascii="Cambria" w:hAnsi="Cambria"/>
          <w:sz w:val="18"/>
          <w:szCs w:val="18"/>
          <w:lang w:val="en-US"/>
        </w:rPr>
        <w:t>136</w:t>
      </w:r>
      <w:r>
        <w:rPr>
          <w:rFonts w:ascii="Cambria" w:hAnsi="Cambria"/>
          <w:sz w:val="18"/>
          <w:szCs w:val="18"/>
          <w:lang w:val="en-US"/>
        </w:rPr>
        <w:fldChar w:fldCharType="end"/>
      </w:r>
      <w:r w:rsidRPr="00E50D8F">
        <w:rPr>
          <w:rFonts w:ascii="Cambria" w:hAnsi="Cambria"/>
          <w:sz w:val="18"/>
          <w:szCs w:val="18"/>
          <w:lang w:val="en-US"/>
        </w:rPr>
        <w:t xml:space="preserve"> at para. 15.</w:t>
      </w:r>
    </w:p>
  </w:footnote>
  <w:footnote w:id="157">
    <w:p w14:paraId="7F1CD6CB" w14:textId="6A8A7329"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rPr>
        <w:footnoteRef/>
      </w:r>
      <w:r w:rsidRPr="00E50D8F">
        <w:rPr>
          <w:rFonts w:ascii="Cambria" w:hAnsi="Cambria"/>
          <w:sz w:val="18"/>
          <w:szCs w:val="18"/>
          <w:lang w:val="en-US"/>
        </w:rPr>
        <w:t xml:space="preserve"> </w:t>
      </w:r>
      <w:r w:rsidRPr="00E50D8F">
        <w:rPr>
          <w:rFonts w:ascii="Cambria" w:hAnsi="Cambria"/>
          <w:i/>
          <w:sz w:val="18"/>
          <w:szCs w:val="18"/>
          <w:lang w:val="en-US"/>
        </w:rPr>
        <w:t xml:space="preserve">See, </w:t>
      </w:r>
      <w:r w:rsidRPr="00E50D8F">
        <w:rPr>
          <w:rFonts w:ascii="Cambria" w:hAnsi="Cambria"/>
          <w:sz w:val="18"/>
          <w:szCs w:val="18"/>
          <w:lang w:val="en-US"/>
        </w:rPr>
        <w:t xml:space="preserve">Kathryn van Doore, Florcence Martin &amp; Anna McKeon, </w:t>
      </w:r>
      <w:r w:rsidRPr="00E50D8F">
        <w:rPr>
          <w:rFonts w:ascii="Cambria" w:hAnsi="Cambria"/>
          <w:i/>
          <w:sz w:val="18"/>
          <w:szCs w:val="18"/>
          <w:lang w:val="en-US"/>
        </w:rPr>
        <w:t xml:space="preserve">Expert paper: International Volunteering and Child Sexual Abuse,” </w:t>
      </w:r>
      <w:r w:rsidRPr="00E50D8F">
        <w:rPr>
          <w:rFonts w:ascii="Cambria" w:hAnsi="Cambria"/>
          <w:sz w:val="18"/>
          <w:szCs w:val="18"/>
          <w:lang w:val="en-US"/>
        </w:rPr>
        <w:t xml:space="preserve">posted on the Better Care Network Website </w:t>
      </w:r>
      <w:r>
        <w:rPr>
          <w:rFonts w:ascii="Cambria" w:hAnsi="Cambria"/>
          <w:sz w:val="18"/>
          <w:szCs w:val="18"/>
          <w:lang w:val="en-US"/>
        </w:rPr>
        <w:t xml:space="preserve">available </w:t>
      </w:r>
      <w:r w:rsidRPr="00E50D8F">
        <w:rPr>
          <w:rFonts w:ascii="Cambria" w:hAnsi="Cambria"/>
          <w:sz w:val="18"/>
          <w:szCs w:val="18"/>
          <w:lang w:val="en-US"/>
        </w:rPr>
        <w:t>at</w:t>
      </w:r>
      <w:r w:rsidRPr="00E50D8F">
        <w:rPr>
          <w:rFonts w:ascii="Cambria" w:hAnsi="Cambria"/>
          <w:i/>
          <w:sz w:val="18"/>
          <w:szCs w:val="18"/>
          <w:lang w:val="en-US"/>
        </w:rPr>
        <w:t xml:space="preserve"> </w:t>
      </w:r>
      <w:hyperlink r:id="rId51" w:history="1">
        <w:r w:rsidRPr="00E50D8F">
          <w:rPr>
            <w:rStyle w:val="Hyperlink"/>
            <w:rFonts w:ascii="Cambria" w:hAnsi="Cambria"/>
            <w:i/>
            <w:sz w:val="18"/>
            <w:szCs w:val="18"/>
            <w:lang w:val="en-US"/>
          </w:rPr>
          <w:t>https://bettercarenetwork.org/bcn-in-action/better-volunteering-better-care/research-and-articles/expert-paper-international-volunteering-and-child-sexual-abuse</w:t>
        </w:r>
      </w:hyperlink>
      <w:r w:rsidRPr="00E50D8F">
        <w:rPr>
          <w:rFonts w:ascii="Cambria" w:hAnsi="Cambria"/>
          <w:i/>
          <w:sz w:val="18"/>
          <w:szCs w:val="18"/>
          <w:lang w:val="en-US"/>
        </w:rPr>
        <w:t xml:space="preserve">; </w:t>
      </w:r>
      <w:r w:rsidRPr="00E50D8F">
        <w:rPr>
          <w:rFonts w:ascii="Cambria" w:hAnsi="Cambria"/>
          <w:sz w:val="18"/>
          <w:szCs w:val="18"/>
          <w:lang w:val="en-US"/>
        </w:rPr>
        <w:t xml:space="preserve">Faith to Action Initiative: Short-Term Missions: Guidance to Support Orphans and Vulnerable Children (2018), posted at </w:t>
      </w:r>
      <w:hyperlink r:id="rId52" w:history="1">
        <w:r w:rsidRPr="00E50D8F">
          <w:rPr>
            <w:rStyle w:val="Hyperlink"/>
            <w:rFonts w:ascii="Cambria" w:hAnsi="Cambria"/>
            <w:sz w:val="18"/>
            <w:szCs w:val="18"/>
            <w:lang w:val="en-US"/>
          </w:rPr>
          <w:t>http://www.faithtoaction.org/missions/</w:t>
        </w:r>
      </w:hyperlink>
      <w:r w:rsidRPr="00E50D8F">
        <w:rPr>
          <w:rFonts w:ascii="Cambria" w:hAnsi="Cambria"/>
          <w:sz w:val="18"/>
          <w:szCs w:val="18"/>
          <w:lang w:val="en-US"/>
        </w:rPr>
        <w:t>; There are extensive reports on dangers of voluntourism with strategies for action to protect children on the websites of the Better Care Network</w:t>
      </w:r>
      <w:r>
        <w:rPr>
          <w:rFonts w:ascii="Cambria" w:hAnsi="Cambria"/>
          <w:sz w:val="18"/>
          <w:szCs w:val="18"/>
          <w:lang w:val="en-US"/>
        </w:rPr>
        <w:t xml:space="preserve"> available at</w:t>
      </w:r>
      <w:r w:rsidRPr="00E50D8F">
        <w:rPr>
          <w:rFonts w:ascii="Cambria" w:hAnsi="Cambria"/>
          <w:sz w:val="18"/>
          <w:szCs w:val="18"/>
          <w:lang w:val="en-US"/>
        </w:rPr>
        <w:t xml:space="preserve">  </w:t>
      </w:r>
      <w:hyperlink r:id="rId53" w:history="1">
        <w:r w:rsidRPr="00E50D8F">
          <w:rPr>
            <w:rStyle w:val="Hyperlink"/>
            <w:rFonts w:ascii="Cambria" w:hAnsi="Cambria"/>
            <w:sz w:val="18"/>
            <w:szCs w:val="18"/>
            <w:lang w:val="en-US"/>
          </w:rPr>
          <w:t>https://bettercarenetwork.org/</w:t>
        </w:r>
      </w:hyperlink>
      <w:r w:rsidRPr="00E50D8F">
        <w:rPr>
          <w:rFonts w:ascii="Cambria" w:hAnsi="Cambria"/>
          <w:sz w:val="18"/>
          <w:szCs w:val="18"/>
          <w:lang w:val="en-US"/>
        </w:rPr>
        <w:t xml:space="preserve"> and Stahili Foundation</w:t>
      </w:r>
      <w:r>
        <w:rPr>
          <w:rFonts w:ascii="Cambria" w:hAnsi="Cambria"/>
          <w:sz w:val="18"/>
          <w:szCs w:val="18"/>
          <w:lang w:val="en-US"/>
        </w:rPr>
        <w:t xml:space="preserve"> available at</w:t>
      </w:r>
      <w:r w:rsidRPr="00E50D8F">
        <w:rPr>
          <w:rFonts w:ascii="Cambria" w:hAnsi="Cambria"/>
          <w:sz w:val="18"/>
          <w:szCs w:val="18"/>
          <w:lang w:val="en-US"/>
        </w:rPr>
        <w:t xml:space="preserve">  </w:t>
      </w:r>
      <w:hyperlink r:id="rId54" w:history="1">
        <w:r w:rsidRPr="00E50D8F">
          <w:rPr>
            <w:rStyle w:val="Hyperlink"/>
            <w:rFonts w:ascii="Cambria" w:hAnsi="Cambria"/>
            <w:sz w:val="18"/>
            <w:szCs w:val="18"/>
            <w:lang w:val="en-US"/>
          </w:rPr>
          <w:t>http://www.stahili.org/</w:t>
        </w:r>
      </w:hyperlink>
      <w:r w:rsidRPr="0043291D">
        <w:rPr>
          <w:rStyle w:val="Hyperlink"/>
          <w:rFonts w:ascii="Cambria" w:hAnsi="Cambria"/>
          <w:color w:val="auto"/>
          <w:sz w:val="18"/>
          <w:szCs w:val="18"/>
          <w:u w:val="none"/>
          <w:lang w:val="en-US"/>
        </w:rPr>
        <w:t>.</w:t>
      </w:r>
    </w:p>
  </w:footnote>
  <w:footnote w:id="158">
    <w:p w14:paraId="10693617" w14:textId="0D3975B5" w:rsidR="00882B7B" w:rsidRPr="00E50D8F" w:rsidRDefault="00882B7B" w:rsidP="00E50D8F">
      <w:pPr>
        <w:pStyle w:val="FootnoteText"/>
        <w:jc w:val="both"/>
        <w:rPr>
          <w:rFonts w:ascii="Cambria" w:hAnsi="Cambria"/>
          <w:sz w:val="18"/>
          <w:szCs w:val="18"/>
          <w:lang w:val="en-US"/>
        </w:rPr>
      </w:pPr>
      <w:r w:rsidRPr="00E50D8F">
        <w:rPr>
          <w:rStyle w:val="FootnoteReference"/>
          <w:rFonts w:ascii="Cambria" w:hAnsi="Cambria"/>
          <w:sz w:val="18"/>
          <w:szCs w:val="18"/>
        </w:rPr>
        <w:footnoteRef/>
      </w:r>
      <w:r w:rsidRPr="00E50D8F">
        <w:rPr>
          <w:rFonts w:ascii="Cambria" w:hAnsi="Cambria"/>
          <w:sz w:val="18"/>
          <w:szCs w:val="18"/>
          <w:lang w:val="en-US"/>
        </w:rPr>
        <w:t xml:space="preserve"> Rosenthal, </w:t>
      </w:r>
      <w:r w:rsidRPr="00E50D8F">
        <w:rPr>
          <w:rFonts w:ascii="Cambria" w:hAnsi="Cambria"/>
          <w:i/>
          <w:sz w:val="18"/>
          <w:szCs w:val="18"/>
          <w:lang w:val="en-US"/>
        </w:rPr>
        <w:t xml:space="preserve">supra </w:t>
      </w:r>
      <w:r w:rsidRPr="00E50D8F">
        <w:rPr>
          <w:rFonts w:ascii="Cambria" w:hAnsi="Cambria"/>
          <w:sz w:val="18"/>
          <w:szCs w:val="18"/>
          <w:lang w:val="en-US"/>
        </w:rPr>
        <w:t xml:space="preserve">note </w:t>
      </w:r>
      <w:r>
        <w:rPr>
          <w:rFonts w:ascii="Cambria" w:hAnsi="Cambria"/>
          <w:sz w:val="18"/>
          <w:szCs w:val="18"/>
          <w:lang w:val="en-US"/>
        </w:rPr>
        <w:fldChar w:fldCharType="begin"/>
      </w:r>
      <w:r>
        <w:rPr>
          <w:rFonts w:ascii="Cambria" w:hAnsi="Cambria"/>
          <w:sz w:val="18"/>
          <w:szCs w:val="18"/>
          <w:lang w:val="en-US"/>
        </w:rPr>
        <w:instrText xml:space="preserve"> NOTEREF _Ref515634101 \h </w:instrText>
      </w:r>
      <w:r>
        <w:rPr>
          <w:rFonts w:ascii="Cambria" w:hAnsi="Cambria"/>
          <w:sz w:val="18"/>
          <w:szCs w:val="18"/>
          <w:lang w:val="en-US"/>
        </w:rPr>
      </w:r>
      <w:r>
        <w:rPr>
          <w:rFonts w:ascii="Cambria" w:hAnsi="Cambria"/>
          <w:sz w:val="18"/>
          <w:szCs w:val="18"/>
          <w:lang w:val="en-US"/>
        </w:rPr>
        <w:fldChar w:fldCharType="separate"/>
      </w:r>
      <w:r w:rsidR="001F1E1D">
        <w:rPr>
          <w:rFonts w:ascii="Cambria" w:hAnsi="Cambria"/>
          <w:sz w:val="18"/>
          <w:szCs w:val="18"/>
          <w:lang w:val="en-US"/>
        </w:rPr>
        <w:t>10</w:t>
      </w:r>
      <w:r>
        <w:rPr>
          <w:rFonts w:ascii="Cambria" w:hAnsi="Cambria"/>
          <w:sz w:val="18"/>
          <w:szCs w:val="18"/>
          <w:lang w:val="en-US"/>
        </w:rPr>
        <w:fldChar w:fldCharType="end"/>
      </w:r>
      <w:r w:rsidRPr="00E50D8F">
        <w:rPr>
          <w:rFonts w:ascii="Cambria" w:hAnsi="Cambria"/>
          <w:sz w:val="18"/>
          <w:szCs w:val="18"/>
          <w:lang w:val="en-US"/>
        </w:rPr>
        <w:t xml:space="preserve"> at 312 (describing the obligation to regulate international donors and the universal jurisdiction to prosecute torture).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D5990" w14:textId="7BB432BD" w:rsidR="004928A4" w:rsidRDefault="004928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21E04" w14:textId="4C04098B" w:rsidR="00882B7B" w:rsidRPr="00C46596" w:rsidRDefault="00882B7B" w:rsidP="00B41FAF">
    <w:pPr>
      <w:pBdr>
        <w:bottom w:val="thickThinSmallGap" w:sz="24" w:space="0" w:color="622423"/>
      </w:pBdr>
      <w:tabs>
        <w:tab w:val="center" w:pos="4680"/>
        <w:tab w:val="right" w:pos="9360"/>
      </w:tabs>
      <w:rPr>
        <w:rFonts w:ascii="Cambria" w:hAnsi="Cambria"/>
        <w:lang w:val="en-US"/>
      </w:rPr>
    </w:pPr>
    <w:r>
      <w:rPr>
        <w:rFonts w:ascii="Cambria" w:eastAsia="MS Mincho" w:hAnsi="Cambria" w:cs="Times New Roman"/>
        <w:b/>
        <w:szCs w:val="24"/>
        <w:lang w:val="en-US" w:eastAsia="x-none"/>
      </w:rPr>
      <w:t>DRI &amp; Colectivo Vida Independiente</w:t>
    </w:r>
    <w:r>
      <w:rPr>
        <w:rFonts w:ascii="Cambria" w:eastAsia="MS Mincho" w:hAnsi="Cambria" w:cs="Times New Roman"/>
        <w:b/>
        <w:szCs w:val="24"/>
        <w:lang w:val="en-US" w:eastAsia="x-none"/>
      </w:rPr>
      <w:tab/>
    </w:r>
    <w:r>
      <w:rPr>
        <w:rFonts w:ascii="Cambria" w:eastAsia="MS Mincho" w:hAnsi="Cambria" w:cs="Times New Roman"/>
        <w:b/>
        <w:szCs w:val="24"/>
        <w:lang w:val="en-US" w:eastAsia="x-none"/>
      </w:rPr>
      <w:tab/>
    </w:r>
    <w:r w:rsidRPr="00C46596">
      <w:rPr>
        <w:rFonts w:ascii="Cambria" w:eastAsia="MS Mincho" w:hAnsi="Cambria" w:cs="Times New Roman"/>
        <w:b/>
        <w:szCs w:val="24"/>
        <w:lang w:val="en-US" w:eastAsia="x-none"/>
      </w:rPr>
      <w:t xml:space="preserve">Still In Harm’s Way     </w:t>
    </w:r>
    <w:r w:rsidRPr="00C46596">
      <w:rPr>
        <w:rFonts w:ascii="Cambria" w:eastAsia="MS Mincho" w:hAnsi="Cambria" w:cs="Times New Roman"/>
        <w:b/>
        <w:szCs w:val="24"/>
        <w:lang w:val="en-US" w:eastAsia="x-none"/>
      </w:rPr>
      <w:fldChar w:fldCharType="begin"/>
    </w:r>
    <w:r w:rsidRPr="00C46596">
      <w:rPr>
        <w:rFonts w:ascii="Cambria" w:eastAsia="MS Mincho" w:hAnsi="Cambria" w:cs="Times New Roman"/>
        <w:b/>
        <w:szCs w:val="24"/>
        <w:lang w:val="en-US" w:eastAsia="x-none"/>
      </w:rPr>
      <w:instrText xml:space="preserve"> PAGE   \* MERGEFORMAT </w:instrText>
    </w:r>
    <w:r w:rsidRPr="00C46596">
      <w:rPr>
        <w:rFonts w:ascii="Cambria" w:eastAsia="MS Mincho" w:hAnsi="Cambria" w:cs="Times New Roman"/>
        <w:b/>
        <w:szCs w:val="24"/>
        <w:lang w:val="en-US" w:eastAsia="x-none"/>
      </w:rPr>
      <w:fldChar w:fldCharType="separate"/>
    </w:r>
    <w:r w:rsidR="001F1E1D">
      <w:rPr>
        <w:rFonts w:ascii="Cambria" w:eastAsia="MS Mincho" w:hAnsi="Cambria" w:cs="Times New Roman"/>
        <w:b/>
        <w:noProof/>
        <w:szCs w:val="24"/>
        <w:lang w:val="en-US" w:eastAsia="x-none"/>
      </w:rPr>
      <w:t>17</w:t>
    </w:r>
    <w:r w:rsidRPr="00C46596">
      <w:rPr>
        <w:rFonts w:ascii="Cambria" w:eastAsia="MS Mincho" w:hAnsi="Cambria" w:cs="Times New Roman"/>
        <w:b/>
        <w:noProof/>
        <w:szCs w:val="24"/>
        <w:lang w:val="en-US" w:eastAsia="x-non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B1A17" w14:textId="232FCC0F" w:rsidR="004928A4" w:rsidRDefault="004928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36B73"/>
    <w:multiLevelType w:val="hybridMultilevel"/>
    <w:tmpl w:val="4C246DD0"/>
    <w:lvl w:ilvl="0" w:tplc="5F02504A">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B37BCC"/>
    <w:multiLevelType w:val="hybridMultilevel"/>
    <w:tmpl w:val="C070036A"/>
    <w:lvl w:ilvl="0" w:tplc="0C0A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0952570"/>
    <w:multiLevelType w:val="hybridMultilevel"/>
    <w:tmpl w:val="71147A30"/>
    <w:lvl w:ilvl="0" w:tplc="1AD01D16">
      <w:start w:val="1"/>
      <w:numFmt w:val="upperLetter"/>
      <w:pStyle w:val="Heading2"/>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9B04F4"/>
    <w:multiLevelType w:val="hybridMultilevel"/>
    <w:tmpl w:val="7CEC0E7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8F1549"/>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FFC2C22"/>
    <w:multiLevelType w:val="hybridMultilevel"/>
    <w:tmpl w:val="A82E70C2"/>
    <w:lvl w:ilvl="0" w:tplc="5F02504A">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01F731C"/>
    <w:multiLevelType w:val="hybridMultilevel"/>
    <w:tmpl w:val="EC1C70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9A725A"/>
    <w:multiLevelType w:val="hybridMultilevel"/>
    <w:tmpl w:val="04129196"/>
    <w:lvl w:ilvl="0" w:tplc="A06CC1E0">
      <w:start w:val="1"/>
      <w:numFmt w:val="decimal"/>
      <w:pStyle w:val="Heading3"/>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7C002C3"/>
    <w:multiLevelType w:val="hybridMultilevel"/>
    <w:tmpl w:val="67D257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435E0A"/>
    <w:multiLevelType w:val="hybridMultilevel"/>
    <w:tmpl w:val="C070036A"/>
    <w:lvl w:ilvl="0" w:tplc="0C0A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D051E5C"/>
    <w:multiLevelType w:val="hybridMultilevel"/>
    <w:tmpl w:val="02D877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9"/>
  </w:num>
  <w:num w:numId="5">
    <w:abstractNumId w:val="1"/>
  </w:num>
  <w:num w:numId="6">
    <w:abstractNumId w:val="2"/>
  </w:num>
  <w:num w:numId="7">
    <w:abstractNumId w:val="7"/>
  </w:num>
  <w:num w:numId="8">
    <w:abstractNumId w:val="7"/>
    <w:lvlOverride w:ilvl="0">
      <w:startOverride w:val="1"/>
    </w:lvlOverride>
  </w:num>
  <w:num w:numId="9">
    <w:abstractNumId w:val="2"/>
    <w:lvlOverride w:ilvl="0">
      <w:startOverride w:val="1"/>
    </w:lvlOverride>
  </w:num>
  <w:num w:numId="10">
    <w:abstractNumId w:val="7"/>
    <w:lvlOverride w:ilvl="0">
      <w:startOverride w:val="1"/>
    </w:lvlOverride>
  </w:num>
  <w:num w:numId="11">
    <w:abstractNumId w:val="2"/>
    <w:lvlOverride w:ilvl="0">
      <w:startOverride w:val="1"/>
    </w:lvlOverride>
  </w:num>
  <w:num w:numId="12">
    <w:abstractNumId w:val="6"/>
  </w:num>
  <w:num w:numId="13">
    <w:abstractNumId w:val="10"/>
  </w:num>
  <w:num w:numId="14">
    <w:abstractNumId w:val="8"/>
  </w:num>
  <w:num w:numId="15">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9EB"/>
    <w:rsid w:val="000046D2"/>
    <w:rsid w:val="00005DA3"/>
    <w:rsid w:val="000233DE"/>
    <w:rsid w:val="0002765F"/>
    <w:rsid w:val="00033D58"/>
    <w:rsid w:val="00036BD2"/>
    <w:rsid w:val="00054926"/>
    <w:rsid w:val="00054F59"/>
    <w:rsid w:val="00056A9E"/>
    <w:rsid w:val="00073289"/>
    <w:rsid w:val="0007674E"/>
    <w:rsid w:val="000826D0"/>
    <w:rsid w:val="00083051"/>
    <w:rsid w:val="0008658F"/>
    <w:rsid w:val="00087FDB"/>
    <w:rsid w:val="00094E38"/>
    <w:rsid w:val="0009522C"/>
    <w:rsid w:val="0009691A"/>
    <w:rsid w:val="000A120E"/>
    <w:rsid w:val="000B7100"/>
    <w:rsid w:val="000B7D10"/>
    <w:rsid w:val="000C4058"/>
    <w:rsid w:val="000D07AA"/>
    <w:rsid w:val="000D0C41"/>
    <w:rsid w:val="000E16F6"/>
    <w:rsid w:val="000F728A"/>
    <w:rsid w:val="000F7A77"/>
    <w:rsid w:val="00101843"/>
    <w:rsid w:val="001034E9"/>
    <w:rsid w:val="001056CD"/>
    <w:rsid w:val="00106A47"/>
    <w:rsid w:val="00112897"/>
    <w:rsid w:val="00115CBB"/>
    <w:rsid w:val="0012155C"/>
    <w:rsid w:val="00125130"/>
    <w:rsid w:val="001263A9"/>
    <w:rsid w:val="00126491"/>
    <w:rsid w:val="0013115D"/>
    <w:rsid w:val="00135BC6"/>
    <w:rsid w:val="00136188"/>
    <w:rsid w:val="001527DB"/>
    <w:rsid w:val="001528A0"/>
    <w:rsid w:val="00153F50"/>
    <w:rsid w:val="00155CD3"/>
    <w:rsid w:val="001601F6"/>
    <w:rsid w:val="00182668"/>
    <w:rsid w:val="00186EB1"/>
    <w:rsid w:val="00190A75"/>
    <w:rsid w:val="001A212E"/>
    <w:rsid w:val="001A382D"/>
    <w:rsid w:val="001A4B28"/>
    <w:rsid w:val="001A513C"/>
    <w:rsid w:val="001A6E3B"/>
    <w:rsid w:val="001A77F4"/>
    <w:rsid w:val="001B051B"/>
    <w:rsid w:val="001B317A"/>
    <w:rsid w:val="001B628A"/>
    <w:rsid w:val="001C1C86"/>
    <w:rsid w:val="001C2D09"/>
    <w:rsid w:val="001C31A3"/>
    <w:rsid w:val="001C3C1F"/>
    <w:rsid w:val="001C4A23"/>
    <w:rsid w:val="001C556B"/>
    <w:rsid w:val="001C5738"/>
    <w:rsid w:val="001C7E53"/>
    <w:rsid w:val="001D0698"/>
    <w:rsid w:val="001D63F3"/>
    <w:rsid w:val="001D71B0"/>
    <w:rsid w:val="001D7938"/>
    <w:rsid w:val="001E0695"/>
    <w:rsid w:val="001E0ABF"/>
    <w:rsid w:val="001E209B"/>
    <w:rsid w:val="001E2C20"/>
    <w:rsid w:val="001F1E1D"/>
    <w:rsid w:val="001F35A1"/>
    <w:rsid w:val="001F6BE9"/>
    <w:rsid w:val="00201792"/>
    <w:rsid w:val="002234F3"/>
    <w:rsid w:val="00225D00"/>
    <w:rsid w:val="002312B5"/>
    <w:rsid w:val="002329D2"/>
    <w:rsid w:val="002413DB"/>
    <w:rsid w:val="00241DD5"/>
    <w:rsid w:val="00242C3D"/>
    <w:rsid w:val="00243689"/>
    <w:rsid w:val="002446B5"/>
    <w:rsid w:val="002469F3"/>
    <w:rsid w:val="002511C4"/>
    <w:rsid w:val="00265413"/>
    <w:rsid w:val="00265D2C"/>
    <w:rsid w:val="00265FB1"/>
    <w:rsid w:val="00273573"/>
    <w:rsid w:val="002772D8"/>
    <w:rsid w:val="0028157F"/>
    <w:rsid w:val="00283D32"/>
    <w:rsid w:val="00283F29"/>
    <w:rsid w:val="00284896"/>
    <w:rsid w:val="00285AD4"/>
    <w:rsid w:val="002912AB"/>
    <w:rsid w:val="00291BD6"/>
    <w:rsid w:val="00294B1D"/>
    <w:rsid w:val="00296289"/>
    <w:rsid w:val="002968D6"/>
    <w:rsid w:val="002A3341"/>
    <w:rsid w:val="002A3762"/>
    <w:rsid w:val="002A52EB"/>
    <w:rsid w:val="002A5CB7"/>
    <w:rsid w:val="002B18C6"/>
    <w:rsid w:val="002B23FF"/>
    <w:rsid w:val="002B2CBE"/>
    <w:rsid w:val="002B47F0"/>
    <w:rsid w:val="002B482D"/>
    <w:rsid w:val="002C29B9"/>
    <w:rsid w:val="002C668C"/>
    <w:rsid w:val="002C6775"/>
    <w:rsid w:val="002D1CA6"/>
    <w:rsid w:val="002E2142"/>
    <w:rsid w:val="002E3E03"/>
    <w:rsid w:val="002E789B"/>
    <w:rsid w:val="002F006B"/>
    <w:rsid w:val="002F388A"/>
    <w:rsid w:val="00300CB0"/>
    <w:rsid w:val="0030312F"/>
    <w:rsid w:val="00303F18"/>
    <w:rsid w:val="00305C21"/>
    <w:rsid w:val="00306380"/>
    <w:rsid w:val="00306477"/>
    <w:rsid w:val="00312FEE"/>
    <w:rsid w:val="00315A8F"/>
    <w:rsid w:val="00321EEC"/>
    <w:rsid w:val="0032283C"/>
    <w:rsid w:val="00325030"/>
    <w:rsid w:val="003322F5"/>
    <w:rsid w:val="00337E2C"/>
    <w:rsid w:val="00340A3D"/>
    <w:rsid w:val="003430C3"/>
    <w:rsid w:val="00346FFC"/>
    <w:rsid w:val="003475D5"/>
    <w:rsid w:val="00347D3F"/>
    <w:rsid w:val="00352AA0"/>
    <w:rsid w:val="003538F8"/>
    <w:rsid w:val="00371F8F"/>
    <w:rsid w:val="00373164"/>
    <w:rsid w:val="003828F5"/>
    <w:rsid w:val="003877FA"/>
    <w:rsid w:val="003903A8"/>
    <w:rsid w:val="003A223E"/>
    <w:rsid w:val="003A26CF"/>
    <w:rsid w:val="003A5049"/>
    <w:rsid w:val="003A64C8"/>
    <w:rsid w:val="003A654A"/>
    <w:rsid w:val="003B2358"/>
    <w:rsid w:val="003C4506"/>
    <w:rsid w:val="003C5FA1"/>
    <w:rsid w:val="003D3EB0"/>
    <w:rsid w:val="003D5491"/>
    <w:rsid w:val="003D7804"/>
    <w:rsid w:val="003E383C"/>
    <w:rsid w:val="003E49DC"/>
    <w:rsid w:val="003E6FC1"/>
    <w:rsid w:val="003E7458"/>
    <w:rsid w:val="003F06A3"/>
    <w:rsid w:val="003F1151"/>
    <w:rsid w:val="003F1FC5"/>
    <w:rsid w:val="003F291D"/>
    <w:rsid w:val="00410F5B"/>
    <w:rsid w:val="00412F43"/>
    <w:rsid w:val="00416A4A"/>
    <w:rsid w:val="00416FE4"/>
    <w:rsid w:val="00420611"/>
    <w:rsid w:val="004215F9"/>
    <w:rsid w:val="00423139"/>
    <w:rsid w:val="00432722"/>
    <w:rsid w:val="0043291D"/>
    <w:rsid w:val="00433AAA"/>
    <w:rsid w:val="004355F0"/>
    <w:rsid w:val="00436883"/>
    <w:rsid w:val="00444472"/>
    <w:rsid w:val="00445764"/>
    <w:rsid w:val="0045386F"/>
    <w:rsid w:val="00467316"/>
    <w:rsid w:val="004732A7"/>
    <w:rsid w:val="00473950"/>
    <w:rsid w:val="00476AC5"/>
    <w:rsid w:val="00476E1F"/>
    <w:rsid w:val="00482264"/>
    <w:rsid w:val="00484135"/>
    <w:rsid w:val="0048725D"/>
    <w:rsid w:val="0049143B"/>
    <w:rsid w:val="004928A4"/>
    <w:rsid w:val="00494305"/>
    <w:rsid w:val="00495C69"/>
    <w:rsid w:val="004A1B74"/>
    <w:rsid w:val="004A7736"/>
    <w:rsid w:val="004B064A"/>
    <w:rsid w:val="004B0D0D"/>
    <w:rsid w:val="004B2257"/>
    <w:rsid w:val="004B2B76"/>
    <w:rsid w:val="004B380F"/>
    <w:rsid w:val="004B5087"/>
    <w:rsid w:val="004B6496"/>
    <w:rsid w:val="004C2FC7"/>
    <w:rsid w:val="004C532E"/>
    <w:rsid w:val="004D0F82"/>
    <w:rsid w:val="004D6FDC"/>
    <w:rsid w:val="004E21A5"/>
    <w:rsid w:val="004E2EA4"/>
    <w:rsid w:val="004F0FCA"/>
    <w:rsid w:val="004F3258"/>
    <w:rsid w:val="00500C9F"/>
    <w:rsid w:val="00507191"/>
    <w:rsid w:val="00507EB1"/>
    <w:rsid w:val="0051069A"/>
    <w:rsid w:val="0051447E"/>
    <w:rsid w:val="00515F2E"/>
    <w:rsid w:val="00520B2A"/>
    <w:rsid w:val="005251F6"/>
    <w:rsid w:val="00531C9E"/>
    <w:rsid w:val="00535EB8"/>
    <w:rsid w:val="00535F48"/>
    <w:rsid w:val="005408C0"/>
    <w:rsid w:val="00553653"/>
    <w:rsid w:val="005600AF"/>
    <w:rsid w:val="00561E40"/>
    <w:rsid w:val="00565294"/>
    <w:rsid w:val="005677EA"/>
    <w:rsid w:val="005713E3"/>
    <w:rsid w:val="00571423"/>
    <w:rsid w:val="00576D65"/>
    <w:rsid w:val="00580756"/>
    <w:rsid w:val="00583397"/>
    <w:rsid w:val="0058528C"/>
    <w:rsid w:val="005949FF"/>
    <w:rsid w:val="00595561"/>
    <w:rsid w:val="005A2F42"/>
    <w:rsid w:val="005A31D1"/>
    <w:rsid w:val="005A5966"/>
    <w:rsid w:val="005A676E"/>
    <w:rsid w:val="005B63CE"/>
    <w:rsid w:val="005C2AAD"/>
    <w:rsid w:val="005C4EDC"/>
    <w:rsid w:val="005C5AAA"/>
    <w:rsid w:val="005D0E30"/>
    <w:rsid w:val="005D5A1A"/>
    <w:rsid w:val="005D5B49"/>
    <w:rsid w:val="005D7F6C"/>
    <w:rsid w:val="005E02E1"/>
    <w:rsid w:val="005E1FC2"/>
    <w:rsid w:val="005E4E0A"/>
    <w:rsid w:val="005F29AA"/>
    <w:rsid w:val="005F2B5E"/>
    <w:rsid w:val="005F30D5"/>
    <w:rsid w:val="005F3C72"/>
    <w:rsid w:val="005F5D89"/>
    <w:rsid w:val="005F6A14"/>
    <w:rsid w:val="005F6D6F"/>
    <w:rsid w:val="00601929"/>
    <w:rsid w:val="00603397"/>
    <w:rsid w:val="00604076"/>
    <w:rsid w:val="006051C6"/>
    <w:rsid w:val="00605C19"/>
    <w:rsid w:val="006100C6"/>
    <w:rsid w:val="00612460"/>
    <w:rsid w:val="00616E0B"/>
    <w:rsid w:val="006238CA"/>
    <w:rsid w:val="00623910"/>
    <w:rsid w:val="00631497"/>
    <w:rsid w:val="006328D8"/>
    <w:rsid w:val="00632CDC"/>
    <w:rsid w:val="006348F4"/>
    <w:rsid w:val="00636562"/>
    <w:rsid w:val="00642EC5"/>
    <w:rsid w:val="00646686"/>
    <w:rsid w:val="0064762F"/>
    <w:rsid w:val="00653430"/>
    <w:rsid w:val="00657403"/>
    <w:rsid w:val="00657E66"/>
    <w:rsid w:val="00660C01"/>
    <w:rsid w:val="00660E6A"/>
    <w:rsid w:val="0066570A"/>
    <w:rsid w:val="00665E1D"/>
    <w:rsid w:val="006665AF"/>
    <w:rsid w:val="006742FE"/>
    <w:rsid w:val="00676298"/>
    <w:rsid w:val="00676456"/>
    <w:rsid w:val="00680935"/>
    <w:rsid w:val="006822CB"/>
    <w:rsid w:val="00685399"/>
    <w:rsid w:val="00690F21"/>
    <w:rsid w:val="00695226"/>
    <w:rsid w:val="006A3A62"/>
    <w:rsid w:val="006A495F"/>
    <w:rsid w:val="006A50E1"/>
    <w:rsid w:val="006C29E9"/>
    <w:rsid w:val="006C39C1"/>
    <w:rsid w:val="006C3B49"/>
    <w:rsid w:val="006C53E4"/>
    <w:rsid w:val="006D0E04"/>
    <w:rsid w:val="006D19D2"/>
    <w:rsid w:val="006D21E4"/>
    <w:rsid w:val="006D4B3E"/>
    <w:rsid w:val="006D58C7"/>
    <w:rsid w:val="006D61E3"/>
    <w:rsid w:val="006D7A9B"/>
    <w:rsid w:val="006E3017"/>
    <w:rsid w:val="006E36CB"/>
    <w:rsid w:val="006F0F59"/>
    <w:rsid w:val="006F15A7"/>
    <w:rsid w:val="006F43C1"/>
    <w:rsid w:val="007029E4"/>
    <w:rsid w:val="00702AAC"/>
    <w:rsid w:val="00702C87"/>
    <w:rsid w:val="00706B9A"/>
    <w:rsid w:val="00711D03"/>
    <w:rsid w:val="0071654C"/>
    <w:rsid w:val="0073476E"/>
    <w:rsid w:val="0074132D"/>
    <w:rsid w:val="00747FCA"/>
    <w:rsid w:val="0075083E"/>
    <w:rsid w:val="007550B1"/>
    <w:rsid w:val="0076026C"/>
    <w:rsid w:val="00760F3A"/>
    <w:rsid w:val="007629B5"/>
    <w:rsid w:val="0076649C"/>
    <w:rsid w:val="007707F3"/>
    <w:rsid w:val="00776FB3"/>
    <w:rsid w:val="00780A7F"/>
    <w:rsid w:val="007819D7"/>
    <w:rsid w:val="00785A91"/>
    <w:rsid w:val="007934C1"/>
    <w:rsid w:val="007A0FA8"/>
    <w:rsid w:val="007B046A"/>
    <w:rsid w:val="007B3AFF"/>
    <w:rsid w:val="007C06ED"/>
    <w:rsid w:val="007C4D10"/>
    <w:rsid w:val="007D10BE"/>
    <w:rsid w:val="007D2CDE"/>
    <w:rsid w:val="007D3A2D"/>
    <w:rsid w:val="007D5505"/>
    <w:rsid w:val="007D64F2"/>
    <w:rsid w:val="007E306D"/>
    <w:rsid w:val="007E60F6"/>
    <w:rsid w:val="007F0AEF"/>
    <w:rsid w:val="00801B64"/>
    <w:rsid w:val="008038BF"/>
    <w:rsid w:val="008075FF"/>
    <w:rsid w:val="00812A14"/>
    <w:rsid w:val="00813854"/>
    <w:rsid w:val="00814A9B"/>
    <w:rsid w:val="00817DCB"/>
    <w:rsid w:val="008202CB"/>
    <w:rsid w:val="0082193E"/>
    <w:rsid w:val="00821B84"/>
    <w:rsid w:val="00821BF2"/>
    <w:rsid w:val="00822AD1"/>
    <w:rsid w:val="00825318"/>
    <w:rsid w:val="00825DE8"/>
    <w:rsid w:val="008307D5"/>
    <w:rsid w:val="00830D40"/>
    <w:rsid w:val="00831CF9"/>
    <w:rsid w:val="00831E9D"/>
    <w:rsid w:val="00832C49"/>
    <w:rsid w:val="0083726B"/>
    <w:rsid w:val="00841F14"/>
    <w:rsid w:val="00844295"/>
    <w:rsid w:val="008468AB"/>
    <w:rsid w:val="00846FB3"/>
    <w:rsid w:val="00857BD2"/>
    <w:rsid w:val="00860A42"/>
    <w:rsid w:val="0086522C"/>
    <w:rsid w:val="00867B6D"/>
    <w:rsid w:val="008772A0"/>
    <w:rsid w:val="00877407"/>
    <w:rsid w:val="00877C88"/>
    <w:rsid w:val="00881144"/>
    <w:rsid w:val="00882B7B"/>
    <w:rsid w:val="00883D38"/>
    <w:rsid w:val="00887126"/>
    <w:rsid w:val="00887600"/>
    <w:rsid w:val="00887FA2"/>
    <w:rsid w:val="00890085"/>
    <w:rsid w:val="0089644D"/>
    <w:rsid w:val="00897B90"/>
    <w:rsid w:val="008A1716"/>
    <w:rsid w:val="008A2C32"/>
    <w:rsid w:val="008A4232"/>
    <w:rsid w:val="008A7F52"/>
    <w:rsid w:val="008B08AD"/>
    <w:rsid w:val="008C08C2"/>
    <w:rsid w:val="008C0C93"/>
    <w:rsid w:val="008D49F3"/>
    <w:rsid w:val="008D7E75"/>
    <w:rsid w:val="008E7A2A"/>
    <w:rsid w:val="009004B2"/>
    <w:rsid w:val="00900B40"/>
    <w:rsid w:val="00901267"/>
    <w:rsid w:val="00903154"/>
    <w:rsid w:val="00905CFA"/>
    <w:rsid w:val="0090789F"/>
    <w:rsid w:val="00910A20"/>
    <w:rsid w:val="009111E2"/>
    <w:rsid w:val="00912F0A"/>
    <w:rsid w:val="00915758"/>
    <w:rsid w:val="00923BBC"/>
    <w:rsid w:val="0093411D"/>
    <w:rsid w:val="00934467"/>
    <w:rsid w:val="009427B8"/>
    <w:rsid w:val="009443DF"/>
    <w:rsid w:val="0094455D"/>
    <w:rsid w:val="00944E10"/>
    <w:rsid w:val="00950F30"/>
    <w:rsid w:val="00954419"/>
    <w:rsid w:val="0096011A"/>
    <w:rsid w:val="00960B91"/>
    <w:rsid w:val="0096530A"/>
    <w:rsid w:val="0096548F"/>
    <w:rsid w:val="00972D8B"/>
    <w:rsid w:val="009738C3"/>
    <w:rsid w:val="009812B2"/>
    <w:rsid w:val="009902B0"/>
    <w:rsid w:val="00992434"/>
    <w:rsid w:val="009A0FD2"/>
    <w:rsid w:val="009A332F"/>
    <w:rsid w:val="009A3589"/>
    <w:rsid w:val="009B77A5"/>
    <w:rsid w:val="009D4192"/>
    <w:rsid w:val="009D6D05"/>
    <w:rsid w:val="009D7E4A"/>
    <w:rsid w:val="009E1907"/>
    <w:rsid w:val="009F0083"/>
    <w:rsid w:val="00A05F73"/>
    <w:rsid w:val="00A0617B"/>
    <w:rsid w:val="00A10FBF"/>
    <w:rsid w:val="00A170AC"/>
    <w:rsid w:val="00A2082E"/>
    <w:rsid w:val="00A243C1"/>
    <w:rsid w:val="00A33D8B"/>
    <w:rsid w:val="00A3633A"/>
    <w:rsid w:val="00A43713"/>
    <w:rsid w:val="00A46BAD"/>
    <w:rsid w:val="00A71657"/>
    <w:rsid w:val="00A73B48"/>
    <w:rsid w:val="00A76957"/>
    <w:rsid w:val="00A80C84"/>
    <w:rsid w:val="00A833F4"/>
    <w:rsid w:val="00A95DA9"/>
    <w:rsid w:val="00A960DE"/>
    <w:rsid w:val="00A97791"/>
    <w:rsid w:val="00AB21D8"/>
    <w:rsid w:val="00AB7D86"/>
    <w:rsid w:val="00AC44B3"/>
    <w:rsid w:val="00AC6D44"/>
    <w:rsid w:val="00AD4004"/>
    <w:rsid w:val="00AD4B29"/>
    <w:rsid w:val="00AD4BC6"/>
    <w:rsid w:val="00AD6138"/>
    <w:rsid w:val="00AE1B8B"/>
    <w:rsid w:val="00AE67DB"/>
    <w:rsid w:val="00B02E2A"/>
    <w:rsid w:val="00B031EA"/>
    <w:rsid w:val="00B045BA"/>
    <w:rsid w:val="00B15F28"/>
    <w:rsid w:val="00B208C3"/>
    <w:rsid w:val="00B20C0B"/>
    <w:rsid w:val="00B2680C"/>
    <w:rsid w:val="00B26A91"/>
    <w:rsid w:val="00B2783F"/>
    <w:rsid w:val="00B305A6"/>
    <w:rsid w:val="00B41B2B"/>
    <w:rsid w:val="00B41FAF"/>
    <w:rsid w:val="00B42D09"/>
    <w:rsid w:val="00B4452C"/>
    <w:rsid w:val="00B44E05"/>
    <w:rsid w:val="00B46E64"/>
    <w:rsid w:val="00B57833"/>
    <w:rsid w:val="00B646B9"/>
    <w:rsid w:val="00B65D72"/>
    <w:rsid w:val="00B67850"/>
    <w:rsid w:val="00B723AD"/>
    <w:rsid w:val="00B72BA8"/>
    <w:rsid w:val="00B7390A"/>
    <w:rsid w:val="00B73CB3"/>
    <w:rsid w:val="00B75140"/>
    <w:rsid w:val="00B77839"/>
    <w:rsid w:val="00B946D6"/>
    <w:rsid w:val="00B967F0"/>
    <w:rsid w:val="00BA3B06"/>
    <w:rsid w:val="00BA4C17"/>
    <w:rsid w:val="00BA707B"/>
    <w:rsid w:val="00BB3B53"/>
    <w:rsid w:val="00BC36DD"/>
    <w:rsid w:val="00BD1CF4"/>
    <w:rsid w:val="00BD2EF4"/>
    <w:rsid w:val="00BD4260"/>
    <w:rsid w:val="00BD4B97"/>
    <w:rsid w:val="00BD4F5F"/>
    <w:rsid w:val="00BD5310"/>
    <w:rsid w:val="00BE2206"/>
    <w:rsid w:val="00BF15F3"/>
    <w:rsid w:val="00BF36C9"/>
    <w:rsid w:val="00BF5A40"/>
    <w:rsid w:val="00C251F8"/>
    <w:rsid w:val="00C3011B"/>
    <w:rsid w:val="00C42E11"/>
    <w:rsid w:val="00C435DD"/>
    <w:rsid w:val="00C43796"/>
    <w:rsid w:val="00C4405F"/>
    <w:rsid w:val="00C45C52"/>
    <w:rsid w:val="00C46596"/>
    <w:rsid w:val="00C503D3"/>
    <w:rsid w:val="00C5122C"/>
    <w:rsid w:val="00C54CDE"/>
    <w:rsid w:val="00C566BA"/>
    <w:rsid w:val="00C60A7E"/>
    <w:rsid w:val="00C625CB"/>
    <w:rsid w:val="00C672FD"/>
    <w:rsid w:val="00C745B8"/>
    <w:rsid w:val="00C77A2E"/>
    <w:rsid w:val="00C86D47"/>
    <w:rsid w:val="00C87CE7"/>
    <w:rsid w:val="00C94CBA"/>
    <w:rsid w:val="00C9577F"/>
    <w:rsid w:val="00CA413E"/>
    <w:rsid w:val="00CA6A40"/>
    <w:rsid w:val="00CB2828"/>
    <w:rsid w:val="00CB28E7"/>
    <w:rsid w:val="00CB3978"/>
    <w:rsid w:val="00CB3E74"/>
    <w:rsid w:val="00CB3F99"/>
    <w:rsid w:val="00CB702E"/>
    <w:rsid w:val="00CB7A3A"/>
    <w:rsid w:val="00CC12DC"/>
    <w:rsid w:val="00CC3033"/>
    <w:rsid w:val="00CD5EDB"/>
    <w:rsid w:val="00CE14D9"/>
    <w:rsid w:val="00CE187D"/>
    <w:rsid w:val="00CE34A0"/>
    <w:rsid w:val="00CE5247"/>
    <w:rsid w:val="00CE6EE6"/>
    <w:rsid w:val="00CF4646"/>
    <w:rsid w:val="00D01321"/>
    <w:rsid w:val="00D20B7E"/>
    <w:rsid w:val="00D21A14"/>
    <w:rsid w:val="00D262B6"/>
    <w:rsid w:val="00D34B2F"/>
    <w:rsid w:val="00D42199"/>
    <w:rsid w:val="00D50128"/>
    <w:rsid w:val="00D5223E"/>
    <w:rsid w:val="00D6009A"/>
    <w:rsid w:val="00D61B7A"/>
    <w:rsid w:val="00D63702"/>
    <w:rsid w:val="00D64505"/>
    <w:rsid w:val="00D70838"/>
    <w:rsid w:val="00D71216"/>
    <w:rsid w:val="00D77F32"/>
    <w:rsid w:val="00D80435"/>
    <w:rsid w:val="00D812D1"/>
    <w:rsid w:val="00D859F9"/>
    <w:rsid w:val="00D864F9"/>
    <w:rsid w:val="00D865DD"/>
    <w:rsid w:val="00D923E4"/>
    <w:rsid w:val="00D9774E"/>
    <w:rsid w:val="00DA3E0D"/>
    <w:rsid w:val="00DA4B66"/>
    <w:rsid w:val="00DA7EC4"/>
    <w:rsid w:val="00DB251B"/>
    <w:rsid w:val="00DB6E25"/>
    <w:rsid w:val="00DB6FEE"/>
    <w:rsid w:val="00DC4A60"/>
    <w:rsid w:val="00DD2E1F"/>
    <w:rsid w:val="00DD39E5"/>
    <w:rsid w:val="00DD4084"/>
    <w:rsid w:val="00DE0BB1"/>
    <w:rsid w:val="00DE25AF"/>
    <w:rsid w:val="00DE4F9B"/>
    <w:rsid w:val="00DF2096"/>
    <w:rsid w:val="00DF775A"/>
    <w:rsid w:val="00E06128"/>
    <w:rsid w:val="00E07DD0"/>
    <w:rsid w:val="00E12106"/>
    <w:rsid w:val="00E13AFE"/>
    <w:rsid w:val="00E15BDE"/>
    <w:rsid w:val="00E23D06"/>
    <w:rsid w:val="00E2784E"/>
    <w:rsid w:val="00E314B3"/>
    <w:rsid w:val="00E35ABD"/>
    <w:rsid w:val="00E416A0"/>
    <w:rsid w:val="00E43C99"/>
    <w:rsid w:val="00E47450"/>
    <w:rsid w:val="00E50D8F"/>
    <w:rsid w:val="00E530D1"/>
    <w:rsid w:val="00E538F1"/>
    <w:rsid w:val="00E53F15"/>
    <w:rsid w:val="00E665F4"/>
    <w:rsid w:val="00E82894"/>
    <w:rsid w:val="00E838BA"/>
    <w:rsid w:val="00E923EF"/>
    <w:rsid w:val="00E9548E"/>
    <w:rsid w:val="00E974EE"/>
    <w:rsid w:val="00EA409A"/>
    <w:rsid w:val="00EA61E5"/>
    <w:rsid w:val="00EB18D0"/>
    <w:rsid w:val="00EB57CE"/>
    <w:rsid w:val="00EB62D3"/>
    <w:rsid w:val="00EB7CC9"/>
    <w:rsid w:val="00EC010F"/>
    <w:rsid w:val="00EC0946"/>
    <w:rsid w:val="00EC0DDA"/>
    <w:rsid w:val="00EC1F71"/>
    <w:rsid w:val="00EC3484"/>
    <w:rsid w:val="00EC5344"/>
    <w:rsid w:val="00EC7255"/>
    <w:rsid w:val="00ED49C6"/>
    <w:rsid w:val="00ED5527"/>
    <w:rsid w:val="00EE2EE8"/>
    <w:rsid w:val="00EE40CE"/>
    <w:rsid w:val="00EF117C"/>
    <w:rsid w:val="00EF5890"/>
    <w:rsid w:val="00F03574"/>
    <w:rsid w:val="00F13665"/>
    <w:rsid w:val="00F22C7B"/>
    <w:rsid w:val="00F31DA8"/>
    <w:rsid w:val="00F33753"/>
    <w:rsid w:val="00F34B5A"/>
    <w:rsid w:val="00F34BE6"/>
    <w:rsid w:val="00F40CFB"/>
    <w:rsid w:val="00F468FE"/>
    <w:rsid w:val="00F5188C"/>
    <w:rsid w:val="00F541AB"/>
    <w:rsid w:val="00F725AA"/>
    <w:rsid w:val="00F73486"/>
    <w:rsid w:val="00F73756"/>
    <w:rsid w:val="00F905A8"/>
    <w:rsid w:val="00F91C3B"/>
    <w:rsid w:val="00FA3C5B"/>
    <w:rsid w:val="00FA77A7"/>
    <w:rsid w:val="00FB3AD2"/>
    <w:rsid w:val="00FB79B5"/>
    <w:rsid w:val="00FB7F71"/>
    <w:rsid w:val="00FD2EC8"/>
    <w:rsid w:val="00FD69EB"/>
    <w:rsid w:val="00FD6D33"/>
    <w:rsid w:val="00FE3AEC"/>
    <w:rsid w:val="00FE41FD"/>
    <w:rsid w:val="00FE45DA"/>
    <w:rsid w:val="00FE541A"/>
    <w:rsid w:val="00FF209A"/>
    <w:rsid w:val="00FF299F"/>
    <w:rsid w:val="00FF48CB"/>
    <w:rsid w:val="00FF5757"/>
    <w:rsid w:val="00FF5B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715A50"/>
  <w15:docId w15:val="{4C23D8A2-3249-4DBD-BFCB-894343F86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D69EB"/>
    <w:rPr>
      <w:rFonts w:ascii="Calibri" w:eastAsia="Calibri" w:hAnsi="Calibri" w:cs="Calibri"/>
      <w:lang w:val="es-MX"/>
    </w:rPr>
  </w:style>
  <w:style w:type="paragraph" w:styleId="Heading1">
    <w:name w:val="heading 1"/>
    <w:basedOn w:val="Normal"/>
    <w:next w:val="Normal"/>
    <w:link w:val="Heading1Char"/>
    <w:qFormat/>
    <w:rsid w:val="006D61E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Normal"/>
    <w:link w:val="Heading2Char"/>
    <w:uiPriority w:val="9"/>
    <w:unhideWhenUsed/>
    <w:qFormat/>
    <w:rsid w:val="004B6496"/>
    <w:pPr>
      <w:numPr>
        <w:numId w:val="6"/>
      </w:numPr>
      <w:spacing w:before="0"/>
      <w:outlineLvl w:val="1"/>
    </w:pPr>
    <w:rPr>
      <w:rFonts w:ascii="Cambria" w:hAnsi="Cambria"/>
      <w:b/>
      <w:color w:val="auto"/>
      <w:sz w:val="22"/>
      <w:szCs w:val="22"/>
      <w:lang w:val="en-US"/>
    </w:rPr>
  </w:style>
  <w:style w:type="paragraph" w:styleId="Heading3">
    <w:name w:val="heading 3"/>
    <w:basedOn w:val="Heading1"/>
    <w:next w:val="Normal"/>
    <w:link w:val="Heading3Char"/>
    <w:uiPriority w:val="9"/>
    <w:unhideWhenUsed/>
    <w:qFormat/>
    <w:rsid w:val="004B6496"/>
    <w:pPr>
      <w:numPr>
        <w:numId w:val="7"/>
      </w:numPr>
      <w:spacing w:before="0"/>
      <w:outlineLvl w:val="2"/>
    </w:pPr>
    <w:rPr>
      <w:rFonts w:ascii="Cambria" w:hAnsi="Cambria"/>
      <w:b/>
      <w:color w:val="auto"/>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69EB"/>
    <w:pPr>
      <w:ind w:left="720"/>
      <w:contextualSpacing/>
    </w:pPr>
  </w:style>
  <w:style w:type="paragraph" w:styleId="FootnoteText">
    <w:name w:val="footnote text"/>
    <w:aliases w:val="Footnote Text Char Char Char Char Char,Footnote Text Char Char Char Char,Footnote reference,FA Fu,Footnote Text Char Char Char,Footnote Text Cha,FA Fußnotentext,FA Fu?notentext,Footnote Text Char Char,FA Fuﬂnotentext,Ca,FA Fu?notente,C"/>
    <w:basedOn w:val="Normal"/>
    <w:link w:val="FootnoteTextChar"/>
    <w:uiPriority w:val="99"/>
    <w:unhideWhenUsed/>
    <w:qFormat/>
    <w:rsid w:val="007029E4"/>
    <w:rPr>
      <w:rFonts w:asciiTheme="minorHAnsi" w:eastAsiaTheme="minorHAnsi" w:hAnsiTheme="minorHAnsi" w:cstheme="minorBidi"/>
      <w:sz w:val="20"/>
      <w:szCs w:val="20"/>
      <w:lang w:val="es-ES"/>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notentext Char,Ca Char,C Char"/>
    <w:basedOn w:val="DefaultParagraphFont"/>
    <w:link w:val="FootnoteText"/>
    <w:uiPriority w:val="99"/>
    <w:rsid w:val="007029E4"/>
    <w:rPr>
      <w:sz w:val="20"/>
      <w:szCs w:val="20"/>
      <w:lang w:val="es-ES"/>
    </w:rPr>
  </w:style>
  <w:style w:type="character" w:styleId="FootnoteReference">
    <w:name w:val="footnote reference"/>
    <w:aliases w:val="Texto de nota al pie,Footnotes refss,Appel note de bas de page,referencia nota al pie,BVI fnr,Footnote number,f,4_G,16 Point,Superscript 6 Point,Texto nota al pie,Footnote Reference Char3,Footnote Reference Char1 Char,Footnote symbol"/>
    <w:basedOn w:val="DefaultParagraphFont"/>
    <w:link w:val="BVIfnrCarCarCarCar1"/>
    <w:uiPriority w:val="99"/>
    <w:unhideWhenUsed/>
    <w:rsid w:val="007029E4"/>
    <w:rPr>
      <w:vertAlign w:val="superscript"/>
    </w:rPr>
  </w:style>
  <w:style w:type="character" w:styleId="Hyperlink">
    <w:name w:val="Hyperlink"/>
    <w:basedOn w:val="DefaultParagraphFont"/>
    <w:uiPriority w:val="99"/>
    <w:unhideWhenUsed/>
    <w:rsid w:val="007029E4"/>
    <w:rPr>
      <w:color w:val="0563C1" w:themeColor="hyperlink"/>
      <w:u w:val="single"/>
    </w:rPr>
  </w:style>
  <w:style w:type="character" w:styleId="CommentReference">
    <w:name w:val="annotation reference"/>
    <w:basedOn w:val="DefaultParagraphFont"/>
    <w:uiPriority w:val="99"/>
    <w:semiHidden/>
    <w:unhideWhenUsed/>
    <w:rsid w:val="00576D65"/>
    <w:rPr>
      <w:sz w:val="16"/>
      <w:szCs w:val="16"/>
    </w:rPr>
  </w:style>
  <w:style w:type="paragraph" w:styleId="CommentText">
    <w:name w:val="annotation text"/>
    <w:basedOn w:val="Normal"/>
    <w:link w:val="CommentTextChar"/>
    <w:uiPriority w:val="99"/>
    <w:semiHidden/>
    <w:unhideWhenUsed/>
    <w:rsid w:val="00576D65"/>
    <w:rPr>
      <w:sz w:val="20"/>
      <w:szCs w:val="20"/>
    </w:rPr>
  </w:style>
  <w:style w:type="character" w:customStyle="1" w:styleId="CommentTextChar">
    <w:name w:val="Comment Text Char"/>
    <w:basedOn w:val="DefaultParagraphFont"/>
    <w:link w:val="CommentText"/>
    <w:uiPriority w:val="99"/>
    <w:semiHidden/>
    <w:rsid w:val="00576D65"/>
    <w:rPr>
      <w:rFonts w:ascii="Calibri" w:eastAsia="Calibri" w:hAnsi="Calibri" w:cs="Calibri"/>
      <w:sz w:val="20"/>
      <w:szCs w:val="20"/>
      <w:lang w:val="es-MX"/>
    </w:rPr>
  </w:style>
  <w:style w:type="paragraph" w:customStyle="1" w:styleId="BVIfnrCarCarCarCar1">
    <w:name w:val="BVI fnr Car Car Car Car1"/>
    <w:basedOn w:val="Normal"/>
    <w:link w:val="FootnoteReference"/>
    <w:uiPriority w:val="99"/>
    <w:rsid w:val="00576D65"/>
    <w:pPr>
      <w:spacing w:line="240" w:lineRule="exact"/>
    </w:pPr>
    <w:rPr>
      <w:rFonts w:asciiTheme="minorHAnsi" w:eastAsiaTheme="minorHAnsi" w:hAnsiTheme="minorHAnsi" w:cstheme="minorBidi"/>
      <w:vertAlign w:val="superscript"/>
      <w:lang w:val="en-US"/>
    </w:rPr>
  </w:style>
  <w:style w:type="paragraph" w:styleId="BalloonText">
    <w:name w:val="Balloon Text"/>
    <w:basedOn w:val="Normal"/>
    <w:link w:val="BalloonTextChar"/>
    <w:uiPriority w:val="99"/>
    <w:semiHidden/>
    <w:unhideWhenUsed/>
    <w:rsid w:val="00576D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D65"/>
    <w:rPr>
      <w:rFonts w:ascii="Segoe UI" w:eastAsia="Calibri" w:hAnsi="Segoe UI" w:cs="Segoe UI"/>
      <w:sz w:val="18"/>
      <w:szCs w:val="18"/>
      <w:lang w:val="es-MX"/>
    </w:rPr>
  </w:style>
  <w:style w:type="numbering" w:styleId="111111">
    <w:name w:val="Outline List 2"/>
    <w:basedOn w:val="NoList"/>
    <w:uiPriority w:val="99"/>
    <w:semiHidden/>
    <w:unhideWhenUsed/>
    <w:rsid w:val="00B41B2B"/>
    <w:pPr>
      <w:numPr>
        <w:numId w:val="1"/>
      </w:numPr>
    </w:pPr>
  </w:style>
  <w:style w:type="character" w:customStyle="1" w:styleId="UnresolvedMention1">
    <w:name w:val="Unresolved Mention1"/>
    <w:basedOn w:val="DefaultParagraphFont"/>
    <w:uiPriority w:val="99"/>
    <w:semiHidden/>
    <w:unhideWhenUsed/>
    <w:rsid w:val="00AD4BC6"/>
    <w:rPr>
      <w:color w:val="808080"/>
      <w:shd w:val="clear" w:color="auto" w:fill="E6E6E6"/>
    </w:rPr>
  </w:style>
  <w:style w:type="character" w:styleId="FollowedHyperlink">
    <w:name w:val="FollowedHyperlink"/>
    <w:basedOn w:val="DefaultParagraphFont"/>
    <w:uiPriority w:val="99"/>
    <w:semiHidden/>
    <w:unhideWhenUsed/>
    <w:rsid w:val="00E530D1"/>
    <w:rPr>
      <w:color w:val="954F72" w:themeColor="followedHyperlink"/>
      <w:u w:val="single"/>
    </w:rPr>
  </w:style>
  <w:style w:type="character" w:customStyle="1" w:styleId="Heading1Char">
    <w:name w:val="Heading 1 Char"/>
    <w:basedOn w:val="DefaultParagraphFont"/>
    <w:link w:val="Heading1"/>
    <w:rsid w:val="006D61E3"/>
    <w:rPr>
      <w:rFonts w:asciiTheme="majorHAnsi" w:eastAsiaTheme="majorEastAsia" w:hAnsiTheme="majorHAnsi" w:cstheme="majorBidi"/>
      <w:color w:val="2E74B5" w:themeColor="accent1" w:themeShade="BF"/>
      <w:sz w:val="32"/>
      <w:szCs w:val="32"/>
      <w:lang w:val="es-MX"/>
    </w:rPr>
  </w:style>
  <w:style w:type="paragraph" w:styleId="HTMLPreformatted">
    <w:name w:val="HTML Preformatted"/>
    <w:basedOn w:val="Normal"/>
    <w:link w:val="HTMLPreformattedChar"/>
    <w:uiPriority w:val="99"/>
    <w:semiHidden/>
    <w:unhideWhenUsed/>
    <w:rsid w:val="0094455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4455D"/>
    <w:rPr>
      <w:rFonts w:ascii="Consolas" w:eastAsia="Calibri" w:hAnsi="Consolas" w:cs="Calibri"/>
      <w:sz w:val="20"/>
      <w:szCs w:val="20"/>
      <w:lang w:val="es-MX"/>
    </w:rPr>
  </w:style>
  <w:style w:type="table" w:styleId="TableGrid">
    <w:name w:val="Table Grid"/>
    <w:basedOn w:val="TableNormal"/>
    <w:uiPriority w:val="39"/>
    <w:rsid w:val="00D20B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467"/>
    <w:pPr>
      <w:tabs>
        <w:tab w:val="center" w:pos="4419"/>
        <w:tab w:val="right" w:pos="8838"/>
      </w:tabs>
    </w:pPr>
  </w:style>
  <w:style w:type="character" w:customStyle="1" w:styleId="HeaderChar">
    <w:name w:val="Header Char"/>
    <w:basedOn w:val="DefaultParagraphFont"/>
    <w:link w:val="Header"/>
    <w:uiPriority w:val="99"/>
    <w:rsid w:val="00934467"/>
    <w:rPr>
      <w:rFonts w:ascii="Calibri" w:eastAsia="Calibri" w:hAnsi="Calibri" w:cs="Calibri"/>
      <w:lang w:val="es-MX"/>
    </w:rPr>
  </w:style>
  <w:style w:type="paragraph" w:styleId="Footer">
    <w:name w:val="footer"/>
    <w:basedOn w:val="Normal"/>
    <w:link w:val="FooterChar"/>
    <w:uiPriority w:val="99"/>
    <w:unhideWhenUsed/>
    <w:rsid w:val="00934467"/>
    <w:pPr>
      <w:tabs>
        <w:tab w:val="center" w:pos="4419"/>
        <w:tab w:val="right" w:pos="8838"/>
      </w:tabs>
    </w:pPr>
  </w:style>
  <w:style w:type="character" w:customStyle="1" w:styleId="FooterChar">
    <w:name w:val="Footer Char"/>
    <w:basedOn w:val="DefaultParagraphFont"/>
    <w:link w:val="Footer"/>
    <w:uiPriority w:val="99"/>
    <w:rsid w:val="00934467"/>
    <w:rPr>
      <w:rFonts w:ascii="Calibri" w:eastAsia="Calibri" w:hAnsi="Calibri" w:cs="Calibri"/>
      <w:lang w:val="es-MX"/>
    </w:rPr>
  </w:style>
  <w:style w:type="paragraph" w:styleId="TOCHeading">
    <w:name w:val="TOC Heading"/>
    <w:basedOn w:val="Heading1"/>
    <w:next w:val="Normal"/>
    <w:uiPriority w:val="39"/>
    <w:unhideWhenUsed/>
    <w:qFormat/>
    <w:rsid w:val="00507EB1"/>
    <w:pPr>
      <w:outlineLvl w:val="9"/>
    </w:pPr>
    <w:rPr>
      <w:lang w:eastAsia="es-MX"/>
    </w:rPr>
  </w:style>
  <w:style w:type="paragraph" w:styleId="TOC1">
    <w:name w:val="toc 1"/>
    <w:basedOn w:val="Normal"/>
    <w:next w:val="Normal"/>
    <w:autoRedefine/>
    <w:uiPriority w:val="39"/>
    <w:unhideWhenUsed/>
    <w:rsid w:val="00507EB1"/>
    <w:pPr>
      <w:spacing w:after="100"/>
    </w:pPr>
  </w:style>
  <w:style w:type="paragraph" w:styleId="CommentSubject">
    <w:name w:val="annotation subject"/>
    <w:basedOn w:val="CommentText"/>
    <w:next w:val="CommentText"/>
    <w:link w:val="CommentSubjectChar"/>
    <w:uiPriority w:val="99"/>
    <w:semiHidden/>
    <w:unhideWhenUsed/>
    <w:rsid w:val="00371F8F"/>
    <w:rPr>
      <w:b/>
      <w:bCs/>
    </w:rPr>
  </w:style>
  <w:style w:type="character" w:customStyle="1" w:styleId="CommentSubjectChar">
    <w:name w:val="Comment Subject Char"/>
    <w:basedOn w:val="CommentTextChar"/>
    <w:link w:val="CommentSubject"/>
    <w:uiPriority w:val="99"/>
    <w:semiHidden/>
    <w:rsid w:val="00371F8F"/>
    <w:rPr>
      <w:rFonts w:ascii="Calibri" w:eastAsia="Calibri" w:hAnsi="Calibri" w:cs="Calibri"/>
      <w:b/>
      <w:bCs/>
      <w:sz w:val="20"/>
      <w:szCs w:val="20"/>
      <w:lang w:val="es-MX"/>
    </w:rPr>
  </w:style>
  <w:style w:type="character" w:customStyle="1" w:styleId="Heading2Char">
    <w:name w:val="Heading 2 Char"/>
    <w:basedOn w:val="DefaultParagraphFont"/>
    <w:link w:val="Heading2"/>
    <w:uiPriority w:val="9"/>
    <w:rsid w:val="004B6496"/>
    <w:rPr>
      <w:rFonts w:ascii="Cambria" w:eastAsiaTheme="majorEastAsia" w:hAnsi="Cambria" w:cstheme="majorBidi"/>
      <w:b/>
    </w:rPr>
  </w:style>
  <w:style w:type="character" w:customStyle="1" w:styleId="Heading3Char">
    <w:name w:val="Heading 3 Char"/>
    <w:basedOn w:val="DefaultParagraphFont"/>
    <w:link w:val="Heading3"/>
    <w:uiPriority w:val="9"/>
    <w:rsid w:val="004B6496"/>
    <w:rPr>
      <w:rFonts w:ascii="Cambria" w:eastAsiaTheme="majorEastAsia" w:hAnsi="Cambria" w:cstheme="majorBidi"/>
      <w:b/>
    </w:rPr>
  </w:style>
  <w:style w:type="paragraph" w:styleId="TOC2">
    <w:name w:val="toc 2"/>
    <w:basedOn w:val="Normal"/>
    <w:next w:val="Normal"/>
    <w:autoRedefine/>
    <w:uiPriority w:val="39"/>
    <w:unhideWhenUsed/>
    <w:rsid w:val="00822AD1"/>
    <w:pPr>
      <w:spacing w:after="100"/>
      <w:ind w:left="220"/>
    </w:pPr>
  </w:style>
  <w:style w:type="paragraph" w:styleId="TOC3">
    <w:name w:val="toc 3"/>
    <w:basedOn w:val="Normal"/>
    <w:next w:val="Normal"/>
    <w:autoRedefine/>
    <w:uiPriority w:val="39"/>
    <w:unhideWhenUsed/>
    <w:rsid w:val="00822AD1"/>
    <w:pPr>
      <w:spacing w:after="100"/>
      <w:ind w:left="440"/>
    </w:pPr>
  </w:style>
  <w:style w:type="character" w:customStyle="1" w:styleId="UnresolvedMention2">
    <w:name w:val="Unresolved Mention2"/>
    <w:basedOn w:val="DefaultParagraphFont"/>
    <w:uiPriority w:val="99"/>
    <w:semiHidden/>
    <w:unhideWhenUsed/>
    <w:rsid w:val="00FB3AD2"/>
    <w:rPr>
      <w:color w:val="808080"/>
      <w:shd w:val="clear" w:color="auto" w:fill="E6E6E6"/>
    </w:rPr>
  </w:style>
  <w:style w:type="character" w:customStyle="1" w:styleId="Mencinsinresolver1">
    <w:name w:val="Mención sin resolver1"/>
    <w:basedOn w:val="DefaultParagraphFont"/>
    <w:uiPriority w:val="99"/>
    <w:semiHidden/>
    <w:unhideWhenUsed/>
    <w:rsid w:val="002A3341"/>
    <w:rPr>
      <w:color w:val="808080"/>
      <w:shd w:val="clear" w:color="auto" w:fill="E6E6E6"/>
    </w:rPr>
  </w:style>
  <w:style w:type="character" w:customStyle="1" w:styleId="UnresolvedMention3">
    <w:name w:val="Unresolved Mention3"/>
    <w:basedOn w:val="DefaultParagraphFont"/>
    <w:uiPriority w:val="99"/>
    <w:semiHidden/>
    <w:unhideWhenUsed/>
    <w:rsid w:val="00283F29"/>
    <w:rPr>
      <w:color w:val="605E5C"/>
      <w:shd w:val="clear" w:color="auto" w:fill="E1DFDD"/>
    </w:rPr>
  </w:style>
  <w:style w:type="character" w:styleId="Strong">
    <w:name w:val="Strong"/>
    <w:basedOn w:val="DefaultParagraphFont"/>
    <w:uiPriority w:val="22"/>
    <w:qFormat/>
    <w:rsid w:val="00126491"/>
    <w:rPr>
      <w:b/>
      <w:bCs/>
    </w:rPr>
  </w:style>
  <w:style w:type="paragraph" w:styleId="NormalWeb">
    <w:name w:val="Normal (Web)"/>
    <w:basedOn w:val="Normal"/>
    <w:uiPriority w:val="99"/>
    <w:unhideWhenUsed/>
    <w:rsid w:val="00E50D8F"/>
    <w:pPr>
      <w:spacing w:before="100" w:beforeAutospacing="1" w:after="100" w:afterAutospacing="1"/>
    </w:pPr>
    <w:rPr>
      <w:rFonts w:ascii="Times New Roman" w:eastAsia="Times New Roman" w:hAnsi="Times New Roman" w:cs="Times New Roman"/>
      <w:sz w:val="24"/>
      <w:szCs w:val="24"/>
      <w:lang w:val="en-US"/>
    </w:rPr>
  </w:style>
  <w:style w:type="character" w:customStyle="1" w:styleId="UnresolvedMention4">
    <w:name w:val="Unresolved Mention4"/>
    <w:basedOn w:val="DefaultParagraphFont"/>
    <w:uiPriority w:val="99"/>
    <w:semiHidden/>
    <w:unhideWhenUsed/>
    <w:rsid w:val="00073289"/>
    <w:rPr>
      <w:color w:val="605E5C"/>
      <w:shd w:val="clear" w:color="auto" w:fill="E1DFDD"/>
    </w:rPr>
  </w:style>
  <w:style w:type="character" w:customStyle="1" w:styleId="UnresolvedMention">
    <w:name w:val="Unresolved Mention"/>
    <w:basedOn w:val="DefaultParagraphFont"/>
    <w:uiPriority w:val="99"/>
    <w:semiHidden/>
    <w:unhideWhenUsed/>
    <w:rsid w:val="001C57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70420">
      <w:bodyDiv w:val="1"/>
      <w:marLeft w:val="0"/>
      <w:marRight w:val="0"/>
      <w:marTop w:val="0"/>
      <w:marBottom w:val="0"/>
      <w:divBdr>
        <w:top w:val="none" w:sz="0" w:space="0" w:color="auto"/>
        <w:left w:val="none" w:sz="0" w:space="0" w:color="auto"/>
        <w:bottom w:val="none" w:sz="0" w:space="0" w:color="auto"/>
        <w:right w:val="none" w:sz="0" w:space="0" w:color="auto"/>
      </w:divBdr>
    </w:div>
    <w:div w:id="61679727">
      <w:bodyDiv w:val="1"/>
      <w:marLeft w:val="0"/>
      <w:marRight w:val="0"/>
      <w:marTop w:val="0"/>
      <w:marBottom w:val="0"/>
      <w:divBdr>
        <w:top w:val="none" w:sz="0" w:space="0" w:color="auto"/>
        <w:left w:val="none" w:sz="0" w:space="0" w:color="auto"/>
        <w:bottom w:val="none" w:sz="0" w:space="0" w:color="auto"/>
        <w:right w:val="none" w:sz="0" w:space="0" w:color="auto"/>
      </w:divBdr>
    </w:div>
    <w:div w:id="254941989">
      <w:bodyDiv w:val="1"/>
      <w:marLeft w:val="0"/>
      <w:marRight w:val="0"/>
      <w:marTop w:val="0"/>
      <w:marBottom w:val="0"/>
      <w:divBdr>
        <w:top w:val="none" w:sz="0" w:space="0" w:color="auto"/>
        <w:left w:val="none" w:sz="0" w:space="0" w:color="auto"/>
        <w:bottom w:val="none" w:sz="0" w:space="0" w:color="auto"/>
        <w:right w:val="none" w:sz="0" w:space="0" w:color="auto"/>
      </w:divBdr>
      <w:divsChild>
        <w:div w:id="1742212572">
          <w:marLeft w:val="0"/>
          <w:marRight w:val="0"/>
          <w:marTop w:val="0"/>
          <w:marBottom w:val="0"/>
          <w:divBdr>
            <w:top w:val="none" w:sz="0" w:space="0" w:color="auto"/>
            <w:left w:val="none" w:sz="0" w:space="0" w:color="auto"/>
            <w:bottom w:val="none" w:sz="0" w:space="0" w:color="auto"/>
            <w:right w:val="none" w:sz="0" w:space="0" w:color="auto"/>
          </w:divBdr>
        </w:div>
        <w:div w:id="742606353">
          <w:marLeft w:val="0"/>
          <w:marRight w:val="0"/>
          <w:marTop w:val="0"/>
          <w:marBottom w:val="0"/>
          <w:divBdr>
            <w:top w:val="none" w:sz="0" w:space="0" w:color="auto"/>
            <w:left w:val="none" w:sz="0" w:space="0" w:color="auto"/>
            <w:bottom w:val="none" w:sz="0" w:space="0" w:color="auto"/>
            <w:right w:val="none" w:sz="0" w:space="0" w:color="auto"/>
          </w:divBdr>
        </w:div>
      </w:divsChild>
    </w:div>
    <w:div w:id="283540646">
      <w:bodyDiv w:val="1"/>
      <w:marLeft w:val="0"/>
      <w:marRight w:val="0"/>
      <w:marTop w:val="0"/>
      <w:marBottom w:val="0"/>
      <w:divBdr>
        <w:top w:val="none" w:sz="0" w:space="0" w:color="auto"/>
        <w:left w:val="none" w:sz="0" w:space="0" w:color="auto"/>
        <w:bottom w:val="none" w:sz="0" w:space="0" w:color="auto"/>
        <w:right w:val="none" w:sz="0" w:space="0" w:color="auto"/>
      </w:divBdr>
    </w:div>
    <w:div w:id="312418414">
      <w:bodyDiv w:val="1"/>
      <w:marLeft w:val="0"/>
      <w:marRight w:val="0"/>
      <w:marTop w:val="0"/>
      <w:marBottom w:val="0"/>
      <w:divBdr>
        <w:top w:val="none" w:sz="0" w:space="0" w:color="auto"/>
        <w:left w:val="none" w:sz="0" w:space="0" w:color="auto"/>
        <w:bottom w:val="none" w:sz="0" w:space="0" w:color="auto"/>
        <w:right w:val="none" w:sz="0" w:space="0" w:color="auto"/>
      </w:divBdr>
    </w:div>
    <w:div w:id="401097778">
      <w:bodyDiv w:val="1"/>
      <w:marLeft w:val="0"/>
      <w:marRight w:val="0"/>
      <w:marTop w:val="0"/>
      <w:marBottom w:val="0"/>
      <w:divBdr>
        <w:top w:val="none" w:sz="0" w:space="0" w:color="auto"/>
        <w:left w:val="none" w:sz="0" w:space="0" w:color="auto"/>
        <w:bottom w:val="none" w:sz="0" w:space="0" w:color="auto"/>
        <w:right w:val="none" w:sz="0" w:space="0" w:color="auto"/>
      </w:divBdr>
    </w:div>
    <w:div w:id="482308204">
      <w:bodyDiv w:val="1"/>
      <w:marLeft w:val="0"/>
      <w:marRight w:val="0"/>
      <w:marTop w:val="0"/>
      <w:marBottom w:val="0"/>
      <w:divBdr>
        <w:top w:val="none" w:sz="0" w:space="0" w:color="auto"/>
        <w:left w:val="none" w:sz="0" w:space="0" w:color="auto"/>
        <w:bottom w:val="none" w:sz="0" w:space="0" w:color="auto"/>
        <w:right w:val="none" w:sz="0" w:space="0" w:color="auto"/>
      </w:divBdr>
    </w:div>
    <w:div w:id="786194756">
      <w:bodyDiv w:val="1"/>
      <w:marLeft w:val="0"/>
      <w:marRight w:val="0"/>
      <w:marTop w:val="0"/>
      <w:marBottom w:val="0"/>
      <w:divBdr>
        <w:top w:val="none" w:sz="0" w:space="0" w:color="auto"/>
        <w:left w:val="none" w:sz="0" w:space="0" w:color="auto"/>
        <w:bottom w:val="none" w:sz="0" w:space="0" w:color="auto"/>
        <w:right w:val="none" w:sz="0" w:space="0" w:color="auto"/>
      </w:divBdr>
    </w:div>
    <w:div w:id="827794221">
      <w:bodyDiv w:val="1"/>
      <w:marLeft w:val="0"/>
      <w:marRight w:val="0"/>
      <w:marTop w:val="0"/>
      <w:marBottom w:val="0"/>
      <w:divBdr>
        <w:top w:val="none" w:sz="0" w:space="0" w:color="auto"/>
        <w:left w:val="none" w:sz="0" w:space="0" w:color="auto"/>
        <w:bottom w:val="none" w:sz="0" w:space="0" w:color="auto"/>
        <w:right w:val="none" w:sz="0" w:space="0" w:color="auto"/>
      </w:divBdr>
    </w:div>
    <w:div w:id="1000232335">
      <w:bodyDiv w:val="1"/>
      <w:marLeft w:val="0"/>
      <w:marRight w:val="0"/>
      <w:marTop w:val="0"/>
      <w:marBottom w:val="0"/>
      <w:divBdr>
        <w:top w:val="none" w:sz="0" w:space="0" w:color="auto"/>
        <w:left w:val="none" w:sz="0" w:space="0" w:color="auto"/>
        <w:bottom w:val="none" w:sz="0" w:space="0" w:color="auto"/>
        <w:right w:val="none" w:sz="0" w:space="0" w:color="auto"/>
      </w:divBdr>
    </w:div>
    <w:div w:id="1017925960">
      <w:bodyDiv w:val="1"/>
      <w:marLeft w:val="0"/>
      <w:marRight w:val="0"/>
      <w:marTop w:val="0"/>
      <w:marBottom w:val="0"/>
      <w:divBdr>
        <w:top w:val="none" w:sz="0" w:space="0" w:color="auto"/>
        <w:left w:val="none" w:sz="0" w:space="0" w:color="auto"/>
        <w:bottom w:val="none" w:sz="0" w:space="0" w:color="auto"/>
        <w:right w:val="none" w:sz="0" w:space="0" w:color="auto"/>
      </w:divBdr>
      <w:divsChild>
        <w:div w:id="1847555742">
          <w:marLeft w:val="0"/>
          <w:marRight w:val="0"/>
          <w:marTop w:val="0"/>
          <w:marBottom w:val="0"/>
          <w:divBdr>
            <w:top w:val="none" w:sz="0" w:space="0" w:color="auto"/>
            <w:left w:val="none" w:sz="0" w:space="0" w:color="auto"/>
            <w:bottom w:val="none" w:sz="0" w:space="0" w:color="auto"/>
            <w:right w:val="none" w:sz="0" w:space="0" w:color="auto"/>
          </w:divBdr>
        </w:div>
        <w:div w:id="870651561">
          <w:marLeft w:val="0"/>
          <w:marRight w:val="0"/>
          <w:marTop w:val="0"/>
          <w:marBottom w:val="0"/>
          <w:divBdr>
            <w:top w:val="none" w:sz="0" w:space="0" w:color="auto"/>
            <w:left w:val="none" w:sz="0" w:space="0" w:color="auto"/>
            <w:bottom w:val="none" w:sz="0" w:space="0" w:color="auto"/>
            <w:right w:val="none" w:sz="0" w:space="0" w:color="auto"/>
          </w:divBdr>
        </w:div>
        <w:div w:id="1751003314">
          <w:marLeft w:val="0"/>
          <w:marRight w:val="0"/>
          <w:marTop w:val="0"/>
          <w:marBottom w:val="0"/>
          <w:divBdr>
            <w:top w:val="none" w:sz="0" w:space="0" w:color="auto"/>
            <w:left w:val="none" w:sz="0" w:space="0" w:color="auto"/>
            <w:bottom w:val="none" w:sz="0" w:space="0" w:color="auto"/>
            <w:right w:val="none" w:sz="0" w:space="0" w:color="auto"/>
          </w:divBdr>
        </w:div>
        <w:div w:id="889801008">
          <w:marLeft w:val="0"/>
          <w:marRight w:val="0"/>
          <w:marTop w:val="0"/>
          <w:marBottom w:val="0"/>
          <w:divBdr>
            <w:top w:val="none" w:sz="0" w:space="0" w:color="auto"/>
            <w:left w:val="none" w:sz="0" w:space="0" w:color="auto"/>
            <w:bottom w:val="none" w:sz="0" w:space="0" w:color="auto"/>
            <w:right w:val="none" w:sz="0" w:space="0" w:color="auto"/>
          </w:divBdr>
        </w:div>
        <w:div w:id="1609582368">
          <w:marLeft w:val="0"/>
          <w:marRight w:val="0"/>
          <w:marTop w:val="0"/>
          <w:marBottom w:val="0"/>
          <w:divBdr>
            <w:top w:val="none" w:sz="0" w:space="0" w:color="auto"/>
            <w:left w:val="none" w:sz="0" w:space="0" w:color="auto"/>
            <w:bottom w:val="none" w:sz="0" w:space="0" w:color="auto"/>
            <w:right w:val="none" w:sz="0" w:space="0" w:color="auto"/>
          </w:divBdr>
        </w:div>
      </w:divsChild>
    </w:div>
    <w:div w:id="1033265084">
      <w:bodyDiv w:val="1"/>
      <w:marLeft w:val="0"/>
      <w:marRight w:val="0"/>
      <w:marTop w:val="0"/>
      <w:marBottom w:val="0"/>
      <w:divBdr>
        <w:top w:val="none" w:sz="0" w:space="0" w:color="auto"/>
        <w:left w:val="none" w:sz="0" w:space="0" w:color="auto"/>
        <w:bottom w:val="none" w:sz="0" w:space="0" w:color="auto"/>
        <w:right w:val="none" w:sz="0" w:space="0" w:color="auto"/>
      </w:divBdr>
      <w:divsChild>
        <w:div w:id="368645039">
          <w:marLeft w:val="0"/>
          <w:marRight w:val="0"/>
          <w:marTop w:val="0"/>
          <w:marBottom w:val="0"/>
          <w:divBdr>
            <w:top w:val="none" w:sz="0" w:space="0" w:color="auto"/>
            <w:left w:val="none" w:sz="0" w:space="0" w:color="auto"/>
            <w:bottom w:val="none" w:sz="0" w:space="0" w:color="auto"/>
            <w:right w:val="none" w:sz="0" w:space="0" w:color="auto"/>
          </w:divBdr>
          <w:divsChild>
            <w:div w:id="43258949">
              <w:marLeft w:val="0"/>
              <w:marRight w:val="0"/>
              <w:marTop w:val="0"/>
              <w:marBottom w:val="0"/>
              <w:divBdr>
                <w:top w:val="none" w:sz="0" w:space="0" w:color="auto"/>
                <w:left w:val="none" w:sz="0" w:space="0" w:color="auto"/>
                <w:bottom w:val="none" w:sz="0" w:space="0" w:color="auto"/>
                <w:right w:val="none" w:sz="0" w:space="0" w:color="auto"/>
              </w:divBdr>
              <w:divsChild>
                <w:div w:id="30687619">
                  <w:marLeft w:val="0"/>
                  <w:marRight w:val="0"/>
                  <w:marTop w:val="100"/>
                  <w:marBottom w:val="100"/>
                  <w:divBdr>
                    <w:top w:val="none" w:sz="0" w:space="0" w:color="auto"/>
                    <w:left w:val="none" w:sz="0" w:space="0" w:color="auto"/>
                    <w:bottom w:val="none" w:sz="0" w:space="0" w:color="auto"/>
                    <w:right w:val="none" w:sz="0" w:space="0" w:color="auto"/>
                  </w:divBdr>
                  <w:divsChild>
                    <w:div w:id="599605459">
                      <w:marLeft w:val="0"/>
                      <w:marRight w:val="0"/>
                      <w:marTop w:val="0"/>
                      <w:marBottom w:val="0"/>
                      <w:divBdr>
                        <w:top w:val="none" w:sz="0" w:space="0" w:color="auto"/>
                        <w:left w:val="none" w:sz="0" w:space="0" w:color="auto"/>
                        <w:bottom w:val="none" w:sz="0" w:space="0" w:color="auto"/>
                        <w:right w:val="none" w:sz="0" w:space="0" w:color="auto"/>
                      </w:divBdr>
                    </w:div>
                    <w:div w:id="1145197354">
                      <w:marLeft w:val="0"/>
                      <w:marRight w:val="0"/>
                      <w:marTop w:val="0"/>
                      <w:marBottom w:val="0"/>
                      <w:divBdr>
                        <w:top w:val="none" w:sz="0" w:space="0" w:color="auto"/>
                        <w:left w:val="none" w:sz="0" w:space="0" w:color="auto"/>
                        <w:bottom w:val="none" w:sz="0" w:space="0" w:color="auto"/>
                        <w:right w:val="none" w:sz="0" w:space="0" w:color="auto"/>
                      </w:divBdr>
                      <w:divsChild>
                        <w:div w:id="1760562499">
                          <w:marLeft w:val="0"/>
                          <w:marRight w:val="0"/>
                          <w:marTop w:val="100"/>
                          <w:marBottom w:val="480"/>
                          <w:divBdr>
                            <w:top w:val="single" w:sz="6" w:space="0" w:color="CCCCCC"/>
                            <w:left w:val="single" w:sz="6" w:space="0" w:color="CCCCCC"/>
                            <w:bottom w:val="single" w:sz="6" w:space="0" w:color="CCCCCC"/>
                            <w:right w:val="single" w:sz="6" w:space="0" w:color="CCCCCC"/>
                          </w:divBdr>
                          <w:divsChild>
                            <w:div w:id="2121096814">
                              <w:marLeft w:val="0"/>
                              <w:marRight w:val="0"/>
                              <w:marTop w:val="300"/>
                              <w:marBottom w:val="0"/>
                              <w:divBdr>
                                <w:top w:val="none" w:sz="0" w:space="5" w:color="auto"/>
                                <w:left w:val="none" w:sz="0" w:space="5" w:color="auto"/>
                                <w:bottom w:val="single" w:sz="6" w:space="5" w:color="CCCCCC"/>
                                <w:right w:val="none" w:sz="0" w:space="5" w:color="auto"/>
                              </w:divBdr>
                            </w:div>
                            <w:div w:id="1507750873">
                              <w:marLeft w:val="0"/>
                              <w:marRight w:val="0"/>
                              <w:marTop w:val="0"/>
                              <w:marBottom w:val="0"/>
                              <w:divBdr>
                                <w:top w:val="none" w:sz="0" w:space="0" w:color="auto"/>
                                <w:left w:val="none" w:sz="0" w:space="0" w:color="auto"/>
                                <w:bottom w:val="none" w:sz="0" w:space="0" w:color="auto"/>
                                <w:right w:val="none" w:sz="0" w:space="0" w:color="auto"/>
                              </w:divBdr>
                              <w:divsChild>
                                <w:div w:id="923683517">
                                  <w:marLeft w:val="0"/>
                                  <w:marRight w:val="0"/>
                                  <w:marTop w:val="100"/>
                                  <w:marBottom w:val="100"/>
                                  <w:divBdr>
                                    <w:top w:val="none" w:sz="0" w:space="0" w:color="auto"/>
                                    <w:left w:val="none" w:sz="0" w:space="0" w:color="auto"/>
                                    <w:bottom w:val="none" w:sz="0" w:space="0" w:color="auto"/>
                                    <w:right w:val="none" w:sz="0" w:space="0" w:color="auto"/>
                                  </w:divBdr>
                                </w:div>
                                <w:div w:id="713969857">
                                  <w:marLeft w:val="0"/>
                                  <w:marRight w:val="0"/>
                                  <w:marTop w:val="0"/>
                                  <w:marBottom w:val="0"/>
                                  <w:divBdr>
                                    <w:top w:val="none" w:sz="0" w:space="0" w:color="auto"/>
                                    <w:left w:val="none" w:sz="0" w:space="0" w:color="auto"/>
                                    <w:bottom w:val="none" w:sz="0" w:space="0" w:color="auto"/>
                                    <w:right w:val="none" w:sz="0" w:space="0" w:color="auto"/>
                                  </w:divBdr>
                                  <w:divsChild>
                                    <w:div w:id="1346246004">
                                      <w:marLeft w:val="0"/>
                                      <w:marRight w:val="0"/>
                                      <w:marTop w:val="0"/>
                                      <w:marBottom w:val="0"/>
                                      <w:divBdr>
                                        <w:top w:val="none" w:sz="0" w:space="0" w:color="auto"/>
                                        <w:left w:val="none" w:sz="0" w:space="0" w:color="auto"/>
                                        <w:bottom w:val="none" w:sz="0" w:space="0" w:color="auto"/>
                                        <w:right w:val="none" w:sz="0" w:space="0" w:color="auto"/>
                                      </w:divBdr>
                                    </w:div>
                                    <w:div w:id="309133607">
                                      <w:marLeft w:val="0"/>
                                      <w:marRight w:val="0"/>
                                      <w:marTop w:val="0"/>
                                      <w:marBottom w:val="0"/>
                                      <w:divBdr>
                                        <w:top w:val="none" w:sz="0" w:space="0" w:color="auto"/>
                                        <w:left w:val="none" w:sz="0" w:space="0" w:color="auto"/>
                                        <w:bottom w:val="none" w:sz="0" w:space="0" w:color="auto"/>
                                        <w:right w:val="none" w:sz="0" w:space="0" w:color="auto"/>
                                      </w:divBdr>
                                    </w:div>
                                  </w:divsChild>
                                </w:div>
                                <w:div w:id="6620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350081">
                  <w:marLeft w:val="0"/>
                  <w:marRight w:val="0"/>
                  <w:marTop w:val="0"/>
                  <w:marBottom w:val="0"/>
                  <w:divBdr>
                    <w:top w:val="none" w:sz="0" w:space="0" w:color="auto"/>
                    <w:left w:val="none" w:sz="0" w:space="0" w:color="auto"/>
                    <w:bottom w:val="none" w:sz="0" w:space="0" w:color="auto"/>
                    <w:right w:val="none" w:sz="0" w:space="0" w:color="auto"/>
                  </w:divBdr>
                  <w:divsChild>
                    <w:div w:id="1817987637">
                      <w:marLeft w:val="150"/>
                      <w:marRight w:val="150"/>
                      <w:marTop w:val="0"/>
                      <w:marBottom w:val="0"/>
                      <w:divBdr>
                        <w:top w:val="none" w:sz="0" w:space="0" w:color="auto"/>
                        <w:left w:val="none" w:sz="0" w:space="0" w:color="auto"/>
                        <w:bottom w:val="none" w:sz="0" w:space="0" w:color="auto"/>
                        <w:right w:val="none" w:sz="0" w:space="0" w:color="auto"/>
                      </w:divBdr>
                    </w:div>
                    <w:div w:id="1828663975">
                      <w:marLeft w:val="0"/>
                      <w:marRight w:val="0"/>
                      <w:marTop w:val="0"/>
                      <w:marBottom w:val="0"/>
                      <w:divBdr>
                        <w:top w:val="none" w:sz="0" w:space="0" w:color="auto"/>
                        <w:left w:val="none" w:sz="0" w:space="0" w:color="auto"/>
                        <w:bottom w:val="none" w:sz="0" w:space="0" w:color="auto"/>
                        <w:right w:val="none" w:sz="0" w:space="0" w:color="auto"/>
                      </w:divBdr>
                      <w:divsChild>
                        <w:div w:id="784352765">
                          <w:marLeft w:val="0"/>
                          <w:marRight w:val="0"/>
                          <w:marTop w:val="0"/>
                          <w:marBottom w:val="0"/>
                          <w:divBdr>
                            <w:top w:val="none" w:sz="0" w:space="0" w:color="auto"/>
                            <w:left w:val="none" w:sz="0" w:space="0" w:color="auto"/>
                            <w:bottom w:val="none" w:sz="0" w:space="0" w:color="auto"/>
                            <w:right w:val="none" w:sz="0" w:space="0" w:color="auto"/>
                          </w:divBdr>
                          <w:divsChild>
                            <w:div w:id="259460278">
                              <w:marLeft w:val="0"/>
                              <w:marRight w:val="0"/>
                              <w:marTop w:val="100"/>
                              <w:marBottom w:val="100"/>
                              <w:divBdr>
                                <w:top w:val="none" w:sz="0" w:space="0" w:color="auto"/>
                                <w:left w:val="none" w:sz="0" w:space="0" w:color="auto"/>
                                <w:bottom w:val="none" w:sz="0" w:space="0" w:color="auto"/>
                                <w:right w:val="none" w:sz="0" w:space="0" w:color="auto"/>
                              </w:divBdr>
                              <w:divsChild>
                                <w:div w:id="1838031238">
                                  <w:marLeft w:val="0"/>
                                  <w:marRight w:val="0"/>
                                  <w:marTop w:val="0"/>
                                  <w:marBottom w:val="0"/>
                                  <w:divBdr>
                                    <w:top w:val="none" w:sz="0" w:space="0" w:color="auto"/>
                                    <w:left w:val="none" w:sz="0" w:space="0" w:color="auto"/>
                                    <w:bottom w:val="none" w:sz="0" w:space="0" w:color="auto"/>
                                    <w:right w:val="none" w:sz="0" w:space="0" w:color="auto"/>
                                  </w:divBdr>
                                </w:div>
                                <w:div w:id="29958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7927">
                          <w:marLeft w:val="0"/>
                          <w:marRight w:val="0"/>
                          <w:marTop w:val="0"/>
                          <w:marBottom w:val="0"/>
                          <w:divBdr>
                            <w:top w:val="none" w:sz="0" w:space="0" w:color="auto"/>
                            <w:left w:val="none" w:sz="0" w:space="0" w:color="auto"/>
                            <w:bottom w:val="none" w:sz="0" w:space="0" w:color="auto"/>
                            <w:right w:val="none" w:sz="0" w:space="0" w:color="auto"/>
                          </w:divBdr>
                          <w:divsChild>
                            <w:div w:id="886531496">
                              <w:marLeft w:val="0"/>
                              <w:marRight w:val="0"/>
                              <w:marTop w:val="100"/>
                              <w:marBottom w:val="100"/>
                              <w:divBdr>
                                <w:top w:val="none" w:sz="0" w:space="0" w:color="auto"/>
                                <w:left w:val="none" w:sz="0" w:space="0" w:color="auto"/>
                                <w:bottom w:val="none" w:sz="0" w:space="0" w:color="auto"/>
                                <w:right w:val="none" w:sz="0" w:space="0" w:color="auto"/>
                              </w:divBdr>
                              <w:divsChild>
                                <w:div w:id="457575654">
                                  <w:marLeft w:val="0"/>
                                  <w:marRight w:val="0"/>
                                  <w:marTop w:val="0"/>
                                  <w:marBottom w:val="0"/>
                                  <w:divBdr>
                                    <w:top w:val="none" w:sz="0" w:space="0" w:color="auto"/>
                                    <w:left w:val="none" w:sz="0" w:space="0" w:color="auto"/>
                                    <w:bottom w:val="none" w:sz="0" w:space="0" w:color="auto"/>
                                    <w:right w:val="none" w:sz="0" w:space="0" w:color="auto"/>
                                  </w:divBdr>
                                </w:div>
                                <w:div w:id="14217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7141">
                          <w:marLeft w:val="0"/>
                          <w:marRight w:val="0"/>
                          <w:marTop w:val="0"/>
                          <w:marBottom w:val="0"/>
                          <w:divBdr>
                            <w:top w:val="none" w:sz="0" w:space="0" w:color="auto"/>
                            <w:left w:val="none" w:sz="0" w:space="0" w:color="auto"/>
                            <w:bottom w:val="none" w:sz="0" w:space="0" w:color="auto"/>
                            <w:right w:val="none" w:sz="0" w:space="0" w:color="auto"/>
                          </w:divBdr>
                          <w:divsChild>
                            <w:div w:id="722212864">
                              <w:marLeft w:val="0"/>
                              <w:marRight w:val="0"/>
                              <w:marTop w:val="100"/>
                              <w:marBottom w:val="100"/>
                              <w:divBdr>
                                <w:top w:val="none" w:sz="0" w:space="0" w:color="auto"/>
                                <w:left w:val="none" w:sz="0" w:space="0" w:color="auto"/>
                                <w:bottom w:val="none" w:sz="0" w:space="0" w:color="auto"/>
                                <w:right w:val="none" w:sz="0" w:space="0" w:color="auto"/>
                              </w:divBdr>
                              <w:divsChild>
                                <w:div w:id="546451402">
                                  <w:marLeft w:val="0"/>
                                  <w:marRight w:val="0"/>
                                  <w:marTop w:val="0"/>
                                  <w:marBottom w:val="0"/>
                                  <w:divBdr>
                                    <w:top w:val="none" w:sz="0" w:space="0" w:color="auto"/>
                                    <w:left w:val="none" w:sz="0" w:space="0" w:color="auto"/>
                                    <w:bottom w:val="none" w:sz="0" w:space="0" w:color="auto"/>
                                    <w:right w:val="none" w:sz="0" w:space="0" w:color="auto"/>
                                  </w:divBdr>
                                </w:div>
                                <w:div w:id="2051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90505">
                          <w:marLeft w:val="0"/>
                          <w:marRight w:val="0"/>
                          <w:marTop w:val="0"/>
                          <w:marBottom w:val="0"/>
                          <w:divBdr>
                            <w:top w:val="none" w:sz="0" w:space="0" w:color="auto"/>
                            <w:left w:val="none" w:sz="0" w:space="0" w:color="auto"/>
                            <w:bottom w:val="none" w:sz="0" w:space="0" w:color="auto"/>
                            <w:right w:val="none" w:sz="0" w:space="0" w:color="auto"/>
                          </w:divBdr>
                          <w:divsChild>
                            <w:div w:id="859397302">
                              <w:marLeft w:val="0"/>
                              <w:marRight w:val="0"/>
                              <w:marTop w:val="100"/>
                              <w:marBottom w:val="100"/>
                              <w:divBdr>
                                <w:top w:val="none" w:sz="0" w:space="0" w:color="auto"/>
                                <w:left w:val="none" w:sz="0" w:space="0" w:color="auto"/>
                                <w:bottom w:val="none" w:sz="0" w:space="0" w:color="auto"/>
                                <w:right w:val="none" w:sz="0" w:space="0" w:color="auto"/>
                              </w:divBdr>
                              <w:divsChild>
                                <w:div w:id="1062800741">
                                  <w:marLeft w:val="0"/>
                                  <w:marRight w:val="0"/>
                                  <w:marTop w:val="0"/>
                                  <w:marBottom w:val="0"/>
                                  <w:divBdr>
                                    <w:top w:val="none" w:sz="0" w:space="0" w:color="auto"/>
                                    <w:left w:val="none" w:sz="0" w:space="0" w:color="auto"/>
                                    <w:bottom w:val="none" w:sz="0" w:space="0" w:color="auto"/>
                                    <w:right w:val="none" w:sz="0" w:space="0" w:color="auto"/>
                                  </w:divBdr>
                                </w:div>
                                <w:div w:id="182041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51529">
                          <w:marLeft w:val="0"/>
                          <w:marRight w:val="0"/>
                          <w:marTop w:val="0"/>
                          <w:marBottom w:val="0"/>
                          <w:divBdr>
                            <w:top w:val="none" w:sz="0" w:space="0" w:color="auto"/>
                            <w:left w:val="none" w:sz="0" w:space="0" w:color="auto"/>
                            <w:bottom w:val="none" w:sz="0" w:space="0" w:color="auto"/>
                            <w:right w:val="none" w:sz="0" w:space="0" w:color="auto"/>
                          </w:divBdr>
                          <w:divsChild>
                            <w:div w:id="832716700">
                              <w:marLeft w:val="0"/>
                              <w:marRight w:val="0"/>
                              <w:marTop w:val="100"/>
                              <w:marBottom w:val="100"/>
                              <w:divBdr>
                                <w:top w:val="none" w:sz="0" w:space="0" w:color="auto"/>
                                <w:left w:val="none" w:sz="0" w:space="0" w:color="auto"/>
                                <w:bottom w:val="none" w:sz="0" w:space="0" w:color="auto"/>
                                <w:right w:val="none" w:sz="0" w:space="0" w:color="auto"/>
                              </w:divBdr>
                              <w:divsChild>
                                <w:div w:id="150297553">
                                  <w:marLeft w:val="0"/>
                                  <w:marRight w:val="0"/>
                                  <w:marTop w:val="0"/>
                                  <w:marBottom w:val="0"/>
                                  <w:divBdr>
                                    <w:top w:val="none" w:sz="0" w:space="0" w:color="auto"/>
                                    <w:left w:val="none" w:sz="0" w:space="0" w:color="auto"/>
                                    <w:bottom w:val="none" w:sz="0" w:space="0" w:color="auto"/>
                                    <w:right w:val="none" w:sz="0" w:space="0" w:color="auto"/>
                                  </w:divBdr>
                                </w:div>
                                <w:div w:id="37154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90870">
                          <w:marLeft w:val="0"/>
                          <w:marRight w:val="0"/>
                          <w:marTop w:val="0"/>
                          <w:marBottom w:val="0"/>
                          <w:divBdr>
                            <w:top w:val="none" w:sz="0" w:space="0" w:color="auto"/>
                            <w:left w:val="none" w:sz="0" w:space="0" w:color="auto"/>
                            <w:bottom w:val="none" w:sz="0" w:space="0" w:color="auto"/>
                            <w:right w:val="none" w:sz="0" w:space="0" w:color="auto"/>
                          </w:divBdr>
                          <w:divsChild>
                            <w:div w:id="732462170">
                              <w:marLeft w:val="0"/>
                              <w:marRight w:val="0"/>
                              <w:marTop w:val="100"/>
                              <w:marBottom w:val="100"/>
                              <w:divBdr>
                                <w:top w:val="none" w:sz="0" w:space="0" w:color="auto"/>
                                <w:left w:val="none" w:sz="0" w:space="0" w:color="auto"/>
                                <w:bottom w:val="none" w:sz="0" w:space="0" w:color="auto"/>
                                <w:right w:val="none" w:sz="0" w:space="0" w:color="auto"/>
                              </w:divBdr>
                              <w:divsChild>
                                <w:div w:id="773939077">
                                  <w:marLeft w:val="0"/>
                                  <w:marRight w:val="0"/>
                                  <w:marTop w:val="0"/>
                                  <w:marBottom w:val="0"/>
                                  <w:divBdr>
                                    <w:top w:val="none" w:sz="0" w:space="0" w:color="auto"/>
                                    <w:left w:val="none" w:sz="0" w:space="0" w:color="auto"/>
                                    <w:bottom w:val="none" w:sz="0" w:space="0" w:color="auto"/>
                                    <w:right w:val="none" w:sz="0" w:space="0" w:color="auto"/>
                                  </w:divBdr>
                                </w:div>
                                <w:div w:id="14293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98910">
                  <w:marLeft w:val="0"/>
                  <w:marRight w:val="0"/>
                  <w:marTop w:val="0"/>
                  <w:marBottom w:val="0"/>
                  <w:divBdr>
                    <w:top w:val="none" w:sz="0" w:space="0" w:color="auto"/>
                    <w:left w:val="none" w:sz="0" w:space="0" w:color="auto"/>
                    <w:bottom w:val="none" w:sz="0" w:space="0" w:color="auto"/>
                    <w:right w:val="none" w:sz="0" w:space="0" w:color="auto"/>
                  </w:divBdr>
                  <w:divsChild>
                    <w:div w:id="377168071">
                      <w:marLeft w:val="0"/>
                      <w:marRight w:val="0"/>
                      <w:marTop w:val="0"/>
                      <w:marBottom w:val="0"/>
                      <w:divBdr>
                        <w:top w:val="none" w:sz="0" w:space="0" w:color="auto"/>
                        <w:left w:val="none" w:sz="0" w:space="0" w:color="auto"/>
                        <w:bottom w:val="none" w:sz="0" w:space="0" w:color="auto"/>
                        <w:right w:val="none" w:sz="0" w:space="0" w:color="auto"/>
                      </w:divBdr>
                      <w:divsChild>
                        <w:div w:id="1457675556">
                          <w:marLeft w:val="0"/>
                          <w:marRight w:val="360"/>
                          <w:marTop w:val="0"/>
                          <w:marBottom w:val="0"/>
                          <w:divBdr>
                            <w:top w:val="none" w:sz="0" w:space="0" w:color="auto"/>
                            <w:left w:val="none" w:sz="0" w:space="0" w:color="auto"/>
                            <w:bottom w:val="none" w:sz="0" w:space="0" w:color="auto"/>
                            <w:right w:val="none" w:sz="0" w:space="0" w:color="auto"/>
                          </w:divBdr>
                          <w:divsChild>
                            <w:div w:id="1852644122">
                              <w:marLeft w:val="0"/>
                              <w:marRight w:val="0"/>
                              <w:marTop w:val="0"/>
                              <w:marBottom w:val="75"/>
                              <w:divBdr>
                                <w:top w:val="none" w:sz="0" w:space="0" w:color="auto"/>
                                <w:left w:val="none" w:sz="0" w:space="0" w:color="auto"/>
                                <w:bottom w:val="none" w:sz="0" w:space="0" w:color="auto"/>
                                <w:right w:val="none" w:sz="0" w:space="0" w:color="auto"/>
                              </w:divBdr>
                            </w:div>
                          </w:divsChild>
                        </w:div>
                        <w:div w:id="1327171918">
                          <w:marLeft w:val="0"/>
                          <w:marRight w:val="360"/>
                          <w:marTop w:val="0"/>
                          <w:marBottom w:val="0"/>
                          <w:divBdr>
                            <w:top w:val="none" w:sz="0" w:space="0" w:color="auto"/>
                            <w:left w:val="none" w:sz="0" w:space="0" w:color="auto"/>
                            <w:bottom w:val="none" w:sz="0" w:space="0" w:color="auto"/>
                            <w:right w:val="none" w:sz="0" w:space="0" w:color="auto"/>
                          </w:divBdr>
                          <w:divsChild>
                            <w:div w:id="1578593426">
                              <w:marLeft w:val="0"/>
                              <w:marRight w:val="0"/>
                              <w:marTop w:val="0"/>
                              <w:marBottom w:val="75"/>
                              <w:divBdr>
                                <w:top w:val="none" w:sz="0" w:space="0" w:color="auto"/>
                                <w:left w:val="none" w:sz="0" w:space="0" w:color="auto"/>
                                <w:bottom w:val="none" w:sz="0" w:space="0" w:color="auto"/>
                                <w:right w:val="none" w:sz="0" w:space="0" w:color="auto"/>
                              </w:divBdr>
                            </w:div>
                          </w:divsChild>
                        </w:div>
                        <w:div w:id="2197076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16898515">
          <w:marLeft w:val="0"/>
          <w:marRight w:val="0"/>
          <w:marTop w:val="0"/>
          <w:marBottom w:val="0"/>
          <w:divBdr>
            <w:top w:val="none" w:sz="0" w:space="0" w:color="auto"/>
            <w:left w:val="none" w:sz="0" w:space="0" w:color="auto"/>
            <w:bottom w:val="none" w:sz="0" w:space="0" w:color="auto"/>
            <w:right w:val="none" w:sz="0" w:space="0" w:color="auto"/>
          </w:divBdr>
          <w:divsChild>
            <w:div w:id="84109843">
              <w:marLeft w:val="0"/>
              <w:marRight w:val="0"/>
              <w:marTop w:val="0"/>
              <w:marBottom w:val="225"/>
              <w:divBdr>
                <w:top w:val="none" w:sz="0" w:space="0" w:color="auto"/>
                <w:left w:val="none" w:sz="0" w:space="0" w:color="auto"/>
                <w:bottom w:val="single" w:sz="6" w:space="0" w:color="D1D1D1"/>
                <w:right w:val="none" w:sz="0" w:space="0" w:color="auto"/>
              </w:divBdr>
              <w:divsChild>
                <w:div w:id="1512137765">
                  <w:marLeft w:val="0"/>
                  <w:marRight w:val="0"/>
                  <w:marTop w:val="0"/>
                  <w:marBottom w:val="0"/>
                  <w:divBdr>
                    <w:top w:val="none" w:sz="0" w:space="0" w:color="auto"/>
                    <w:left w:val="none" w:sz="0" w:space="0" w:color="auto"/>
                    <w:bottom w:val="none" w:sz="0" w:space="0" w:color="auto"/>
                    <w:right w:val="none" w:sz="0" w:space="0" w:color="auto"/>
                  </w:divBdr>
                  <w:divsChild>
                    <w:div w:id="199275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939957">
          <w:marLeft w:val="0"/>
          <w:marRight w:val="0"/>
          <w:marTop w:val="0"/>
          <w:marBottom w:val="0"/>
          <w:divBdr>
            <w:top w:val="none" w:sz="0" w:space="0" w:color="auto"/>
            <w:left w:val="none" w:sz="0" w:space="0" w:color="auto"/>
            <w:bottom w:val="none" w:sz="0" w:space="0" w:color="auto"/>
            <w:right w:val="none" w:sz="0" w:space="0" w:color="auto"/>
          </w:divBdr>
          <w:divsChild>
            <w:div w:id="403726659">
              <w:marLeft w:val="0"/>
              <w:marRight w:val="0"/>
              <w:marTop w:val="0"/>
              <w:marBottom w:val="0"/>
              <w:divBdr>
                <w:top w:val="none" w:sz="0" w:space="0" w:color="auto"/>
                <w:left w:val="none" w:sz="0" w:space="0" w:color="auto"/>
                <w:bottom w:val="none" w:sz="0" w:space="0" w:color="auto"/>
                <w:right w:val="none" w:sz="0" w:space="0" w:color="auto"/>
              </w:divBdr>
            </w:div>
            <w:div w:id="17570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61940">
      <w:bodyDiv w:val="1"/>
      <w:marLeft w:val="0"/>
      <w:marRight w:val="0"/>
      <w:marTop w:val="0"/>
      <w:marBottom w:val="0"/>
      <w:divBdr>
        <w:top w:val="none" w:sz="0" w:space="0" w:color="auto"/>
        <w:left w:val="none" w:sz="0" w:space="0" w:color="auto"/>
        <w:bottom w:val="none" w:sz="0" w:space="0" w:color="auto"/>
        <w:right w:val="none" w:sz="0" w:space="0" w:color="auto"/>
      </w:divBdr>
    </w:div>
    <w:div w:id="1202523051">
      <w:bodyDiv w:val="1"/>
      <w:marLeft w:val="0"/>
      <w:marRight w:val="0"/>
      <w:marTop w:val="0"/>
      <w:marBottom w:val="0"/>
      <w:divBdr>
        <w:top w:val="none" w:sz="0" w:space="0" w:color="auto"/>
        <w:left w:val="none" w:sz="0" w:space="0" w:color="auto"/>
        <w:bottom w:val="none" w:sz="0" w:space="0" w:color="auto"/>
        <w:right w:val="none" w:sz="0" w:space="0" w:color="auto"/>
      </w:divBdr>
      <w:divsChild>
        <w:div w:id="923076036">
          <w:marLeft w:val="0"/>
          <w:marRight w:val="0"/>
          <w:marTop w:val="0"/>
          <w:marBottom w:val="0"/>
          <w:divBdr>
            <w:top w:val="none" w:sz="0" w:space="0" w:color="auto"/>
            <w:left w:val="none" w:sz="0" w:space="0" w:color="auto"/>
            <w:bottom w:val="none" w:sz="0" w:space="0" w:color="auto"/>
            <w:right w:val="none" w:sz="0" w:space="0" w:color="auto"/>
          </w:divBdr>
        </w:div>
        <w:div w:id="874851323">
          <w:marLeft w:val="0"/>
          <w:marRight w:val="0"/>
          <w:marTop w:val="0"/>
          <w:marBottom w:val="0"/>
          <w:divBdr>
            <w:top w:val="none" w:sz="0" w:space="0" w:color="auto"/>
            <w:left w:val="none" w:sz="0" w:space="0" w:color="auto"/>
            <w:bottom w:val="none" w:sz="0" w:space="0" w:color="auto"/>
            <w:right w:val="none" w:sz="0" w:space="0" w:color="auto"/>
          </w:divBdr>
        </w:div>
      </w:divsChild>
    </w:div>
    <w:div w:id="1295022363">
      <w:bodyDiv w:val="1"/>
      <w:marLeft w:val="0"/>
      <w:marRight w:val="0"/>
      <w:marTop w:val="0"/>
      <w:marBottom w:val="0"/>
      <w:divBdr>
        <w:top w:val="none" w:sz="0" w:space="0" w:color="auto"/>
        <w:left w:val="none" w:sz="0" w:space="0" w:color="auto"/>
        <w:bottom w:val="none" w:sz="0" w:space="0" w:color="auto"/>
        <w:right w:val="none" w:sz="0" w:space="0" w:color="auto"/>
      </w:divBdr>
    </w:div>
    <w:div w:id="1314065317">
      <w:bodyDiv w:val="1"/>
      <w:marLeft w:val="0"/>
      <w:marRight w:val="0"/>
      <w:marTop w:val="0"/>
      <w:marBottom w:val="0"/>
      <w:divBdr>
        <w:top w:val="none" w:sz="0" w:space="0" w:color="auto"/>
        <w:left w:val="none" w:sz="0" w:space="0" w:color="auto"/>
        <w:bottom w:val="none" w:sz="0" w:space="0" w:color="auto"/>
        <w:right w:val="none" w:sz="0" w:space="0" w:color="auto"/>
      </w:divBdr>
    </w:div>
    <w:div w:id="1373773036">
      <w:bodyDiv w:val="1"/>
      <w:marLeft w:val="0"/>
      <w:marRight w:val="0"/>
      <w:marTop w:val="0"/>
      <w:marBottom w:val="0"/>
      <w:divBdr>
        <w:top w:val="none" w:sz="0" w:space="0" w:color="auto"/>
        <w:left w:val="none" w:sz="0" w:space="0" w:color="auto"/>
        <w:bottom w:val="none" w:sz="0" w:space="0" w:color="auto"/>
        <w:right w:val="none" w:sz="0" w:space="0" w:color="auto"/>
      </w:divBdr>
    </w:div>
    <w:div w:id="1415975440">
      <w:bodyDiv w:val="1"/>
      <w:marLeft w:val="0"/>
      <w:marRight w:val="0"/>
      <w:marTop w:val="0"/>
      <w:marBottom w:val="0"/>
      <w:divBdr>
        <w:top w:val="none" w:sz="0" w:space="0" w:color="auto"/>
        <w:left w:val="none" w:sz="0" w:space="0" w:color="auto"/>
        <w:bottom w:val="none" w:sz="0" w:space="0" w:color="auto"/>
        <w:right w:val="none" w:sz="0" w:space="0" w:color="auto"/>
      </w:divBdr>
    </w:div>
    <w:div w:id="1704211345">
      <w:bodyDiv w:val="1"/>
      <w:marLeft w:val="0"/>
      <w:marRight w:val="0"/>
      <w:marTop w:val="0"/>
      <w:marBottom w:val="0"/>
      <w:divBdr>
        <w:top w:val="none" w:sz="0" w:space="0" w:color="auto"/>
        <w:left w:val="none" w:sz="0" w:space="0" w:color="auto"/>
        <w:bottom w:val="none" w:sz="0" w:space="0" w:color="auto"/>
        <w:right w:val="none" w:sz="0" w:space="0" w:color="auto"/>
      </w:divBdr>
    </w:div>
    <w:div w:id="1869638726">
      <w:bodyDiv w:val="1"/>
      <w:marLeft w:val="0"/>
      <w:marRight w:val="0"/>
      <w:marTop w:val="0"/>
      <w:marBottom w:val="0"/>
      <w:divBdr>
        <w:top w:val="none" w:sz="0" w:space="0" w:color="auto"/>
        <w:left w:val="none" w:sz="0" w:space="0" w:color="auto"/>
        <w:bottom w:val="none" w:sz="0" w:space="0" w:color="auto"/>
        <w:right w:val="none" w:sz="0" w:space="0" w:color="auto"/>
      </w:divBdr>
    </w:div>
    <w:div w:id="1988784394">
      <w:bodyDiv w:val="1"/>
      <w:marLeft w:val="0"/>
      <w:marRight w:val="0"/>
      <w:marTop w:val="0"/>
      <w:marBottom w:val="0"/>
      <w:divBdr>
        <w:top w:val="none" w:sz="0" w:space="0" w:color="auto"/>
        <w:left w:val="none" w:sz="0" w:space="0" w:color="auto"/>
        <w:bottom w:val="none" w:sz="0" w:space="0" w:color="auto"/>
        <w:right w:val="none" w:sz="0" w:space="0" w:color="auto"/>
      </w:divBdr>
    </w:div>
    <w:div w:id="2012637509">
      <w:bodyDiv w:val="1"/>
      <w:marLeft w:val="0"/>
      <w:marRight w:val="0"/>
      <w:marTop w:val="0"/>
      <w:marBottom w:val="0"/>
      <w:divBdr>
        <w:top w:val="none" w:sz="0" w:space="0" w:color="auto"/>
        <w:left w:val="none" w:sz="0" w:space="0" w:color="auto"/>
        <w:bottom w:val="none" w:sz="0" w:space="0" w:color="auto"/>
        <w:right w:val="none" w:sz="0" w:space="0" w:color="auto"/>
      </w:divBdr>
    </w:div>
    <w:div w:id="2065906049">
      <w:bodyDiv w:val="1"/>
      <w:marLeft w:val="0"/>
      <w:marRight w:val="0"/>
      <w:marTop w:val="0"/>
      <w:marBottom w:val="0"/>
      <w:divBdr>
        <w:top w:val="none" w:sz="0" w:space="0" w:color="auto"/>
        <w:left w:val="none" w:sz="0" w:space="0" w:color="auto"/>
        <w:bottom w:val="none" w:sz="0" w:space="0" w:color="auto"/>
        <w:right w:val="none" w:sz="0" w:space="0" w:color="auto"/>
      </w:divBdr>
      <w:divsChild>
        <w:div w:id="1415668034">
          <w:marLeft w:val="0"/>
          <w:marRight w:val="0"/>
          <w:marTop w:val="0"/>
          <w:marBottom w:val="0"/>
          <w:divBdr>
            <w:top w:val="none" w:sz="0" w:space="0" w:color="auto"/>
            <w:left w:val="none" w:sz="0" w:space="0" w:color="auto"/>
            <w:bottom w:val="none" w:sz="0" w:space="0" w:color="auto"/>
            <w:right w:val="none" w:sz="0" w:space="0" w:color="auto"/>
          </w:divBdr>
          <w:divsChild>
            <w:div w:id="1274286757">
              <w:marLeft w:val="0"/>
              <w:marRight w:val="60"/>
              <w:marTop w:val="0"/>
              <w:marBottom w:val="0"/>
              <w:divBdr>
                <w:top w:val="none" w:sz="0" w:space="0" w:color="auto"/>
                <w:left w:val="none" w:sz="0" w:space="0" w:color="auto"/>
                <w:bottom w:val="none" w:sz="0" w:space="0" w:color="auto"/>
                <w:right w:val="none" w:sz="0" w:space="0" w:color="auto"/>
              </w:divBdr>
              <w:divsChild>
                <w:div w:id="393823015">
                  <w:marLeft w:val="0"/>
                  <w:marRight w:val="0"/>
                  <w:marTop w:val="0"/>
                  <w:marBottom w:val="120"/>
                  <w:divBdr>
                    <w:top w:val="single" w:sz="6" w:space="0" w:color="A0A0A0"/>
                    <w:left w:val="single" w:sz="6" w:space="0" w:color="B9B9B9"/>
                    <w:bottom w:val="single" w:sz="6" w:space="0" w:color="B9B9B9"/>
                    <w:right w:val="single" w:sz="6" w:space="0" w:color="B9B9B9"/>
                  </w:divBdr>
                  <w:divsChild>
                    <w:div w:id="663359096">
                      <w:marLeft w:val="0"/>
                      <w:marRight w:val="0"/>
                      <w:marTop w:val="0"/>
                      <w:marBottom w:val="0"/>
                      <w:divBdr>
                        <w:top w:val="none" w:sz="0" w:space="0" w:color="auto"/>
                        <w:left w:val="none" w:sz="0" w:space="0" w:color="auto"/>
                        <w:bottom w:val="none" w:sz="0" w:space="0" w:color="auto"/>
                        <w:right w:val="none" w:sz="0" w:space="0" w:color="auto"/>
                      </w:divBdr>
                    </w:div>
                    <w:div w:id="4426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98081">
          <w:marLeft w:val="0"/>
          <w:marRight w:val="0"/>
          <w:marTop w:val="0"/>
          <w:marBottom w:val="0"/>
          <w:divBdr>
            <w:top w:val="none" w:sz="0" w:space="0" w:color="auto"/>
            <w:left w:val="none" w:sz="0" w:space="0" w:color="auto"/>
            <w:bottom w:val="none" w:sz="0" w:space="0" w:color="auto"/>
            <w:right w:val="none" w:sz="0" w:space="0" w:color="auto"/>
          </w:divBdr>
          <w:divsChild>
            <w:div w:id="1285503034">
              <w:marLeft w:val="60"/>
              <w:marRight w:val="0"/>
              <w:marTop w:val="0"/>
              <w:marBottom w:val="0"/>
              <w:divBdr>
                <w:top w:val="none" w:sz="0" w:space="0" w:color="auto"/>
                <w:left w:val="none" w:sz="0" w:space="0" w:color="auto"/>
                <w:bottom w:val="none" w:sz="0" w:space="0" w:color="auto"/>
                <w:right w:val="none" w:sz="0" w:space="0" w:color="auto"/>
              </w:divBdr>
              <w:divsChild>
                <w:div w:id="956981543">
                  <w:marLeft w:val="0"/>
                  <w:marRight w:val="0"/>
                  <w:marTop w:val="0"/>
                  <w:marBottom w:val="0"/>
                  <w:divBdr>
                    <w:top w:val="none" w:sz="0" w:space="0" w:color="auto"/>
                    <w:left w:val="none" w:sz="0" w:space="0" w:color="auto"/>
                    <w:bottom w:val="none" w:sz="0" w:space="0" w:color="auto"/>
                    <w:right w:val="none" w:sz="0" w:space="0" w:color="auto"/>
                  </w:divBdr>
                  <w:divsChild>
                    <w:div w:id="1680504168">
                      <w:marLeft w:val="0"/>
                      <w:marRight w:val="0"/>
                      <w:marTop w:val="0"/>
                      <w:marBottom w:val="120"/>
                      <w:divBdr>
                        <w:top w:val="single" w:sz="6" w:space="0" w:color="F5F5F5"/>
                        <w:left w:val="single" w:sz="6" w:space="0" w:color="F5F5F5"/>
                        <w:bottom w:val="single" w:sz="6" w:space="0" w:color="F5F5F5"/>
                        <w:right w:val="single" w:sz="6" w:space="0" w:color="F5F5F5"/>
                      </w:divBdr>
                      <w:divsChild>
                        <w:div w:id="567308792">
                          <w:marLeft w:val="0"/>
                          <w:marRight w:val="0"/>
                          <w:marTop w:val="0"/>
                          <w:marBottom w:val="0"/>
                          <w:divBdr>
                            <w:top w:val="none" w:sz="0" w:space="0" w:color="auto"/>
                            <w:left w:val="none" w:sz="0" w:space="0" w:color="auto"/>
                            <w:bottom w:val="none" w:sz="0" w:space="0" w:color="auto"/>
                            <w:right w:val="none" w:sz="0" w:space="0" w:color="auto"/>
                          </w:divBdr>
                          <w:divsChild>
                            <w:div w:id="13796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driadvocacy.org/media-gallery/our-reports-publications/"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http://www.DRIadvocacy.org"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www.cna.gob.gt/Documentos/EntidadesAutorizadas.pdf" TargetMode="External"/><Relationship Id="rId18" Type="http://schemas.openxmlformats.org/officeDocument/2006/relationships/hyperlink" Target="https://nomada.gt/nosotras/somos-todas/durante-su-primera-vista-al-hogar-seguro-jimmy-se-olvida-de-mencionar-a-las-56-ninas/" TargetMode="External"/><Relationship Id="rId26" Type="http://schemas.openxmlformats.org/officeDocument/2006/relationships/hyperlink" Target="https://www.driadvocacy.org/wp-content/uploads/Serbia-rep-english.pdf" TargetMode="External"/><Relationship Id="rId39" Type="http://schemas.openxmlformats.org/officeDocument/2006/relationships/hyperlink" Target="https://www.driadvocacy.org/wp-content/uploads/Sin-Justicia-MexRep_21_Abr_english-1.pdf" TargetMode="External"/><Relationship Id="rId21" Type="http://schemas.openxmlformats.org/officeDocument/2006/relationships/hyperlink" Target="https://nomada.gt/nosotras/somos-todas/la-pdh-pide-al-mp-investigar-trata-de-menores-en-el-hogar-seguro-y-en-el-anexo-de-la-zona-15/" TargetMode="External"/><Relationship Id="rId34" Type="http://schemas.openxmlformats.org/officeDocument/2006/relationships/hyperlink" Target="http://cdhdf.org.mx/wp-content/uploads/2014/03/reco_0904.pdf" TargetMode="External"/><Relationship Id="rId42" Type="http://schemas.openxmlformats.org/officeDocument/2006/relationships/hyperlink" Target="http://devdata.worldbank.org/AAG/gtm_aag.pdf" TargetMode="External"/><Relationship Id="rId47" Type="http://schemas.openxmlformats.org/officeDocument/2006/relationships/hyperlink" Target="https://www.aap.org/en-us/Pages/Default.aspx" TargetMode="External"/><Relationship Id="rId50" Type="http://schemas.openxmlformats.org/officeDocument/2006/relationships/hyperlink" Target="http://www.sbs.gob.gt/programa-familias-sustitutas/" TargetMode="External"/><Relationship Id="rId7" Type="http://schemas.openxmlformats.org/officeDocument/2006/relationships/hyperlink" Target="http://www.prensalibre.com/guatemala/justicia/caso-hogar-seguro---proceso-penal-podria-caerse-por-peritaje-rechazado" TargetMode="External"/><Relationship Id="rId2" Type="http://schemas.openxmlformats.org/officeDocument/2006/relationships/hyperlink" Target="http://www.ncbi.nlm.nih.gov/pmc/articles/PMC4644626/pdf/11689_2015_Article_9132.pdf" TargetMode="External"/><Relationship Id="rId16" Type="http://schemas.openxmlformats.org/officeDocument/2006/relationships/hyperlink" Target="https://www.eldiario.es/desalambre/supervivientes-incendio-albergue-Guatemala-Golpeamos_0_622237979.html" TargetMode="External"/><Relationship Id="rId29" Type="http://schemas.openxmlformats.org/officeDocument/2006/relationships/hyperlink" Target="https://www.goabroad.com/volunteer-abroad/search/orphans/volunteer-abroad-1" TargetMode="External"/><Relationship Id="rId11" Type="http://schemas.openxmlformats.org/officeDocument/2006/relationships/hyperlink" Target="https://nomada.gt/nosotras/somos-todas/la-pdh-pide-al-mp-investigar-trata-de-menores-en-el-hogar-seguro-y-en-el-anexo-de-la-zona-15/" TargetMode="External"/><Relationship Id="rId24" Type="http://schemas.openxmlformats.org/officeDocument/2006/relationships/hyperlink" Target="http://www.sbs.gob.gt/programa-familias-sustitutas/" TargetMode="External"/><Relationship Id="rId32" Type="http://schemas.openxmlformats.org/officeDocument/2006/relationships/hyperlink" Target="https://www.povertyinc.org/news/orphanages" TargetMode="External"/><Relationship Id="rId37" Type="http://schemas.openxmlformats.org/officeDocument/2006/relationships/hyperlink" Target="https://www.driadvocacy.org/wp-content/uploads/No-Way-Home-final.pdf" TargetMode="External"/><Relationship Id="rId40" Type="http://schemas.openxmlformats.org/officeDocument/2006/relationships/hyperlink" Target="https://www.driadvocacy.org/wp-content/uploads/Abandoned-Disappeared-web.pdf" TargetMode="External"/><Relationship Id="rId45" Type="http://schemas.openxmlformats.org/officeDocument/2006/relationships/hyperlink" Target="https://www.hopeoflifeintl.org/plan-a-trip/" TargetMode="External"/><Relationship Id="rId53" Type="http://schemas.openxmlformats.org/officeDocument/2006/relationships/hyperlink" Target="https://bettercarenetwork.org/" TargetMode="External"/><Relationship Id="rId5" Type="http://schemas.openxmlformats.org/officeDocument/2006/relationships/hyperlink" Target="http://developingchild.harvard.edu/wp-content/uploads/2012/05/The-Science-of-Neglect-The-Persistent-Absence-of-Responsive-Care-Disrupts-the-Developing-Brain.pdf" TargetMode="External"/><Relationship Id="rId10" Type="http://schemas.openxmlformats.org/officeDocument/2006/relationships/hyperlink" Target="https://nomada.gt/nosotras/somos-todas/la-pdh-pide-al-mp-investigar-trata-de-menores-en-el-hogar-seguro-y-en-el-anexo-de-la-zona-15/" TargetMode="External"/><Relationship Id="rId19" Type="http://schemas.openxmlformats.org/officeDocument/2006/relationships/hyperlink" Target="http://www.eoutcome.org/Uploads/COAUploads/PdfUpload/SizeReportConroy2011-V64Final.pdf" TargetMode="External"/><Relationship Id="rId31" Type="http://schemas.openxmlformats.org/officeDocument/2006/relationships/hyperlink" Target="http://www.prensalibre.com/guatemala/comunitario/desnutricion-infantil-en-guatemala-muertes-2017" TargetMode="External"/><Relationship Id="rId44" Type="http://schemas.openxmlformats.org/officeDocument/2006/relationships/hyperlink" Target="https://www.hopeoflifeintl.org/sponsor/haiti-sponsorship/" TargetMode="External"/><Relationship Id="rId52" Type="http://schemas.openxmlformats.org/officeDocument/2006/relationships/hyperlink" Target="http://www.faithtoaction.org/missions/" TargetMode="External"/><Relationship Id="rId4" Type="http://schemas.openxmlformats.org/officeDocument/2006/relationships/hyperlink" Target="http://developingchild.harvard.edu/wp-content/uploads/2012/05/The-Science-of-Neglect-The-Persistent-Absence-of-Responsive-Care-Disrupts-the-Developing-Brain.pdf" TargetMode="External"/><Relationship Id="rId9" Type="http://schemas.openxmlformats.org/officeDocument/2006/relationships/hyperlink" Target="https://nomada.gt/nosotras/somos-todas/esta-es-la-razon-por-la-que-anahi-keller-podria-regresar-a-juicio-por-el-hogar-seguro/" TargetMode="External"/><Relationship Id="rId14" Type="http://schemas.openxmlformats.org/officeDocument/2006/relationships/hyperlink" Target="https://www.unicef.org/guatemala/spanish/INFORME_HOGAR_SEGURO_SP_8_MESES.pdf" TargetMode="External"/><Relationship Id="rId22" Type="http://schemas.openxmlformats.org/officeDocument/2006/relationships/hyperlink" Target="https://nomada.gt/politica/entender-la-politica/otra-vez-un-hogar-seguro-asi-se-calmaron-los-animos-para-evitar-otra-tragedia/" TargetMode="External"/><Relationship Id="rId27" Type="http://schemas.openxmlformats.org/officeDocument/2006/relationships/hyperlink" Target="https://www.foce.org/" TargetMode="External"/><Relationship Id="rId30" Type="http://schemas.openxmlformats.org/officeDocument/2006/relationships/hyperlink" Target="http://www.transmonee.org/" TargetMode="External"/><Relationship Id="rId35" Type="http://schemas.openxmlformats.org/officeDocument/2006/relationships/hyperlink" Target="http://www.sinembargo.mx/11-07-2017/3259825" TargetMode="External"/><Relationship Id="rId43" Type="http://schemas.openxmlformats.org/officeDocument/2006/relationships/hyperlink" Target="https://www.hopeoflifeintl.org/" TargetMode="External"/><Relationship Id="rId48" Type="http://schemas.openxmlformats.org/officeDocument/2006/relationships/hyperlink" Target="https://foreverchangedinternational.org/missions/trip-calendar" TargetMode="External"/><Relationship Id="rId8" Type="http://schemas.openxmlformats.org/officeDocument/2006/relationships/hyperlink" Target="https://nomada.gt/nosotras/somos-todas/las-mentiras-sobre-el-8-de-marzo-y-la-orden-de-jimmy-que-cambio-todo/" TargetMode="External"/><Relationship Id="rId51" Type="http://schemas.openxmlformats.org/officeDocument/2006/relationships/hyperlink" Target="https://bettercarenetwork.org/bcn-in-action/better-volunteering-better-care/research-and-articles/expert-paper-international-volunteering-and-child-sexual-abuse" TargetMode="External"/><Relationship Id="rId3" Type="http://schemas.openxmlformats.org/officeDocument/2006/relationships/hyperlink" Target="file:///C:\Users\DRI%20M&#233;xico\Downloads\" TargetMode="External"/><Relationship Id="rId12" Type="http://schemas.openxmlformats.org/officeDocument/2006/relationships/hyperlink" Target="https://www.unicef.org/about/execboard/files/2014-PL14-Guatemala_CPD-Final_approved-EN.pdf" TargetMode="External"/><Relationship Id="rId17" Type="http://schemas.openxmlformats.org/officeDocument/2006/relationships/hyperlink" Target="http://lahora.gt/indicios-una-red-trata-106-ninos-del-hogar-virgen-la-asuncion-aun-no-aparecen/" TargetMode="External"/><Relationship Id="rId25" Type="http://schemas.openxmlformats.org/officeDocument/2006/relationships/hyperlink" Target="https://www.driadvocacy.org/wp-content/uploads/After-the-Fire-March-15.pdf" TargetMode="External"/><Relationship Id="rId33" Type="http://schemas.openxmlformats.org/officeDocument/2006/relationships/hyperlink" Target="https://www.state.gov/j/tip/rls/tiprpt/2018/" TargetMode="External"/><Relationship Id="rId38" Type="http://schemas.openxmlformats.org/officeDocument/2006/relationships/hyperlink" Target="https://www.driadvocacy.org/wp-content/uploads/Left-Behind-final-report1.pdf" TargetMode="External"/><Relationship Id="rId46" Type="http://schemas.openxmlformats.org/officeDocument/2006/relationships/hyperlink" Target="https://www.hopeoflifeintl.org/impact/child-rescue/" TargetMode="External"/><Relationship Id="rId20" Type="http://schemas.openxmlformats.org/officeDocument/2006/relationships/hyperlink" Target="https://aspe.hhs.gov/pdf-report/pennhurst-longitudinal-study-combined-report-five-years-research-and-analysis" TargetMode="External"/><Relationship Id="rId41" Type="http://schemas.openxmlformats.org/officeDocument/2006/relationships/hyperlink" Target="https://www.driadvocacy.org/wp-content/uploads/Human-Rights-Mental-Health-English.pdf" TargetMode="External"/><Relationship Id="rId54" Type="http://schemas.openxmlformats.org/officeDocument/2006/relationships/hyperlink" Target="http://www.stahili.org/" TargetMode="External"/><Relationship Id="rId1" Type="http://schemas.openxmlformats.org/officeDocument/2006/relationships/hyperlink" Target="https://www.washingtonpost.com/news/global-opinions/wp/2017/03/22/the-guatemala-fire-tragedy-shows-why-its-time-to-get-rid-of-orphanages/?utm_term=.9589a35aee1c" TargetMode="External"/><Relationship Id="rId6" Type="http://schemas.openxmlformats.org/officeDocument/2006/relationships/hyperlink" Target="http://www.euro.who.int/__data/assets/pdf_file/0008/126566/e94426.pdf" TargetMode="External"/><Relationship Id="rId15" Type="http://schemas.openxmlformats.org/officeDocument/2006/relationships/hyperlink" Target="http://www.noroeste.com.mx/publicaciones/view/Guatemala_Ellas_no_debieron_morir-1074954" TargetMode="External"/><Relationship Id="rId23" Type="http://schemas.openxmlformats.org/officeDocument/2006/relationships/hyperlink" Target="http://apps.who.int/iris/bitstream/handle/10665/70670/WHO_NMH_VIP_11.01_eng.pdf?sequence=1" TargetMode="External"/><Relationship Id="rId28" Type="http://schemas.openxmlformats.org/officeDocument/2006/relationships/hyperlink" Target="https://www.foce.org/families-united" TargetMode="External"/><Relationship Id="rId36" Type="http://schemas.openxmlformats.org/officeDocument/2006/relationships/hyperlink" Target="http://www.euro.who.int/__data/assets/pdf_file/0008/126566/e94426.pdf" TargetMode="External"/><Relationship Id="rId49" Type="http://schemas.openxmlformats.org/officeDocument/2006/relationships/hyperlink" Target="http://devdata.worldbank.org/AAG/gtm_aa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9C42E-A9DA-4CD9-8F43-949B92784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16059</Words>
  <Characters>91542</Characters>
  <Application>Microsoft Office Word</Application>
  <DocSecurity>0</DocSecurity>
  <Lines>762</Lines>
  <Paragraphs>214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Priscila Rodriguez</dc:creator>
  <cp:keywords/>
  <dc:description/>
  <cp:lastModifiedBy>Rachel Arnold</cp:lastModifiedBy>
  <cp:revision>2</cp:revision>
  <cp:lastPrinted>2018-07-10T21:09:00Z</cp:lastPrinted>
  <dcterms:created xsi:type="dcterms:W3CDTF">2018-07-10T21:12:00Z</dcterms:created>
  <dcterms:modified xsi:type="dcterms:W3CDTF">2018-07-10T21:12:00Z</dcterms:modified>
</cp:coreProperties>
</file>